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92F7A" w14:textId="77777777" w:rsidR="001E4630" w:rsidRPr="00E6182F" w:rsidRDefault="001E4630">
      <w:pPr>
        <w:pStyle w:val="a6"/>
        <w:spacing w:line="360" w:lineRule="auto"/>
        <w:rPr>
          <w:rFonts w:ascii="Times New Roman" w:hAnsi="Times New Roman"/>
          <w:b/>
          <w:sz w:val="52"/>
          <w:szCs w:val="52"/>
        </w:rPr>
      </w:pPr>
    </w:p>
    <w:p w14:paraId="006F3A42" w14:textId="77777777" w:rsidR="001E4630" w:rsidRPr="00E6182F" w:rsidRDefault="001E4630">
      <w:pPr>
        <w:pStyle w:val="a6"/>
        <w:spacing w:line="360" w:lineRule="auto"/>
        <w:rPr>
          <w:rFonts w:ascii="Times New Roman" w:hAnsi="Times New Roman"/>
          <w:b/>
          <w:sz w:val="52"/>
          <w:szCs w:val="52"/>
        </w:rPr>
      </w:pPr>
    </w:p>
    <w:p w14:paraId="461AAEC6" w14:textId="77777777" w:rsidR="001E4630" w:rsidRPr="00E6182F" w:rsidRDefault="001E4630">
      <w:pPr>
        <w:pStyle w:val="a6"/>
        <w:spacing w:line="360" w:lineRule="auto"/>
        <w:rPr>
          <w:rFonts w:ascii="Times New Roman" w:hAnsi="Times New Roman"/>
          <w:b/>
          <w:sz w:val="52"/>
          <w:szCs w:val="52"/>
        </w:rPr>
      </w:pPr>
    </w:p>
    <w:p w14:paraId="08AFAFA3" w14:textId="77777777" w:rsidR="001E4630" w:rsidRPr="00E46E32" w:rsidRDefault="00E03F37">
      <w:pPr>
        <w:pStyle w:val="a6"/>
        <w:adjustRightInd w:val="0"/>
        <w:snapToGrid w:val="0"/>
        <w:spacing w:line="740" w:lineRule="exact"/>
        <w:jc w:val="center"/>
        <w:rPr>
          <w:rFonts w:ascii="Times New Roman" w:hAnsi="Times New Roman"/>
          <w:b/>
          <w:sz w:val="52"/>
          <w:szCs w:val="52"/>
        </w:rPr>
      </w:pPr>
      <w:r>
        <w:rPr>
          <w:rFonts w:ascii="Times New Roman" w:hAnsi="Times New Roman"/>
          <w:b/>
          <w:sz w:val="52"/>
          <w:szCs w:val="52"/>
        </w:rPr>
        <w:t>北京福田康明斯发动机有限公司</w:t>
      </w:r>
    </w:p>
    <w:p w14:paraId="50471C10" w14:textId="77777777" w:rsidR="009860B1" w:rsidRDefault="009860B1">
      <w:pPr>
        <w:pStyle w:val="a6"/>
        <w:adjustRightInd w:val="0"/>
        <w:snapToGrid w:val="0"/>
        <w:spacing w:line="740" w:lineRule="exact"/>
        <w:jc w:val="center"/>
        <w:rPr>
          <w:rFonts w:ascii="Times New Roman" w:hAnsi="Times New Roman"/>
          <w:b/>
          <w:sz w:val="52"/>
          <w:szCs w:val="52"/>
        </w:rPr>
      </w:pPr>
      <w:bookmarkStart w:id="0" w:name="_Toc7845"/>
      <w:r w:rsidRPr="009860B1">
        <w:rPr>
          <w:rFonts w:ascii="Times New Roman" w:hAnsi="Times New Roman" w:hint="eastAsia"/>
          <w:b/>
          <w:sz w:val="52"/>
          <w:szCs w:val="52"/>
        </w:rPr>
        <w:t>天然气台架试验间项目</w:t>
      </w:r>
    </w:p>
    <w:p w14:paraId="56F1A6A7" w14:textId="6820E03B" w:rsidR="001E4630" w:rsidRPr="00E46E32" w:rsidRDefault="00DE0E68">
      <w:pPr>
        <w:pStyle w:val="a6"/>
        <w:adjustRightInd w:val="0"/>
        <w:snapToGrid w:val="0"/>
        <w:spacing w:line="740" w:lineRule="exact"/>
        <w:jc w:val="center"/>
        <w:rPr>
          <w:rFonts w:ascii="Times New Roman" w:hAnsi="Times New Roman"/>
          <w:b/>
          <w:sz w:val="52"/>
          <w:szCs w:val="52"/>
        </w:rPr>
      </w:pPr>
      <w:r w:rsidRPr="00E46E32">
        <w:rPr>
          <w:rFonts w:ascii="Times New Roman" w:hAnsi="Times New Roman"/>
          <w:b/>
          <w:sz w:val="52"/>
          <w:szCs w:val="52"/>
        </w:rPr>
        <w:t>职</w:t>
      </w:r>
      <w:r w:rsidR="00DD0474">
        <w:rPr>
          <w:rFonts w:ascii="Times New Roman" w:hAnsi="Times New Roman"/>
          <w:b/>
          <w:noProof/>
          <w:sz w:val="52"/>
          <w:szCs w:val="52"/>
        </w:rPr>
        <w:drawing>
          <wp:anchor distT="0" distB="0" distL="114300" distR="114300" simplePos="0" relativeHeight="251638272" behindDoc="0" locked="0" layoutInCell="1" allowOverlap="1" wp14:anchorId="5D7098A7" wp14:editId="439D1463">
            <wp:simplePos x="0" y="0"/>
            <wp:positionH relativeFrom="column">
              <wp:posOffset>68580</wp:posOffset>
            </wp:positionH>
            <wp:positionV relativeFrom="paragraph">
              <wp:posOffset>-2181860</wp:posOffset>
            </wp:positionV>
            <wp:extent cx="2242820" cy="491490"/>
            <wp:effectExtent l="0" t="0" r="0" b="0"/>
            <wp:wrapNone/>
            <wp:docPr id="163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2820"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E4630" w:rsidRPr="00E46E32">
        <w:rPr>
          <w:rFonts w:ascii="Times New Roman" w:hAnsi="Times New Roman"/>
          <w:b/>
          <w:sz w:val="52"/>
          <w:szCs w:val="52"/>
        </w:rPr>
        <w:t>业病危害预评价报告</w:t>
      </w:r>
    </w:p>
    <w:p w14:paraId="0F93357B" w14:textId="77777777" w:rsidR="001E4630" w:rsidRPr="00E46E32" w:rsidRDefault="001E4630">
      <w:pPr>
        <w:pStyle w:val="a6"/>
        <w:adjustRightInd w:val="0"/>
        <w:snapToGrid w:val="0"/>
        <w:spacing w:line="620" w:lineRule="exact"/>
        <w:jc w:val="center"/>
        <w:rPr>
          <w:rFonts w:ascii="Times New Roman" w:hAnsi="Times New Roman"/>
          <w:b/>
          <w:sz w:val="28"/>
          <w:szCs w:val="28"/>
        </w:rPr>
      </w:pPr>
      <w:r w:rsidRPr="00E46E32">
        <w:rPr>
          <w:rFonts w:ascii="Times New Roman" w:hAnsi="Times New Roman"/>
          <w:b/>
          <w:sz w:val="28"/>
          <w:szCs w:val="28"/>
        </w:rPr>
        <w:t>（资料性附件</w:t>
      </w:r>
      <w:bookmarkEnd w:id="0"/>
      <w:r w:rsidRPr="00E46E32">
        <w:rPr>
          <w:rFonts w:ascii="Times New Roman" w:hAnsi="Times New Roman"/>
          <w:b/>
          <w:sz w:val="28"/>
          <w:szCs w:val="28"/>
        </w:rPr>
        <w:t>）</w:t>
      </w:r>
    </w:p>
    <w:p w14:paraId="1D7756E0" w14:textId="4194B485" w:rsidR="001E4630" w:rsidRPr="00E46E32" w:rsidRDefault="001E4630">
      <w:pPr>
        <w:pStyle w:val="a6"/>
        <w:adjustRightInd w:val="0"/>
        <w:snapToGrid w:val="0"/>
        <w:spacing w:line="620" w:lineRule="exact"/>
        <w:jc w:val="center"/>
        <w:rPr>
          <w:rFonts w:ascii="Times New Roman" w:hAnsi="Times New Roman"/>
          <w:b/>
          <w:bCs/>
          <w:sz w:val="28"/>
          <w:szCs w:val="28"/>
        </w:rPr>
      </w:pPr>
      <w:r w:rsidRPr="00E46E32">
        <w:rPr>
          <w:rFonts w:ascii="Times New Roman" w:hAnsi="Times New Roman"/>
          <w:b/>
          <w:bCs/>
          <w:sz w:val="28"/>
          <w:szCs w:val="28"/>
        </w:rPr>
        <w:t>报告编号：</w:t>
      </w:r>
      <w:bookmarkStart w:id="1" w:name="_Toc286428100"/>
      <w:bookmarkStart w:id="2" w:name="_Toc357456939"/>
      <w:r w:rsidR="00DF1791" w:rsidRPr="00E46E32">
        <w:rPr>
          <w:rFonts w:ascii="Times New Roman" w:hAnsi="Times New Roman"/>
          <w:b/>
          <w:bCs/>
          <w:sz w:val="28"/>
          <w:szCs w:val="28"/>
        </w:rPr>
        <w:t>CTI-OSDBJZY</w:t>
      </w:r>
      <w:r w:rsidR="00BE4848">
        <w:rPr>
          <w:rFonts w:ascii="Times New Roman" w:hAnsi="Times New Roman" w:hint="eastAsia"/>
          <w:b/>
          <w:bCs/>
          <w:sz w:val="28"/>
          <w:szCs w:val="28"/>
        </w:rPr>
        <w:t>M11004</w:t>
      </w:r>
    </w:p>
    <w:p w14:paraId="064C82C8" w14:textId="77777777" w:rsidR="001E4630" w:rsidRPr="00E46E32" w:rsidRDefault="001E4630" w:rsidP="00BD3DA8">
      <w:pPr>
        <w:jc w:val="center"/>
        <w:rPr>
          <w:sz w:val="30"/>
          <w:szCs w:val="30"/>
        </w:rPr>
      </w:pPr>
    </w:p>
    <w:p w14:paraId="4041D6FF" w14:textId="77777777" w:rsidR="001E4630" w:rsidRPr="00E46E32" w:rsidRDefault="001E4630">
      <w:pPr>
        <w:rPr>
          <w:sz w:val="30"/>
          <w:szCs w:val="30"/>
        </w:rPr>
      </w:pPr>
    </w:p>
    <w:p w14:paraId="38E1D226" w14:textId="77777777" w:rsidR="00EE2209" w:rsidRPr="00E46E32" w:rsidRDefault="00EE2209">
      <w:pPr>
        <w:rPr>
          <w:sz w:val="30"/>
          <w:szCs w:val="30"/>
        </w:rPr>
      </w:pPr>
    </w:p>
    <w:p w14:paraId="4A47C9A8" w14:textId="77777777" w:rsidR="001E4630" w:rsidRPr="00E46E32" w:rsidRDefault="001E4630">
      <w:pPr>
        <w:rPr>
          <w:sz w:val="30"/>
          <w:szCs w:val="30"/>
        </w:rPr>
      </w:pPr>
    </w:p>
    <w:p w14:paraId="3F10014E" w14:textId="77777777" w:rsidR="001E4630" w:rsidRPr="00E46E32" w:rsidRDefault="001E4630">
      <w:pPr>
        <w:rPr>
          <w:sz w:val="30"/>
          <w:szCs w:val="30"/>
        </w:rPr>
      </w:pPr>
    </w:p>
    <w:p w14:paraId="640EEDEB" w14:textId="77777777" w:rsidR="001E4630" w:rsidRPr="00E46E32" w:rsidRDefault="001E4630">
      <w:pPr>
        <w:rPr>
          <w:sz w:val="30"/>
          <w:szCs w:val="30"/>
        </w:rPr>
      </w:pPr>
    </w:p>
    <w:p w14:paraId="2BCA2F62" w14:textId="77777777" w:rsidR="001E4630" w:rsidRPr="00E46E32" w:rsidRDefault="001E4630">
      <w:pPr>
        <w:spacing w:line="460" w:lineRule="exact"/>
        <w:rPr>
          <w:sz w:val="30"/>
          <w:szCs w:val="30"/>
        </w:rPr>
      </w:pPr>
    </w:p>
    <w:p w14:paraId="0688825F" w14:textId="77777777" w:rsidR="001E4630" w:rsidRPr="00E46E32" w:rsidRDefault="001E4630">
      <w:pPr>
        <w:spacing w:line="460" w:lineRule="exact"/>
        <w:rPr>
          <w:sz w:val="30"/>
          <w:szCs w:val="30"/>
        </w:rPr>
      </w:pPr>
    </w:p>
    <w:p w14:paraId="3DFE19BA" w14:textId="77777777" w:rsidR="001E4630" w:rsidRPr="00E46E32" w:rsidRDefault="001E4630">
      <w:pPr>
        <w:spacing w:line="460" w:lineRule="exact"/>
        <w:rPr>
          <w:sz w:val="30"/>
          <w:szCs w:val="30"/>
        </w:rPr>
      </w:pPr>
    </w:p>
    <w:p w14:paraId="582DDCA5" w14:textId="77777777" w:rsidR="001E4630" w:rsidRPr="00E46E32" w:rsidRDefault="001E4630">
      <w:pPr>
        <w:spacing w:line="460" w:lineRule="exact"/>
        <w:rPr>
          <w:sz w:val="30"/>
          <w:szCs w:val="30"/>
        </w:rPr>
      </w:pPr>
    </w:p>
    <w:p w14:paraId="72768B3E" w14:textId="77777777" w:rsidR="001E4630" w:rsidRPr="00E46E32" w:rsidRDefault="001E4630">
      <w:pPr>
        <w:spacing w:line="460" w:lineRule="exact"/>
        <w:rPr>
          <w:sz w:val="30"/>
          <w:szCs w:val="30"/>
        </w:rPr>
      </w:pPr>
    </w:p>
    <w:p w14:paraId="48C8B98B" w14:textId="77777777" w:rsidR="001E4630" w:rsidRPr="00E46E32" w:rsidRDefault="001E4630">
      <w:pPr>
        <w:spacing w:line="460" w:lineRule="exact"/>
        <w:rPr>
          <w:sz w:val="30"/>
          <w:szCs w:val="30"/>
        </w:rPr>
      </w:pPr>
    </w:p>
    <w:p w14:paraId="5782D240" w14:textId="77777777" w:rsidR="001E4630" w:rsidRPr="00E46E32" w:rsidRDefault="001E4630">
      <w:pPr>
        <w:spacing w:line="460" w:lineRule="exact"/>
        <w:rPr>
          <w:sz w:val="30"/>
          <w:szCs w:val="30"/>
        </w:rPr>
      </w:pPr>
    </w:p>
    <w:p w14:paraId="50C8C966" w14:textId="77777777" w:rsidR="001E4630" w:rsidRPr="00E46E32" w:rsidRDefault="001E4630">
      <w:pPr>
        <w:spacing w:line="460" w:lineRule="exact"/>
        <w:rPr>
          <w:sz w:val="30"/>
          <w:szCs w:val="30"/>
        </w:rPr>
      </w:pPr>
    </w:p>
    <w:p w14:paraId="41E33A54" w14:textId="77777777" w:rsidR="001E4630" w:rsidRPr="00E46E32" w:rsidRDefault="001E4630">
      <w:pPr>
        <w:spacing w:line="560" w:lineRule="exact"/>
        <w:jc w:val="center"/>
        <w:rPr>
          <w:b/>
          <w:sz w:val="28"/>
          <w:szCs w:val="28"/>
        </w:rPr>
      </w:pPr>
      <w:r w:rsidRPr="00E46E32">
        <w:rPr>
          <w:b/>
          <w:sz w:val="28"/>
          <w:szCs w:val="28"/>
        </w:rPr>
        <w:t>华测检测认证集团北京有限公司</w:t>
      </w:r>
    </w:p>
    <w:p w14:paraId="45416E0D" w14:textId="5A361994" w:rsidR="001E4630" w:rsidRPr="00E46E32" w:rsidRDefault="001E4630">
      <w:pPr>
        <w:spacing w:line="560" w:lineRule="exact"/>
        <w:jc w:val="center"/>
        <w:rPr>
          <w:b/>
          <w:sz w:val="28"/>
          <w:szCs w:val="28"/>
        </w:rPr>
      </w:pPr>
      <w:r w:rsidRPr="00E46E32">
        <w:rPr>
          <w:b/>
          <w:sz w:val="28"/>
          <w:szCs w:val="28"/>
        </w:rPr>
        <w:t>二〇</w:t>
      </w:r>
      <w:r w:rsidR="00823F70" w:rsidRPr="00E46E32">
        <w:rPr>
          <w:rFonts w:hint="eastAsia"/>
          <w:b/>
          <w:sz w:val="28"/>
          <w:szCs w:val="28"/>
        </w:rPr>
        <w:t>二</w:t>
      </w:r>
      <w:r w:rsidR="005F4B47" w:rsidRPr="00E46E32">
        <w:rPr>
          <w:b/>
          <w:sz w:val="28"/>
          <w:szCs w:val="28"/>
        </w:rPr>
        <w:t>〇</w:t>
      </w:r>
      <w:r w:rsidRPr="00E46E32">
        <w:rPr>
          <w:b/>
          <w:sz w:val="28"/>
          <w:szCs w:val="28"/>
        </w:rPr>
        <w:t>年</w:t>
      </w:r>
      <w:r w:rsidR="005F4B47">
        <w:rPr>
          <w:rFonts w:hint="eastAsia"/>
          <w:b/>
          <w:sz w:val="28"/>
          <w:szCs w:val="28"/>
        </w:rPr>
        <w:t>十二</w:t>
      </w:r>
      <w:r w:rsidRPr="00E46E32">
        <w:rPr>
          <w:b/>
          <w:sz w:val="28"/>
          <w:szCs w:val="28"/>
        </w:rPr>
        <w:t>月</w:t>
      </w:r>
    </w:p>
    <w:p w14:paraId="7A27B1C6" w14:textId="77777777" w:rsidR="001E4630" w:rsidRPr="00E46E32" w:rsidRDefault="001E4630">
      <w:pPr>
        <w:spacing w:line="460" w:lineRule="exact"/>
        <w:jc w:val="center"/>
        <w:rPr>
          <w:rFonts w:eastAsia="仿宋_GB2312"/>
          <w:b/>
          <w:sz w:val="32"/>
          <w:szCs w:val="32"/>
        </w:rPr>
      </w:pPr>
      <w:r w:rsidRPr="00E46E32">
        <w:rPr>
          <w:b/>
          <w:sz w:val="30"/>
          <w:szCs w:val="30"/>
        </w:rPr>
        <w:br w:type="page"/>
      </w:r>
      <w:bookmarkStart w:id="3" w:name="_Toc211139898"/>
      <w:bookmarkStart w:id="4" w:name="_Toc216082977"/>
      <w:bookmarkStart w:id="5" w:name="_Toc189324993"/>
      <w:bookmarkEnd w:id="1"/>
      <w:bookmarkEnd w:id="2"/>
      <w:r w:rsidR="007C31EA" w:rsidRPr="00E46E32">
        <w:rPr>
          <w:b/>
          <w:sz w:val="30"/>
          <w:szCs w:val="30"/>
        </w:rPr>
        <w:lastRenderedPageBreak/>
        <w:br w:type="page"/>
      </w:r>
      <w:r w:rsidRPr="00E46E32">
        <w:rPr>
          <w:rFonts w:eastAsia="仿宋_GB2312"/>
          <w:b/>
          <w:sz w:val="32"/>
          <w:szCs w:val="32"/>
        </w:rPr>
        <w:lastRenderedPageBreak/>
        <w:t>目</w:t>
      </w:r>
      <w:r w:rsidRPr="00E46E32">
        <w:rPr>
          <w:rFonts w:eastAsia="仿宋_GB2312"/>
          <w:b/>
          <w:sz w:val="32"/>
          <w:szCs w:val="32"/>
        </w:rPr>
        <w:t xml:space="preserve">   </w:t>
      </w:r>
      <w:r w:rsidRPr="00E46E32">
        <w:rPr>
          <w:rFonts w:eastAsia="仿宋_GB2312"/>
          <w:b/>
          <w:sz w:val="32"/>
          <w:szCs w:val="32"/>
        </w:rPr>
        <w:t>录</w:t>
      </w:r>
    </w:p>
    <w:p w14:paraId="1B5161F7" w14:textId="77777777" w:rsidR="00015A76" w:rsidRPr="00015A76" w:rsidRDefault="001E4630">
      <w:pPr>
        <w:pStyle w:val="16"/>
        <w:tabs>
          <w:tab w:val="right" w:leader="dot" w:pos="8890"/>
        </w:tabs>
        <w:rPr>
          <w:rFonts w:ascii="Times New Roman" w:eastAsia="仿宋_GB2312" w:hAnsi="Times New Roman"/>
          <w:b w:val="0"/>
          <w:bCs w:val="0"/>
          <w:caps w:val="0"/>
          <w:noProof/>
          <w:sz w:val="28"/>
          <w:szCs w:val="28"/>
        </w:rPr>
      </w:pPr>
      <w:r w:rsidRPr="00E46E32">
        <w:rPr>
          <w:rFonts w:ascii="Times New Roman" w:eastAsia="仿宋_GB2312" w:hAnsi="Times New Roman"/>
          <w:b w:val="0"/>
          <w:caps w:val="0"/>
          <w:sz w:val="28"/>
          <w:szCs w:val="28"/>
        </w:rPr>
        <w:fldChar w:fldCharType="begin"/>
      </w:r>
      <w:r w:rsidRPr="00E46E32">
        <w:rPr>
          <w:rFonts w:ascii="Times New Roman" w:eastAsia="仿宋_GB2312" w:hAnsi="Times New Roman"/>
          <w:b w:val="0"/>
          <w:caps w:val="0"/>
          <w:sz w:val="28"/>
          <w:szCs w:val="28"/>
        </w:rPr>
        <w:instrText xml:space="preserve"> TOC \o "1-2" \h \z \u </w:instrText>
      </w:r>
      <w:r w:rsidRPr="00E46E32">
        <w:rPr>
          <w:rFonts w:ascii="Times New Roman" w:eastAsia="仿宋_GB2312" w:hAnsi="Times New Roman"/>
          <w:b w:val="0"/>
          <w:caps w:val="0"/>
          <w:sz w:val="28"/>
          <w:szCs w:val="28"/>
        </w:rPr>
        <w:fldChar w:fldCharType="separate"/>
      </w:r>
      <w:hyperlink w:anchor="_Toc67558243" w:history="1">
        <w:r w:rsidR="00015A76" w:rsidRPr="00015A76">
          <w:rPr>
            <w:rStyle w:val="ab"/>
            <w:rFonts w:ascii="Times New Roman" w:eastAsia="仿宋_GB2312" w:hAnsi="Times New Roman"/>
            <w:b w:val="0"/>
            <w:noProof/>
            <w:kern w:val="44"/>
            <w:sz w:val="28"/>
            <w:szCs w:val="28"/>
          </w:rPr>
          <w:t>附</w:t>
        </w:r>
        <w:r w:rsidR="00015A76" w:rsidRPr="00015A76">
          <w:rPr>
            <w:rStyle w:val="ab"/>
            <w:rFonts w:ascii="Times New Roman" w:eastAsia="仿宋_GB2312" w:hAnsi="Times New Roman"/>
            <w:b w:val="0"/>
            <w:noProof/>
            <w:kern w:val="44"/>
            <w:sz w:val="28"/>
            <w:szCs w:val="28"/>
          </w:rPr>
          <w:t>1</w:t>
        </w:r>
        <w:r w:rsidR="00015A76" w:rsidRPr="00015A76">
          <w:rPr>
            <w:rStyle w:val="ab"/>
            <w:rFonts w:ascii="Times New Roman" w:eastAsia="仿宋_GB2312" w:hAnsi="Times New Roman"/>
            <w:b w:val="0"/>
            <w:noProof/>
            <w:kern w:val="44"/>
            <w:sz w:val="28"/>
            <w:szCs w:val="28"/>
          </w:rPr>
          <w:t>评价总则</w:t>
        </w:r>
        <w:r w:rsidR="00015A76" w:rsidRPr="00015A76">
          <w:rPr>
            <w:rFonts w:ascii="Times New Roman" w:eastAsia="仿宋_GB2312" w:hAnsi="Times New Roman"/>
            <w:b w:val="0"/>
            <w:noProof/>
            <w:webHidden/>
            <w:sz w:val="28"/>
            <w:szCs w:val="28"/>
          </w:rPr>
          <w:tab/>
        </w:r>
        <w:r w:rsidR="00015A76" w:rsidRPr="00015A76">
          <w:rPr>
            <w:rFonts w:ascii="Times New Roman" w:eastAsia="仿宋_GB2312" w:hAnsi="Times New Roman"/>
            <w:b w:val="0"/>
            <w:noProof/>
            <w:webHidden/>
            <w:sz w:val="28"/>
            <w:szCs w:val="28"/>
          </w:rPr>
          <w:fldChar w:fldCharType="begin"/>
        </w:r>
        <w:r w:rsidR="00015A76" w:rsidRPr="00015A76">
          <w:rPr>
            <w:rFonts w:ascii="Times New Roman" w:eastAsia="仿宋_GB2312" w:hAnsi="Times New Roman"/>
            <w:b w:val="0"/>
            <w:noProof/>
            <w:webHidden/>
            <w:sz w:val="28"/>
            <w:szCs w:val="28"/>
          </w:rPr>
          <w:instrText xml:space="preserve"> PAGEREF _Toc67558243 \h </w:instrText>
        </w:r>
        <w:r w:rsidR="00015A76" w:rsidRPr="00015A76">
          <w:rPr>
            <w:rFonts w:ascii="Times New Roman" w:eastAsia="仿宋_GB2312" w:hAnsi="Times New Roman"/>
            <w:b w:val="0"/>
            <w:noProof/>
            <w:webHidden/>
            <w:sz w:val="28"/>
            <w:szCs w:val="28"/>
          </w:rPr>
        </w:r>
        <w:r w:rsidR="00015A76" w:rsidRPr="00015A76">
          <w:rPr>
            <w:rFonts w:ascii="Times New Roman" w:eastAsia="仿宋_GB2312" w:hAnsi="Times New Roman"/>
            <w:b w:val="0"/>
            <w:noProof/>
            <w:webHidden/>
            <w:sz w:val="28"/>
            <w:szCs w:val="28"/>
          </w:rPr>
          <w:fldChar w:fldCharType="separate"/>
        </w:r>
        <w:r w:rsidR="00015A76" w:rsidRPr="00015A76">
          <w:rPr>
            <w:rFonts w:ascii="Times New Roman" w:eastAsia="仿宋_GB2312" w:hAnsi="Times New Roman"/>
            <w:b w:val="0"/>
            <w:noProof/>
            <w:webHidden/>
            <w:sz w:val="28"/>
            <w:szCs w:val="28"/>
          </w:rPr>
          <w:t>1</w:t>
        </w:r>
        <w:r w:rsidR="00015A76" w:rsidRPr="00015A76">
          <w:rPr>
            <w:rFonts w:ascii="Times New Roman" w:eastAsia="仿宋_GB2312" w:hAnsi="Times New Roman"/>
            <w:b w:val="0"/>
            <w:noProof/>
            <w:webHidden/>
            <w:sz w:val="28"/>
            <w:szCs w:val="28"/>
          </w:rPr>
          <w:fldChar w:fldCharType="end"/>
        </w:r>
      </w:hyperlink>
    </w:p>
    <w:p w14:paraId="1C27F15D"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44"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1.1</w:t>
        </w:r>
        <w:r w:rsidRPr="00015A76">
          <w:rPr>
            <w:rStyle w:val="ab"/>
            <w:rFonts w:ascii="Times New Roman" w:eastAsia="仿宋_GB2312" w:hAnsi="Times New Roman"/>
            <w:bCs/>
            <w:noProof/>
            <w:sz w:val="28"/>
            <w:szCs w:val="28"/>
          </w:rPr>
          <w:t>评价目的</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_Toc67558244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1</w:t>
        </w:r>
        <w:r w:rsidRPr="00015A76">
          <w:rPr>
            <w:rFonts w:ascii="Times New Roman" w:eastAsia="仿宋_GB2312" w:hAnsi="Times New Roman"/>
            <w:noProof/>
            <w:webHidden/>
            <w:sz w:val="28"/>
            <w:szCs w:val="28"/>
          </w:rPr>
          <w:fldChar w:fldCharType="end"/>
        </w:r>
      </w:hyperlink>
    </w:p>
    <w:p w14:paraId="43632BD7"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45"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1.2</w:t>
        </w:r>
        <w:r w:rsidRPr="00015A76">
          <w:rPr>
            <w:rStyle w:val="ab"/>
            <w:rFonts w:ascii="Times New Roman" w:eastAsia="仿宋_GB2312" w:hAnsi="Times New Roman"/>
            <w:bCs/>
            <w:noProof/>
            <w:sz w:val="28"/>
            <w:szCs w:val="28"/>
          </w:rPr>
          <w:t>评价依据</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_Toc67558245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1</w:t>
        </w:r>
        <w:r w:rsidRPr="00015A76">
          <w:rPr>
            <w:rFonts w:ascii="Times New Roman" w:eastAsia="仿宋_GB2312" w:hAnsi="Times New Roman"/>
            <w:noProof/>
            <w:webHidden/>
            <w:sz w:val="28"/>
            <w:szCs w:val="28"/>
          </w:rPr>
          <w:fldChar w:fldCharType="end"/>
        </w:r>
      </w:hyperlink>
    </w:p>
    <w:p w14:paraId="4E95B3A4"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46"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1.3</w:t>
        </w:r>
        <w:r w:rsidRPr="00015A76">
          <w:rPr>
            <w:rStyle w:val="ab"/>
            <w:rFonts w:ascii="Times New Roman" w:eastAsia="仿宋_GB2312" w:hAnsi="Times New Roman"/>
            <w:bCs/>
            <w:noProof/>
            <w:sz w:val="28"/>
            <w:szCs w:val="28"/>
          </w:rPr>
          <w:t>评价范围</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_Toc67558246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3</w:t>
        </w:r>
        <w:r w:rsidRPr="00015A76">
          <w:rPr>
            <w:rFonts w:ascii="Times New Roman" w:eastAsia="仿宋_GB2312" w:hAnsi="Times New Roman"/>
            <w:noProof/>
            <w:webHidden/>
            <w:sz w:val="28"/>
            <w:szCs w:val="28"/>
          </w:rPr>
          <w:fldChar w:fldCharType="end"/>
        </w:r>
      </w:hyperlink>
    </w:p>
    <w:p w14:paraId="601980EE"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47"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1.4</w:t>
        </w:r>
        <w:r w:rsidRPr="00015A76">
          <w:rPr>
            <w:rStyle w:val="ab"/>
            <w:rFonts w:ascii="Times New Roman" w:eastAsia="仿宋_GB2312" w:hAnsi="Times New Roman"/>
            <w:bCs/>
            <w:noProof/>
            <w:sz w:val="28"/>
            <w:szCs w:val="28"/>
          </w:rPr>
          <w:t>评价单元划分</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_Toc67558247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4</w:t>
        </w:r>
        <w:r w:rsidRPr="00015A76">
          <w:rPr>
            <w:rFonts w:ascii="Times New Roman" w:eastAsia="仿宋_GB2312" w:hAnsi="Times New Roman"/>
            <w:noProof/>
            <w:webHidden/>
            <w:sz w:val="28"/>
            <w:szCs w:val="28"/>
          </w:rPr>
          <w:fldChar w:fldCharType="end"/>
        </w:r>
      </w:hyperlink>
    </w:p>
    <w:p w14:paraId="4D7408F2"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48"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1.5</w:t>
        </w:r>
        <w:r w:rsidRPr="00015A76">
          <w:rPr>
            <w:rStyle w:val="ab"/>
            <w:rFonts w:ascii="Times New Roman" w:eastAsia="仿宋_GB2312" w:hAnsi="Times New Roman"/>
            <w:bCs/>
            <w:noProof/>
            <w:sz w:val="28"/>
            <w:szCs w:val="28"/>
          </w:rPr>
          <w:t>评价内容</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_Toc67558248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4</w:t>
        </w:r>
        <w:r w:rsidRPr="00015A76">
          <w:rPr>
            <w:rFonts w:ascii="Times New Roman" w:eastAsia="仿宋_GB2312" w:hAnsi="Times New Roman"/>
            <w:noProof/>
            <w:webHidden/>
            <w:sz w:val="28"/>
            <w:szCs w:val="28"/>
          </w:rPr>
          <w:fldChar w:fldCharType="end"/>
        </w:r>
      </w:hyperlink>
    </w:p>
    <w:p w14:paraId="778807A0"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49"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1.6</w:t>
        </w:r>
        <w:r w:rsidRPr="00015A76">
          <w:rPr>
            <w:rStyle w:val="ab"/>
            <w:rFonts w:ascii="Times New Roman" w:eastAsia="仿宋_GB2312" w:hAnsi="Times New Roman"/>
            <w:bCs/>
            <w:noProof/>
            <w:sz w:val="28"/>
            <w:szCs w:val="28"/>
          </w:rPr>
          <w:t>评价方法</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_Toc67558249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4</w:t>
        </w:r>
        <w:r w:rsidRPr="00015A76">
          <w:rPr>
            <w:rFonts w:ascii="Times New Roman" w:eastAsia="仿宋_GB2312" w:hAnsi="Times New Roman"/>
            <w:noProof/>
            <w:webHidden/>
            <w:sz w:val="28"/>
            <w:szCs w:val="28"/>
          </w:rPr>
          <w:fldChar w:fldCharType="end"/>
        </w:r>
      </w:hyperlink>
    </w:p>
    <w:p w14:paraId="38996B8E"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50"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1.</w:t>
        </w:r>
        <w:r w:rsidRPr="00015A76">
          <w:rPr>
            <w:rStyle w:val="ab"/>
            <w:rFonts w:ascii="Times New Roman" w:eastAsia="仿宋_GB2312" w:hAnsi="Times New Roman"/>
            <w:noProof/>
            <w:sz w:val="28"/>
            <w:szCs w:val="28"/>
          </w:rPr>
          <w:t>7</w:t>
        </w:r>
        <w:r w:rsidRPr="00015A76">
          <w:rPr>
            <w:rStyle w:val="ab"/>
            <w:rFonts w:ascii="Times New Roman" w:eastAsia="仿宋_GB2312" w:hAnsi="Times New Roman"/>
            <w:noProof/>
            <w:sz w:val="28"/>
            <w:szCs w:val="28"/>
          </w:rPr>
          <w:t>评价程序</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_Toc67558250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5</w:t>
        </w:r>
        <w:r w:rsidRPr="00015A76">
          <w:rPr>
            <w:rFonts w:ascii="Times New Roman" w:eastAsia="仿宋_GB2312" w:hAnsi="Times New Roman"/>
            <w:noProof/>
            <w:webHidden/>
            <w:sz w:val="28"/>
            <w:szCs w:val="28"/>
          </w:rPr>
          <w:fldChar w:fldCharType="end"/>
        </w:r>
      </w:hyperlink>
    </w:p>
    <w:p w14:paraId="70BFE5BF"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51"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1.</w:t>
        </w:r>
        <w:r w:rsidRPr="00015A76">
          <w:rPr>
            <w:rStyle w:val="ab"/>
            <w:rFonts w:ascii="Times New Roman" w:eastAsia="仿宋_GB2312" w:hAnsi="Times New Roman"/>
            <w:noProof/>
            <w:sz w:val="28"/>
            <w:szCs w:val="28"/>
          </w:rPr>
          <w:t>8</w:t>
        </w:r>
        <w:r w:rsidRPr="00015A76">
          <w:rPr>
            <w:rStyle w:val="ab"/>
            <w:rFonts w:ascii="Times New Roman" w:eastAsia="仿宋_GB2312" w:hAnsi="Times New Roman"/>
            <w:noProof/>
            <w:sz w:val="28"/>
            <w:szCs w:val="28"/>
          </w:rPr>
          <w:t>质量控制</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_Toc67558251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7</w:t>
        </w:r>
        <w:r w:rsidRPr="00015A76">
          <w:rPr>
            <w:rFonts w:ascii="Times New Roman" w:eastAsia="仿宋_GB2312" w:hAnsi="Times New Roman"/>
            <w:noProof/>
            <w:webHidden/>
            <w:sz w:val="28"/>
            <w:szCs w:val="28"/>
          </w:rPr>
          <w:fldChar w:fldCharType="end"/>
        </w:r>
      </w:hyperlink>
    </w:p>
    <w:p w14:paraId="0CDDD550"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52" w:history="1">
        <w:r w:rsidRPr="00015A76">
          <w:rPr>
            <w:rStyle w:val="ab"/>
            <w:rFonts w:ascii="Times New Roman" w:eastAsia="仿宋_GB2312" w:hAnsi="Times New Roman"/>
            <w:b w:val="0"/>
            <w:noProof/>
            <w:kern w:val="44"/>
            <w:sz w:val="28"/>
            <w:szCs w:val="28"/>
          </w:rPr>
          <w:t>附</w:t>
        </w:r>
        <w:r w:rsidRPr="00015A76">
          <w:rPr>
            <w:rStyle w:val="ab"/>
            <w:rFonts w:ascii="Times New Roman" w:eastAsia="仿宋_GB2312" w:hAnsi="Times New Roman"/>
            <w:b w:val="0"/>
            <w:noProof/>
            <w:kern w:val="44"/>
            <w:sz w:val="28"/>
            <w:szCs w:val="28"/>
          </w:rPr>
          <w:t>2</w:t>
        </w:r>
        <w:r w:rsidRPr="00015A76">
          <w:rPr>
            <w:rStyle w:val="ab"/>
            <w:rFonts w:ascii="Times New Roman" w:eastAsia="仿宋_GB2312" w:hAnsi="Times New Roman"/>
            <w:b w:val="0"/>
            <w:noProof/>
            <w:kern w:val="44"/>
            <w:sz w:val="28"/>
            <w:szCs w:val="28"/>
          </w:rPr>
          <w:t>现有企业概况</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_Toc67558252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9</w:t>
        </w:r>
        <w:r w:rsidRPr="00015A76">
          <w:rPr>
            <w:rFonts w:ascii="Times New Roman" w:eastAsia="仿宋_GB2312" w:hAnsi="Times New Roman"/>
            <w:b w:val="0"/>
            <w:noProof/>
            <w:webHidden/>
            <w:sz w:val="28"/>
            <w:szCs w:val="28"/>
          </w:rPr>
          <w:fldChar w:fldCharType="end"/>
        </w:r>
      </w:hyperlink>
    </w:p>
    <w:p w14:paraId="354D1A61"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53" w:history="1">
        <w:r w:rsidRPr="00015A76">
          <w:rPr>
            <w:rStyle w:val="ab"/>
            <w:rFonts w:ascii="Times New Roman" w:eastAsia="仿宋_GB2312" w:hAnsi="Times New Roman"/>
            <w:noProof/>
            <w:sz w:val="28"/>
            <w:szCs w:val="28"/>
          </w:rPr>
          <w:t>附</w:t>
        </w:r>
        <w:r w:rsidRPr="00015A76">
          <w:rPr>
            <w:rStyle w:val="ab"/>
            <w:rFonts w:ascii="Times New Roman" w:eastAsia="仿宋_GB2312" w:hAnsi="Times New Roman"/>
            <w:noProof/>
            <w:sz w:val="28"/>
            <w:szCs w:val="28"/>
          </w:rPr>
          <w:t>2.1</w:t>
        </w:r>
        <w:r w:rsidRPr="00015A76">
          <w:rPr>
            <w:rStyle w:val="ab"/>
            <w:rFonts w:ascii="Times New Roman" w:eastAsia="仿宋_GB2312" w:hAnsi="Times New Roman"/>
            <w:noProof/>
            <w:sz w:val="28"/>
            <w:szCs w:val="28"/>
          </w:rPr>
          <w:t>企业基本情况</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_Toc67558253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9</w:t>
        </w:r>
        <w:r w:rsidRPr="00015A76">
          <w:rPr>
            <w:rFonts w:ascii="Times New Roman" w:eastAsia="仿宋_GB2312" w:hAnsi="Times New Roman"/>
            <w:noProof/>
            <w:webHidden/>
            <w:sz w:val="28"/>
            <w:szCs w:val="28"/>
          </w:rPr>
          <w:fldChar w:fldCharType="end"/>
        </w:r>
      </w:hyperlink>
    </w:p>
    <w:p w14:paraId="69F9DD8B"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54" w:history="1">
        <w:r w:rsidRPr="00015A76">
          <w:rPr>
            <w:rStyle w:val="ab"/>
            <w:rFonts w:ascii="Times New Roman" w:eastAsia="仿宋_GB2312" w:hAnsi="Times New Roman"/>
            <w:noProof/>
            <w:sz w:val="28"/>
            <w:szCs w:val="28"/>
          </w:rPr>
          <w:t>附</w:t>
        </w:r>
        <w:r w:rsidRPr="00015A76">
          <w:rPr>
            <w:rStyle w:val="ab"/>
            <w:rFonts w:ascii="Times New Roman" w:eastAsia="仿宋_GB2312" w:hAnsi="Times New Roman"/>
            <w:noProof/>
            <w:sz w:val="28"/>
            <w:szCs w:val="28"/>
          </w:rPr>
          <w:t>2.2</w:t>
        </w:r>
        <w:r w:rsidRPr="00015A76">
          <w:rPr>
            <w:rStyle w:val="ab"/>
            <w:rFonts w:ascii="Times New Roman" w:eastAsia="仿宋_GB2312" w:hAnsi="Times New Roman"/>
            <w:noProof/>
            <w:sz w:val="28"/>
            <w:szCs w:val="28"/>
          </w:rPr>
          <w:t>企业职业卫生管理概况</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_Toc67558254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9</w:t>
        </w:r>
        <w:r w:rsidRPr="00015A76">
          <w:rPr>
            <w:rFonts w:ascii="Times New Roman" w:eastAsia="仿宋_GB2312" w:hAnsi="Times New Roman"/>
            <w:noProof/>
            <w:webHidden/>
            <w:sz w:val="28"/>
            <w:szCs w:val="28"/>
          </w:rPr>
          <w:fldChar w:fldCharType="end"/>
        </w:r>
      </w:hyperlink>
    </w:p>
    <w:p w14:paraId="31B50353"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55" w:history="1">
        <w:r w:rsidRPr="00015A76">
          <w:rPr>
            <w:rStyle w:val="ab"/>
            <w:rFonts w:ascii="Times New Roman" w:eastAsia="仿宋_GB2312" w:hAnsi="Times New Roman"/>
            <w:b w:val="0"/>
            <w:noProof/>
            <w:kern w:val="44"/>
            <w:sz w:val="28"/>
            <w:szCs w:val="28"/>
          </w:rPr>
          <w:t>附</w:t>
        </w:r>
        <w:r w:rsidRPr="00015A76">
          <w:rPr>
            <w:rStyle w:val="ab"/>
            <w:rFonts w:ascii="Times New Roman" w:eastAsia="仿宋_GB2312" w:hAnsi="Times New Roman"/>
            <w:b w:val="0"/>
            <w:noProof/>
            <w:kern w:val="44"/>
            <w:sz w:val="28"/>
            <w:szCs w:val="28"/>
          </w:rPr>
          <w:t>3</w:t>
        </w:r>
        <w:r w:rsidRPr="00015A76">
          <w:rPr>
            <w:rStyle w:val="ab"/>
            <w:rFonts w:ascii="Times New Roman" w:eastAsia="仿宋_GB2312" w:hAnsi="Times New Roman"/>
            <w:b w:val="0"/>
            <w:noProof/>
            <w:kern w:val="44"/>
            <w:sz w:val="28"/>
            <w:szCs w:val="28"/>
          </w:rPr>
          <w:t>工程分析</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_Toc67558255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18</w:t>
        </w:r>
        <w:r w:rsidRPr="00015A76">
          <w:rPr>
            <w:rFonts w:ascii="Times New Roman" w:eastAsia="仿宋_GB2312" w:hAnsi="Times New Roman"/>
            <w:b w:val="0"/>
            <w:noProof/>
            <w:webHidden/>
            <w:sz w:val="28"/>
            <w:szCs w:val="28"/>
          </w:rPr>
          <w:fldChar w:fldCharType="end"/>
        </w:r>
      </w:hyperlink>
    </w:p>
    <w:p w14:paraId="084D5B3A"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56"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noProof/>
            <w:sz w:val="28"/>
            <w:szCs w:val="28"/>
          </w:rPr>
          <w:t>3.1</w:t>
        </w:r>
        <w:r w:rsidRPr="00015A76">
          <w:rPr>
            <w:rStyle w:val="ab"/>
            <w:rFonts w:ascii="Times New Roman" w:eastAsia="仿宋_GB2312" w:hAnsi="Times New Roman"/>
            <w:noProof/>
            <w:sz w:val="28"/>
            <w:szCs w:val="28"/>
          </w:rPr>
          <w:t>项目背景</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_Toc67558256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18</w:t>
        </w:r>
        <w:r w:rsidRPr="00015A76">
          <w:rPr>
            <w:rFonts w:ascii="Times New Roman" w:eastAsia="仿宋_GB2312" w:hAnsi="Times New Roman"/>
            <w:noProof/>
            <w:webHidden/>
            <w:sz w:val="28"/>
            <w:szCs w:val="28"/>
          </w:rPr>
          <w:fldChar w:fldCharType="end"/>
        </w:r>
      </w:hyperlink>
    </w:p>
    <w:p w14:paraId="1AB16BE8"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57"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noProof/>
            <w:sz w:val="28"/>
            <w:szCs w:val="28"/>
          </w:rPr>
          <w:t>3.2</w:t>
        </w:r>
        <w:r w:rsidRPr="00015A76">
          <w:rPr>
            <w:rStyle w:val="ab"/>
            <w:rFonts w:ascii="Times New Roman" w:eastAsia="仿宋_GB2312" w:hAnsi="Times New Roman"/>
            <w:noProof/>
            <w:sz w:val="28"/>
            <w:szCs w:val="28"/>
          </w:rPr>
          <w:t>工程概况</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_Toc67558257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18</w:t>
        </w:r>
        <w:r w:rsidRPr="00015A76">
          <w:rPr>
            <w:rFonts w:ascii="Times New Roman" w:eastAsia="仿宋_GB2312" w:hAnsi="Times New Roman"/>
            <w:noProof/>
            <w:webHidden/>
            <w:sz w:val="28"/>
            <w:szCs w:val="28"/>
          </w:rPr>
          <w:fldChar w:fldCharType="end"/>
        </w:r>
      </w:hyperlink>
    </w:p>
    <w:p w14:paraId="238560B9"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58"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3.3</w:t>
        </w:r>
        <w:r w:rsidRPr="00015A76">
          <w:rPr>
            <w:rStyle w:val="ab"/>
            <w:rFonts w:ascii="Times New Roman" w:eastAsia="仿宋_GB2312" w:hAnsi="Times New Roman"/>
            <w:bCs/>
            <w:noProof/>
            <w:sz w:val="28"/>
            <w:szCs w:val="28"/>
          </w:rPr>
          <w:t>原辅料</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_Toc67558258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23</w:t>
        </w:r>
        <w:r w:rsidRPr="00015A76">
          <w:rPr>
            <w:rFonts w:ascii="Times New Roman" w:eastAsia="仿宋_GB2312" w:hAnsi="Times New Roman"/>
            <w:noProof/>
            <w:webHidden/>
            <w:sz w:val="28"/>
            <w:szCs w:val="28"/>
          </w:rPr>
          <w:fldChar w:fldCharType="end"/>
        </w:r>
      </w:hyperlink>
    </w:p>
    <w:p w14:paraId="4EDC70F3"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59"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3.4</w:t>
        </w:r>
        <w:r w:rsidRPr="00015A76">
          <w:rPr>
            <w:rStyle w:val="ab"/>
            <w:rFonts w:ascii="Times New Roman" w:eastAsia="仿宋_GB2312" w:hAnsi="Times New Roman"/>
            <w:bCs/>
            <w:noProof/>
            <w:sz w:val="28"/>
            <w:szCs w:val="28"/>
          </w:rPr>
          <w:t>总体布局</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_Toc67558259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23</w:t>
        </w:r>
        <w:r w:rsidRPr="00015A76">
          <w:rPr>
            <w:rFonts w:ascii="Times New Roman" w:eastAsia="仿宋_GB2312" w:hAnsi="Times New Roman"/>
            <w:noProof/>
            <w:webHidden/>
            <w:sz w:val="28"/>
            <w:szCs w:val="28"/>
          </w:rPr>
          <w:fldChar w:fldCharType="end"/>
        </w:r>
      </w:hyperlink>
    </w:p>
    <w:p w14:paraId="79E5E8A6"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60"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bCs/>
            <w:noProof/>
            <w:sz w:val="28"/>
            <w:szCs w:val="28"/>
          </w:rPr>
          <w:t>3.5</w:t>
        </w:r>
        <w:r w:rsidRPr="00015A76">
          <w:rPr>
            <w:rStyle w:val="ab"/>
            <w:rFonts w:ascii="Times New Roman" w:eastAsia="仿宋_GB2312" w:hAnsi="Times New Roman"/>
            <w:bCs/>
            <w:noProof/>
            <w:sz w:val="28"/>
            <w:szCs w:val="28"/>
          </w:rPr>
          <w:t>试验工艺和设备</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_Toc67558260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24</w:t>
        </w:r>
        <w:r w:rsidRPr="00015A76">
          <w:rPr>
            <w:rFonts w:ascii="Times New Roman" w:eastAsia="仿宋_GB2312" w:hAnsi="Times New Roman"/>
            <w:noProof/>
            <w:webHidden/>
            <w:sz w:val="28"/>
            <w:szCs w:val="28"/>
          </w:rPr>
          <w:fldChar w:fldCharType="end"/>
        </w:r>
      </w:hyperlink>
    </w:p>
    <w:p w14:paraId="041B285C"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61"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noProof/>
            <w:sz w:val="28"/>
            <w:szCs w:val="28"/>
          </w:rPr>
          <w:t>3.6</w:t>
        </w:r>
        <w:r w:rsidRPr="00015A76">
          <w:rPr>
            <w:rStyle w:val="ab"/>
            <w:rFonts w:ascii="Times New Roman" w:eastAsia="仿宋_GB2312" w:hAnsi="Times New Roman"/>
            <w:noProof/>
            <w:sz w:val="28"/>
            <w:szCs w:val="28"/>
          </w:rPr>
          <w:t>建筑卫生学</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_Toc67558261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25</w:t>
        </w:r>
        <w:r w:rsidRPr="00015A76">
          <w:rPr>
            <w:rFonts w:ascii="Times New Roman" w:eastAsia="仿宋_GB2312" w:hAnsi="Times New Roman"/>
            <w:noProof/>
            <w:webHidden/>
            <w:sz w:val="28"/>
            <w:szCs w:val="28"/>
          </w:rPr>
          <w:fldChar w:fldCharType="end"/>
        </w:r>
      </w:hyperlink>
    </w:p>
    <w:p w14:paraId="20E8153C"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62" w:history="1">
        <w:r w:rsidRPr="00015A76">
          <w:rPr>
            <w:rStyle w:val="ab"/>
            <w:rFonts w:ascii="Times New Roman" w:eastAsia="仿宋_GB2312" w:hAnsi="Times New Roman"/>
            <w:bCs/>
            <w:noProof/>
            <w:sz w:val="28"/>
            <w:szCs w:val="28"/>
          </w:rPr>
          <w:t>附</w:t>
        </w:r>
        <w:r w:rsidRPr="00015A76">
          <w:rPr>
            <w:rStyle w:val="ab"/>
            <w:rFonts w:ascii="Times New Roman" w:eastAsia="仿宋_GB2312" w:hAnsi="Times New Roman"/>
            <w:noProof/>
            <w:sz w:val="28"/>
            <w:szCs w:val="28"/>
          </w:rPr>
          <w:t>3.7</w:t>
        </w:r>
        <w:r w:rsidRPr="00015A76">
          <w:rPr>
            <w:rStyle w:val="ab"/>
            <w:rFonts w:ascii="Times New Roman" w:eastAsia="仿宋_GB2312" w:hAnsi="Times New Roman"/>
            <w:noProof/>
            <w:sz w:val="28"/>
            <w:szCs w:val="28"/>
          </w:rPr>
          <w:t>辅助用室</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_Toc67558262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26</w:t>
        </w:r>
        <w:r w:rsidRPr="00015A76">
          <w:rPr>
            <w:rFonts w:ascii="Times New Roman" w:eastAsia="仿宋_GB2312" w:hAnsi="Times New Roman"/>
            <w:noProof/>
            <w:webHidden/>
            <w:sz w:val="28"/>
            <w:szCs w:val="28"/>
          </w:rPr>
          <w:fldChar w:fldCharType="end"/>
        </w:r>
      </w:hyperlink>
    </w:p>
    <w:p w14:paraId="0283610A"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63" w:history="1">
        <w:r w:rsidRPr="00015A76">
          <w:rPr>
            <w:rStyle w:val="ab"/>
            <w:rFonts w:ascii="Times New Roman" w:eastAsia="仿宋_GB2312" w:hAnsi="Times New Roman"/>
            <w:b w:val="0"/>
            <w:noProof/>
            <w:kern w:val="44"/>
            <w:sz w:val="28"/>
            <w:szCs w:val="28"/>
          </w:rPr>
          <w:t>附</w:t>
        </w:r>
        <w:r w:rsidRPr="00015A76">
          <w:rPr>
            <w:rStyle w:val="ab"/>
            <w:rFonts w:ascii="Times New Roman" w:eastAsia="仿宋_GB2312" w:hAnsi="Times New Roman"/>
            <w:b w:val="0"/>
            <w:noProof/>
            <w:kern w:val="44"/>
            <w:sz w:val="28"/>
            <w:szCs w:val="28"/>
          </w:rPr>
          <w:t>4</w:t>
        </w:r>
        <w:r w:rsidRPr="00015A76">
          <w:rPr>
            <w:rStyle w:val="ab"/>
            <w:rFonts w:ascii="Times New Roman" w:eastAsia="仿宋_GB2312" w:hAnsi="Times New Roman"/>
            <w:b w:val="0"/>
            <w:noProof/>
            <w:kern w:val="44"/>
            <w:sz w:val="28"/>
            <w:szCs w:val="28"/>
          </w:rPr>
          <w:t>职业病危害因素识别与分析</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_Toc67558263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28</w:t>
        </w:r>
        <w:r w:rsidRPr="00015A76">
          <w:rPr>
            <w:rFonts w:ascii="Times New Roman" w:eastAsia="仿宋_GB2312" w:hAnsi="Times New Roman"/>
            <w:b w:val="0"/>
            <w:noProof/>
            <w:webHidden/>
            <w:sz w:val="28"/>
            <w:szCs w:val="28"/>
          </w:rPr>
          <w:fldChar w:fldCharType="end"/>
        </w:r>
      </w:hyperlink>
    </w:p>
    <w:p w14:paraId="052E5FA1"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64"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bCs/>
            <w:noProof/>
            <w:sz w:val="28"/>
            <w:szCs w:val="28"/>
          </w:rPr>
          <w:t>4.1</w:t>
        </w:r>
        <w:r w:rsidRPr="00015A76">
          <w:rPr>
            <w:rStyle w:val="ab"/>
            <w:rFonts w:ascii="Times New Roman" w:eastAsia="仿宋_GB2312" w:hAnsi="Times New Roman"/>
            <w:bCs/>
            <w:noProof/>
            <w:sz w:val="28"/>
            <w:szCs w:val="28"/>
          </w:rPr>
          <w:t>职业病危害因素识别</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_Toc67558264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28</w:t>
        </w:r>
        <w:r w:rsidRPr="00015A76">
          <w:rPr>
            <w:rFonts w:ascii="Times New Roman" w:eastAsia="仿宋_GB2312" w:hAnsi="Times New Roman"/>
            <w:noProof/>
            <w:webHidden/>
            <w:sz w:val="28"/>
            <w:szCs w:val="28"/>
          </w:rPr>
          <w:fldChar w:fldCharType="end"/>
        </w:r>
      </w:hyperlink>
    </w:p>
    <w:p w14:paraId="5F17504C"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65"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bCs/>
            <w:noProof/>
            <w:sz w:val="28"/>
            <w:szCs w:val="28"/>
          </w:rPr>
          <w:t>4.2</w:t>
        </w:r>
        <w:r w:rsidRPr="00015A76">
          <w:rPr>
            <w:rStyle w:val="ab"/>
            <w:rFonts w:ascii="Times New Roman" w:eastAsia="仿宋_GB2312" w:hAnsi="Times New Roman"/>
            <w:bCs/>
            <w:noProof/>
            <w:sz w:val="28"/>
            <w:szCs w:val="28"/>
          </w:rPr>
          <w:t>职业病危害因素分析和预测</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_Toc67558265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30</w:t>
        </w:r>
        <w:r w:rsidRPr="00015A76">
          <w:rPr>
            <w:rFonts w:ascii="Times New Roman" w:eastAsia="仿宋_GB2312" w:hAnsi="Times New Roman"/>
            <w:noProof/>
            <w:webHidden/>
            <w:sz w:val="28"/>
            <w:szCs w:val="28"/>
          </w:rPr>
          <w:fldChar w:fldCharType="end"/>
        </w:r>
      </w:hyperlink>
    </w:p>
    <w:p w14:paraId="1C7055EA"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66" w:history="1">
        <w:r w:rsidRPr="00015A76">
          <w:rPr>
            <w:rStyle w:val="ab"/>
            <w:rFonts w:ascii="Times New Roman" w:eastAsia="仿宋_GB2312" w:hAnsi="Times New Roman"/>
            <w:b w:val="0"/>
            <w:noProof/>
            <w:kern w:val="44"/>
            <w:sz w:val="28"/>
            <w:szCs w:val="28"/>
          </w:rPr>
          <w:t>附</w:t>
        </w:r>
        <w:r w:rsidRPr="00015A76">
          <w:rPr>
            <w:rStyle w:val="ab"/>
            <w:rFonts w:ascii="Times New Roman" w:eastAsia="仿宋_GB2312" w:hAnsi="Times New Roman"/>
            <w:b w:val="0"/>
            <w:noProof/>
            <w:kern w:val="44"/>
            <w:sz w:val="28"/>
            <w:szCs w:val="28"/>
          </w:rPr>
          <w:t>5</w:t>
        </w:r>
        <w:r w:rsidRPr="00015A76">
          <w:rPr>
            <w:rStyle w:val="ab"/>
            <w:rFonts w:ascii="Times New Roman" w:eastAsia="仿宋_GB2312" w:hAnsi="Times New Roman"/>
            <w:b w:val="0"/>
            <w:noProof/>
            <w:sz w:val="28"/>
            <w:szCs w:val="28"/>
          </w:rPr>
          <w:t>职业病防护措施分析与评价</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_Toc67558266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33</w:t>
        </w:r>
        <w:r w:rsidRPr="00015A76">
          <w:rPr>
            <w:rFonts w:ascii="Times New Roman" w:eastAsia="仿宋_GB2312" w:hAnsi="Times New Roman"/>
            <w:b w:val="0"/>
            <w:noProof/>
            <w:webHidden/>
            <w:sz w:val="28"/>
            <w:szCs w:val="28"/>
          </w:rPr>
          <w:fldChar w:fldCharType="end"/>
        </w:r>
      </w:hyperlink>
    </w:p>
    <w:p w14:paraId="1C9CA9D5"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67"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noProof/>
            <w:kern w:val="0"/>
            <w:sz w:val="28"/>
            <w:szCs w:val="28"/>
          </w:rPr>
          <w:t>5.1</w:t>
        </w:r>
        <w:r w:rsidRPr="00015A76">
          <w:rPr>
            <w:rStyle w:val="ab"/>
            <w:rFonts w:ascii="Times New Roman" w:eastAsia="仿宋_GB2312" w:hAnsi="Times New Roman"/>
            <w:noProof/>
            <w:kern w:val="0"/>
            <w:sz w:val="28"/>
            <w:szCs w:val="28"/>
          </w:rPr>
          <w:t>职业病防护</w:t>
        </w:r>
        <w:r w:rsidRPr="00015A76">
          <w:rPr>
            <w:rStyle w:val="ab"/>
            <w:rFonts w:ascii="Times New Roman" w:eastAsia="仿宋_GB2312" w:hAnsi="Times New Roman"/>
            <w:noProof/>
            <w:sz w:val="28"/>
            <w:szCs w:val="28"/>
          </w:rPr>
          <w:t>设施分析与评价</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_Toc67558267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33</w:t>
        </w:r>
        <w:r w:rsidRPr="00015A76">
          <w:rPr>
            <w:rFonts w:ascii="Times New Roman" w:eastAsia="仿宋_GB2312" w:hAnsi="Times New Roman"/>
            <w:noProof/>
            <w:webHidden/>
            <w:sz w:val="28"/>
            <w:szCs w:val="28"/>
          </w:rPr>
          <w:fldChar w:fldCharType="end"/>
        </w:r>
      </w:hyperlink>
    </w:p>
    <w:p w14:paraId="412C1038"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68"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noProof/>
            <w:kern w:val="0"/>
            <w:sz w:val="28"/>
            <w:szCs w:val="28"/>
          </w:rPr>
          <w:t>5.2</w:t>
        </w:r>
        <w:r w:rsidRPr="00015A76">
          <w:rPr>
            <w:rStyle w:val="ab"/>
            <w:rFonts w:ascii="Times New Roman" w:eastAsia="仿宋_GB2312" w:hAnsi="Times New Roman"/>
            <w:bCs/>
            <w:noProof/>
            <w:sz w:val="28"/>
            <w:szCs w:val="28"/>
          </w:rPr>
          <w:t>个人防护用品分析与评价</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_Toc67558268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38</w:t>
        </w:r>
        <w:r w:rsidRPr="00015A76">
          <w:rPr>
            <w:rFonts w:ascii="Times New Roman" w:eastAsia="仿宋_GB2312" w:hAnsi="Times New Roman"/>
            <w:noProof/>
            <w:webHidden/>
            <w:sz w:val="28"/>
            <w:szCs w:val="28"/>
          </w:rPr>
          <w:fldChar w:fldCharType="end"/>
        </w:r>
      </w:hyperlink>
    </w:p>
    <w:p w14:paraId="527704E4"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69"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noProof/>
            <w:kern w:val="0"/>
            <w:sz w:val="28"/>
            <w:szCs w:val="28"/>
          </w:rPr>
          <w:t>5.3</w:t>
        </w:r>
        <w:r w:rsidRPr="00015A76">
          <w:rPr>
            <w:rStyle w:val="ab"/>
            <w:rFonts w:ascii="Times New Roman" w:eastAsia="仿宋_GB2312" w:hAnsi="Times New Roman"/>
            <w:noProof/>
            <w:kern w:val="0"/>
            <w:sz w:val="28"/>
            <w:szCs w:val="28"/>
          </w:rPr>
          <w:t>应急救援设施分析与评价</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_Toc67558269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40</w:t>
        </w:r>
        <w:r w:rsidRPr="00015A76">
          <w:rPr>
            <w:rFonts w:ascii="Times New Roman" w:eastAsia="仿宋_GB2312" w:hAnsi="Times New Roman"/>
            <w:noProof/>
            <w:webHidden/>
            <w:sz w:val="28"/>
            <w:szCs w:val="28"/>
          </w:rPr>
          <w:fldChar w:fldCharType="end"/>
        </w:r>
      </w:hyperlink>
    </w:p>
    <w:p w14:paraId="3B0382C8"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70" w:history="1">
        <w:r w:rsidRPr="00015A76">
          <w:rPr>
            <w:rStyle w:val="ab"/>
            <w:rFonts w:ascii="Times New Roman" w:eastAsia="仿宋_GB2312" w:hAnsi="Times New Roman"/>
            <w:b w:val="0"/>
            <w:noProof/>
            <w:sz w:val="28"/>
            <w:szCs w:val="28"/>
          </w:rPr>
          <w:t>附</w:t>
        </w:r>
        <w:r w:rsidRPr="00015A76">
          <w:rPr>
            <w:rStyle w:val="ab"/>
            <w:rFonts w:ascii="Times New Roman" w:eastAsia="仿宋_GB2312" w:hAnsi="Times New Roman"/>
            <w:b w:val="0"/>
            <w:noProof/>
            <w:sz w:val="28"/>
            <w:szCs w:val="28"/>
          </w:rPr>
          <w:t>6</w:t>
        </w:r>
        <w:r w:rsidRPr="00015A76">
          <w:rPr>
            <w:rStyle w:val="ab"/>
            <w:rFonts w:ascii="Times New Roman" w:eastAsia="仿宋_GB2312" w:hAnsi="Times New Roman"/>
            <w:b w:val="0"/>
            <w:noProof/>
            <w:sz w:val="28"/>
            <w:szCs w:val="28"/>
          </w:rPr>
          <w:t>综合性评价</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_Toc67558270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41</w:t>
        </w:r>
        <w:r w:rsidRPr="00015A76">
          <w:rPr>
            <w:rFonts w:ascii="Times New Roman" w:eastAsia="仿宋_GB2312" w:hAnsi="Times New Roman"/>
            <w:b w:val="0"/>
            <w:noProof/>
            <w:webHidden/>
            <w:sz w:val="28"/>
            <w:szCs w:val="28"/>
          </w:rPr>
          <w:fldChar w:fldCharType="end"/>
        </w:r>
      </w:hyperlink>
    </w:p>
    <w:p w14:paraId="10BD1856"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71"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bCs/>
            <w:noProof/>
            <w:sz w:val="28"/>
            <w:szCs w:val="28"/>
          </w:rPr>
          <w:t>6.1</w:t>
        </w:r>
        <w:r w:rsidRPr="00015A76">
          <w:rPr>
            <w:rStyle w:val="ab"/>
            <w:rFonts w:ascii="Times New Roman" w:eastAsia="仿宋_GB2312" w:hAnsi="Times New Roman"/>
            <w:bCs/>
            <w:noProof/>
            <w:sz w:val="28"/>
            <w:szCs w:val="28"/>
          </w:rPr>
          <w:t>总体布局分析与评价</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_Toc67558271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41</w:t>
        </w:r>
        <w:r w:rsidRPr="00015A76">
          <w:rPr>
            <w:rFonts w:ascii="Times New Roman" w:eastAsia="仿宋_GB2312" w:hAnsi="Times New Roman"/>
            <w:noProof/>
            <w:webHidden/>
            <w:sz w:val="28"/>
            <w:szCs w:val="28"/>
          </w:rPr>
          <w:fldChar w:fldCharType="end"/>
        </w:r>
      </w:hyperlink>
    </w:p>
    <w:p w14:paraId="415B6160"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72"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bCs/>
            <w:noProof/>
            <w:sz w:val="28"/>
            <w:szCs w:val="28"/>
          </w:rPr>
          <w:t>6.2</w:t>
        </w:r>
        <w:r w:rsidRPr="00015A76">
          <w:rPr>
            <w:rStyle w:val="ab"/>
            <w:rFonts w:ascii="Times New Roman" w:eastAsia="仿宋_GB2312" w:hAnsi="Times New Roman"/>
            <w:bCs/>
            <w:noProof/>
            <w:sz w:val="28"/>
            <w:szCs w:val="28"/>
          </w:rPr>
          <w:t>生产工艺及设备布局分析与评价</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_Toc67558272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42</w:t>
        </w:r>
        <w:r w:rsidRPr="00015A76">
          <w:rPr>
            <w:rFonts w:ascii="Times New Roman" w:eastAsia="仿宋_GB2312" w:hAnsi="Times New Roman"/>
            <w:noProof/>
            <w:webHidden/>
            <w:sz w:val="28"/>
            <w:szCs w:val="28"/>
          </w:rPr>
          <w:fldChar w:fldCharType="end"/>
        </w:r>
      </w:hyperlink>
    </w:p>
    <w:p w14:paraId="69B37A50"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73"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bCs/>
            <w:noProof/>
            <w:sz w:val="28"/>
            <w:szCs w:val="28"/>
          </w:rPr>
          <w:t>6.3</w:t>
        </w:r>
        <w:r w:rsidRPr="00015A76">
          <w:rPr>
            <w:rStyle w:val="ab"/>
            <w:rFonts w:ascii="Times New Roman" w:eastAsia="仿宋_GB2312" w:hAnsi="Times New Roman"/>
            <w:bCs/>
            <w:noProof/>
            <w:sz w:val="28"/>
            <w:szCs w:val="28"/>
          </w:rPr>
          <w:t>建筑卫生学分析与评价</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_Toc67558273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44</w:t>
        </w:r>
        <w:r w:rsidRPr="00015A76">
          <w:rPr>
            <w:rFonts w:ascii="Times New Roman" w:eastAsia="仿宋_GB2312" w:hAnsi="Times New Roman"/>
            <w:noProof/>
            <w:webHidden/>
            <w:sz w:val="28"/>
            <w:szCs w:val="28"/>
          </w:rPr>
          <w:fldChar w:fldCharType="end"/>
        </w:r>
      </w:hyperlink>
    </w:p>
    <w:p w14:paraId="2568321F"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74"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bCs/>
            <w:noProof/>
            <w:sz w:val="28"/>
            <w:szCs w:val="28"/>
          </w:rPr>
          <w:t>6.4</w:t>
        </w:r>
        <w:r w:rsidRPr="00015A76">
          <w:rPr>
            <w:rStyle w:val="ab"/>
            <w:rFonts w:ascii="Times New Roman" w:eastAsia="仿宋_GB2312" w:hAnsi="Times New Roman"/>
            <w:bCs/>
            <w:noProof/>
            <w:sz w:val="28"/>
            <w:szCs w:val="28"/>
          </w:rPr>
          <w:t>辅助卫生用室分析与评价</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_Toc67558274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45</w:t>
        </w:r>
        <w:r w:rsidRPr="00015A76">
          <w:rPr>
            <w:rFonts w:ascii="Times New Roman" w:eastAsia="仿宋_GB2312" w:hAnsi="Times New Roman"/>
            <w:noProof/>
            <w:webHidden/>
            <w:sz w:val="28"/>
            <w:szCs w:val="28"/>
          </w:rPr>
          <w:fldChar w:fldCharType="end"/>
        </w:r>
      </w:hyperlink>
    </w:p>
    <w:p w14:paraId="295787AF"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75"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bCs/>
            <w:noProof/>
            <w:sz w:val="28"/>
            <w:szCs w:val="28"/>
          </w:rPr>
          <w:t>6.5</w:t>
        </w:r>
        <w:r w:rsidRPr="00015A76">
          <w:rPr>
            <w:rStyle w:val="ab"/>
            <w:rFonts w:ascii="Times New Roman" w:eastAsia="仿宋_GB2312" w:hAnsi="Times New Roman"/>
            <w:bCs/>
            <w:noProof/>
            <w:sz w:val="28"/>
            <w:szCs w:val="28"/>
          </w:rPr>
          <w:t>职业卫生管理分析与评价</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_Toc67558275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47</w:t>
        </w:r>
        <w:r w:rsidRPr="00015A76">
          <w:rPr>
            <w:rFonts w:ascii="Times New Roman" w:eastAsia="仿宋_GB2312" w:hAnsi="Times New Roman"/>
            <w:noProof/>
            <w:webHidden/>
            <w:sz w:val="28"/>
            <w:szCs w:val="28"/>
          </w:rPr>
          <w:fldChar w:fldCharType="end"/>
        </w:r>
      </w:hyperlink>
    </w:p>
    <w:p w14:paraId="1DFD15CD"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76"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bCs/>
            <w:noProof/>
            <w:sz w:val="28"/>
            <w:szCs w:val="28"/>
          </w:rPr>
          <w:t>6.6</w:t>
        </w:r>
        <w:r w:rsidRPr="00015A76">
          <w:rPr>
            <w:rStyle w:val="ab"/>
            <w:rFonts w:ascii="Times New Roman" w:eastAsia="仿宋_GB2312" w:hAnsi="Times New Roman"/>
            <w:bCs/>
            <w:noProof/>
            <w:sz w:val="28"/>
            <w:szCs w:val="28"/>
          </w:rPr>
          <w:t>职业卫生专项投资分析与评价</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_Toc67558276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53</w:t>
        </w:r>
        <w:r w:rsidRPr="00015A76">
          <w:rPr>
            <w:rFonts w:ascii="Times New Roman" w:eastAsia="仿宋_GB2312" w:hAnsi="Times New Roman"/>
            <w:noProof/>
            <w:webHidden/>
            <w:sz w:val="28"/>
            <w:szCs w:val="28"/>
          </w:rPr>
          <w:fldChar w:fldCharType="end"/>
        </w:r>
      </w:hyperlink>
    </w:p>
    <w:p w14:paraId="113A090E"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77" w:history="1">
        <w:r w:rsidRPr="00015A76">
          <w:rPr>
            <w:rStyle w:val="ab"/>
            <w:rFonts w:ascii="Times New Roman" w:eastAsia="仿宋_GB2312" w:hAnsi="Times New Roman"/>
            <w:b w:val="0"/>
            <w:noProof/>
            <w:sz w:val="28"/>
            <w:szCs w:val="28"/>
          </w:rPr>
          <w:t>附</w:t>
        </w:r>
        <w:r w:rsidRPr="00015A76">
          <w:rPr>
            <w:rStyle w:val="ab"/>
            <w:rFonts w:ascii="Times New Roman" w:eastAsia="仿宋_GB2312" w:hAnsi="Times New Roman"/>
            <w:b w:val="0"/>
            <w:noProof/>
            <w:snapToGrid w:val="0"/>
            <w:sz w:val="28"/>
            <w:szCs w:val="28"/>
          </w:rPr>
          <w:t xml:space="preserve">7 </w:t>
        </w:r>
        <w:r w:rsidRPr="00015A76">
          <w:rPr>
            <w:rStyle w:val="ab"/>
            <w:rFonts w:ascii="Times New Roman" w:eastAsia="仿宋_GB2312" w:hAnsi="Times New Roman"/>
            <w:b w:val="0"/>
            <w:noProof/>
            <w:snapToGrid w:val="0"/>
            <w:sz w:val="28"/>
            <w:szCs w:val="28"/>
          </w:rPr>
          <w:t>职业病防护补充措施及建议</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_Toc67558277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55</w:t>
        </w:r>
        <w:r w:rsidRPr="00015A76">
          <w:rPr>
            <w:rFonts w:ascii="Times New Roman" w:eastAsia="仿宋_GB2312" w:hAnsi="Times New Roman"/>
            <w:b w:val="0"/>
            <w:noProof/>
            <w:webHidden/>
            <w:sz w:val="28"/>
            <w:szCs w:val="28"/>
          </w:rPr>
          <w:fldChar w:fldCharType="end"/>
        </w:r>
      </w:hyperlink>
    </w:p>
    <w:p w14:paraId="7A7A1EAC"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78"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noProof/>
            <w:sz w:val="28"/>
            <w:szCs w:val="28"/>
          </w:rPr>
          <w:t xml:space="preserve">7.1 </w:t>
        </w:r>
        <w:r w:rsidRPr="00015A76">
          <w:rPr>
            <w:rStyle w:val="ab"/>
            <w:rFonts w:ascii="Times New Roman" w:eastAsia="仿宋_GB2312" w:hAnsi="Times New Roman"/>
            <w:noProof/>
            <w:sz w:val="28"/>
            <w:szCs w:val="28"/>
          </w:rPr>
          <w:t>建设项目运行期间的补充措施</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_Toc67558278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55</w:t>
        </w:r>
        <w:r w:rsidRPr="00015A76">
          <w:rPr>
            <w:rFonts w:ascii="Times New Roman" w:eastAsia="仿宋_GB2312" w:hAnsi="Times New Roman"/>
            <w:noProof/>
            <w:webHidden/>
            <w:sz w:val="28"/>
            <w:szCs w:val="28"/>
          </w:rPr>
          <w:fldChar w:fldCharType="end"/>
        </w:r>
      </w:hyperlink>
    </w:p>
    <w:p w14:paraId="39F79C5A"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79"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noProof/>
            <w:sz w:val="28"/>
            <w:szCs w:val="28"/>
          </w:rPr>
          <w:t xml:space="preserve">7.2 </w:t>
        </w:r>
        <w:r w:rsidRPr="00015A76">
          <w:rPr>
            <w:rStyle w:val="ab"/>
            <w:rFonts w:ascii="Times New Roman" w:eastAsia="仿宋_GB2312" w:hAnsi="Times New Roman"/>
            <w:noProof/>
            <w:sz w:val="28"/>
            <w:szCs w:val="28"/>
          </w:rPr>
          <w:t>建设项目施工期间补充措施</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_Toc67558279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55</w:t>
        </w:r>
        <w:r w:rsidRPr="00015A76">
          <w:rPr>
            <w:rFonts w:ascii="Times New Roman" w:eastAsia="仿宋_GB2312" w:hAnsi="Times New Roman"/>
            <w:noProof/>
            <w:webHidden/>
            <w:sz w:val="28"/>
            <w:szCs w:val="28"/>
          </w:rPr>
          <w:fldChar w:fldCharType="end"/>
        </w:r>
      </w:hyperlink>
    </w:p>
    <w:p w14:paraId="6B3609E0"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80"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noProof/>
            <w:sz w:val="28"/>
            <w:szCs w:val="28"/>
          </w:rPr>
          <w:t xml:space="preserve">7.3 </w:t>
        </w:r>
        <w:r w:rsidRPr="00015A76">
          <w:rPr>
            <w:rStyle w:val="ab"/>
            <w:rFonts w:ascii="Times New Roman" w:eastAsia="仿宋_GB2312" w:hAnsi="Times New Roman"/>
            <w:noProof/>
            <w:sz w:val="28"/>
            <w:szCs w:val="28"/>
          </w:rPr>
          <w:t>建议</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_Toc67558280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56</w:t>
        </w:r>
        <w:r w:rsidRPr="00015A76">
          <w:rPr>
            <w:rFonts w:ascii="Times New Roman" w:eastAsia="仿宋_GB2312" w:hAnsi="Times New Roman"/>
            <w:noProof/>
            <w:webHidden/>
            <w:sz w:val="28"/>
            <w:szCs w:val="28"/>
          </w:rPr>
          <w:fldChar w:fldCharType="end"/>
        </w:r>
      </w:hyperlink>
    </w:p>
    <w:p w14:paraId="1325C6C5"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81" w:history="1">
        <w:r w:rsidRPr="00015A76">
          <w:rPr>
            <w:rStyle w:val="ab"/>
            <w:rFonts w:ascii="Times New Roman" w:eastAsia="仿宋_GB2312" w:hAnsi="Times New Roman"/>
            <w:b w:val="0"/>
            <w:noProof/>
            <w:sz w:val="28"/>
            <w:szCs w:val="28"/>
          </w:rPr>
          <w:t>附</w:t>
        </w:r>
        <w:r w:rsidRPr="00015A76">
          <w:rPr>
            <w:rStyle w:val="ab"/>
            <w:rFonts w:ascii="Times New Roman" w:eastAsia="仿宋_GB2312" w:hAnsi="Times New Roman"/>
            <w:b w:val="0"/>
            <w:noProof/>
            <w:snapToGrid w:val="0"/>
            <w:sz w:val="28"/>
            <w:szCs w:val="28"/>
          </w:rPr>
          <w:t xml:space="preserve">8 </w:t>
        </w:r>
        <w:r w:rsidRPr="00015A76">
          <w:rPr>
            <w:rStyle w:val="ab"/>
            <w:rFonts w:ascii="Times New Roman" w:eastAsia="仿宋_GB2312" w:hAnsi="Times New Roman"/>
            <w:b w:val="0"/>
            <w:noProof/>
            <w:snapToGrid w:val="0"/>
            <w:sz w:val="28"/>
            <w:szCs w:val="28"/>
          </w:rPr>
          <w:t>评价结论</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_Toc67558281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58</w:t>
        </w:r>
        <w:r w:rsidRPr="00015A76">
          <w:rPr>
            <w:rFonts w:ascii="Times New Roman" w:eastAsia="仿宋_GB2312" w:hAnsi="Times New Roman"/>
            <w:b w:val="0"/>
            <w:noProof/>
            <w:webHidden/>
            <w:sz w:val="28"/>
            <w:szCs w:val="28"/>
          </w:rPr>
          <w:fldChar w:fldCharType="end"/>
        </w:r>
      </w:hyperlink>
    </w:p>
    <w:p w14:paraId="2B4738BA"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82"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noProof/>
            <w:sz w:val="28"/>
            <w:szCs w:val="28"/>
          </w:rPr>
          <w:t xml:space="preserve">8.1 </w:t>
        </w:r>
        <w:r w:rsidRPr="00015A76">
          <w:rPr>
            <w:rStyle w:val="ab"/>
            <w:rFonts w:ascii="Times New Roman" w:eastAsia="仿宋_GB2312" w:hAnsi="Times New Roman"/>
            <w:noProof/>
            <w:sz w:val="28"/>
            <w:szCs w:val="28"/>
          </w:rPr>
          <w:t>关键控制点</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_Toc67558282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58</w:t>
        </w:r>
        <w:r w:rsidRPr="00015A76">
          <w:rPr>
            <w:rFonts w:ascii="Times New Roman" w:eastAsia="仿宋_GB2312" w:hAnsi="Times New Roman"/>
            <w:noProof/>
            <w:webHidden/>
            <w:sz w:val="28"/>
            <w:szCs w:val="28"/>
          </w:rPr>
          <w:fldChar w:fldCharType="end"/>
        </w:r>
      </w:hyperlink>
    </w:p>
    <w:p w14:paraId="66580425"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83"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noProof/>
            <w:sz w:val="28"/>
            <w:szCs w:val="28"/>
          </w:rPr>
          <w:t xml:space="preserve">8.2 </w:t>
        </w:r>
        <w:r w:rsidRPr="00015A76">
          <w:rPr>
            <w:rStyle w:val="ab"/>
            <w:rFonts w:ascii="Times New Roman" w:eastAsia="仿宋_GB2312" w:hAnsi="Times New Roman"/>
            <w:noProof/>
            <w:sz w:val="28"/>
            <w:szCs w:val="28"/>
          </w:rPr>
          <w:t>职业病危害因素接触水平</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_Toc67558283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58</w:t>
        </w:r>
        <w:r w:rsidRPr="00015A76">
          <w:rPr>
            <w:rFonts w:ascii="Times New Roman" w:eastAsia="仿宋_GB2312" w:hAnsi="Times New Roman"/>
            <w:noProof/>
            <w:webHidden/>
            <w:sz w:val="28"/>
            <w:szCs w:val="28"/>
          </w:rPr>
          <w:fldChar w:fldCharType="end"/>
        </w:r>
      </w:hyperlink>
    </w:p>
    <w:p w14:paraId="59A3F1B5" w14:textId="77777777" w:rsidR="00015A76" w:rsidRPr="00015A76" w:rsidRDefault="00015A76">
      <w:pPr>
        <w:pStyle w:val="23"/>
        <w:tabs>
          <w:tab w:val="right" w:leader="dot" w:pos="8890"/>
        </w:tabs>
        <w:rPr>
          <w:rFonts w:ascii="Times New Roman" w:eastAsia="仿宋_GB2312" w:hAnsi="Times New Roman"/>
          <w:smallCaps w:val="0"/>
          <w:noProof/>
          <w:sz w:val="28"/>
          <w:szCs w:val="28"/>
        </w:rPr>
      </w:pPr>
      <w:hyperlink w:anchor="_Toc67558284" w:history="1">
        <w:r w:rsidRPr="00015A76">
          <w:rPr>
            <w:rStyle w:val="ab"/>
            <w:rFonts w:ascii="Times New Roman" w:eastAsia="仿宋_GB2312" w:hAnsi="Times New Roman"/>
            <w:bCs/>
            <w:noProof/>
            <w:kern w:val="44"/>
            <w:sz w:val="28"/>
            <w:szCs w:val="28"/>
          </w:rPr>
          <w:t>附</w:t>
        </w:r>
        <w:r w:rsidRPr="00015A76">
          <w:rPr>
            <w:rStyle w:val="ab"/>
            <w:rFonts w:ascii="Times New Roman" w:eastAsia="仿宋_GB2312" w:hAnsi="Times New Roman"/>
            <w:bCs/>
            <w:noProof/>
            <w:kern w:val="44"/>
            <w:sz w:val="28"/>
            <w:szCs w:val="28"/>
          </w:rPr>
          <w:t>8.3</w:t>
        </w:r>
        <w:r w:rsidRPr="00015A76">
          <w:rPr>
            <w:rStyle w:val="ab"/>
            <w:rFonts w:ascii="Times New Roman" w:eastAsia="仿宋_GB2312" w:hAnsi="Times New Roman"/>
            <w:bCs/>
            <w:noProof/>
            <w:kern w:val="44"/>
            <w:sz w:val="28"/>
            <w:szCs w:val="28"/>
          </w:rPr>
          <w:t>评价结论</w:t>
        </w:r>
        <w:r w:rsidRPr="00015A76">
          <w:rPr>
            <w:rFonts w:ascii="Times New Roman" w:eastAsia="仿宋_GB2312" w:hAnsi="Times New Roman"/>
            <w:noProof/>
            <w:webHidden/>
            <w:sz w:val="28"/>
            <w:szCs w:val="28"/>
          </w:rPr>
          <w:tab/>
        </w:r>
        <w:r w:rsidRPr="00015A76">
          <w:rPr>
            <w:rFonts w:ascii="Times New Roman" w:eastAsia="仿宋_GB2312" w:hAnsi="Times New Roman"/>
            <w:noProof/>
            <w:webHidden/>
            <w:sz w:val="28"/>
            <w:szCs w:val="28"/>
          </w:rPr>
          <w:fldChar w:fldCharType="begin"/>
        </w:r>
        <w:r w:rsidRPr="00015A76">
          <w:rPr>
            <w:rFonts w:ascii="Times New Roman" w:eastAsia="仿宋_GB2312" w:hAnsi="Times New Roman"/>
            <w:noProof/>
            <w:webHidden/>
            <w:sz w:val="28"/>
            <w:szCs w:val="28"/>
          </w:rPr>
          <w:instrText xml:space="preserve"> PAGEREF _Toc67558284 \h </w:instrText>
        </w:r>
        <w:r w:rsidRPr="00015A76">
          <w:rPr>
            <w:rFonts w:ascii="Times New Roman" w:eastAsia="仿宋_GB2312" w:hAnsi="Times New Roman"/>
            <w:noProof/>
            <w:webHidden/>
            <w:sz w:val="28"/>
            <w:szCs w:val="28"/>
          </w:rPr>
        </w:r>
        <w:r w:rsidRPr="00015A76">
          <w:rPr>
            <w:rFonts w:ascii="Times New Roman" w:eastAsia="仿宋_GB2312" w:hAnsi="Times New Roman"/>
            <w:noProof/>
            <w:webHidden/>
            <w:sz w:val="28"/>
            <w:szCs w:val="28"/>
          </w:rPr>
          <w:fldChar w:fldCharType="separate"/>
        </w:r>
        <w:r w:rsidRPr="00015A76">
          <w:rPr>
            <w:rFonts w:ascii="Times New Roman" w:eastAsia="仿宋_GB2312" w:hAnsi="Times New Roman"/>
            <w:noProof/>
            <w:webHidden/>
            <w:sz w:val="28"/>
            <w:szCs w:val="28"/>
          </w:rPr>
          <w:t>58</w:t>
        </w:r>
        <w:r w:rsidRPr="00015A76">
          <w:rPr>
            <w:rFonts w:ascii="Times New Roman" w:eastAsia="仿宋_GB2312" w:hAnsi="Times New Roman"/>
            <w:noProof/>
            <w:webHidden/>
            <w:sz w:val="28"/>
            <w:szCs w:val="28"/>
          </w:rPr>
          <w:fldChar w:fldCharType="end"/>
        </w:r>
      </w:hyperlink>
    </w:p>
    <w:p w14:paraId="017C86AC"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85" w:history="1">
        <w:r w:rsidRPr="00015A76">
          <w:rPr>
            <w:rStyle w:val="ab"/>
            <w:rFonts w:ascii="Times New Roman" w:eastAsia="仿宋_GB2312" w:hAnsi="Times New Roman"/>
            <w:b w:val="0"/>
            <w:noProof/>
            <w:kern w:val="44"/>
            <w:sz w:val="28"/>
            <w:szCs w:val="28"/>
          </w:rPr>
          <w:t>附件</w:t>
        </w:r>
        <w:r w:rsidRPr="00015A76">
          <w:rPr>
            <w:rStyle w:val="ab"/>
            <w:rFonts w:ascii="Times New Roman" w:eastAsia="仿宋_GB2312" w:hAnsi="Times New Roman"/>
            <w:b w:val="0"/>
            <w:noProof/>
            <w:kern w:val="44"/>
            <w:sz w:val="28"/>
            <w:szCs w:val="28"/>
          </w:rPr>
          <w:t>1</w:t>
        </w:r>
        <w:r w:rsidRPr="00015A76">
          <w:rPr>
            <w:rStyle w:val="ab"/>
            <w:rFonts w:ascii="Times New Roman" w:eastAsia="仿宋_GB2312" w:hAnsi="Times New Roman"/>
            <w:b w:val="0"/>
            <w:noProof/>
            <w:kern w:val="44"/>
            <w:sz w:val="28"/>
            <w:szCs w:val="28"/>
          </w:rPr>
          <w:t>职业病危害预评价委托书</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_Toc67558285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60</w:t>
        </w:r>
        <w:r w:rsidRPr="00015A76">
          <w:rPr>
            <w:rFonts w:ascii="Times New Roman" w:eastAsia="仿宋_GB2312" w:hAnsi="Times New Roman"/>
            <w:b w:val="0"/>
            <w:noProof/>
            <w:webHidden/>
            <w:sz w:val="28"/>
            <w:szCs w:val="28"/>
          </w:rPr>
          <w:fldChar w:fldCharType="end"/>
        </w:r>
      </w:hyperlink>
    </w:p>
    <w:p w14:paraId="214726C3"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86" w:history="1">
        <w:r w:rsidRPr="00015A76">
          <w:rPr>
            <w:rStyle w:val="ab"/>
            <w:rFonts w:ascii="Times New Roman" w:eastAsia="仿宋_GB2312" w:hAnsi="Times New Roman"/>
            <w:b w:val="0"/>
            <w:noProof/>
            <w:kern w:val="44"/>
            <w:sz w:val="28"/>
            <w:szCs w:val="28"/>
          </w:rPr>
          <w:t>附件</w:t>
        </w:r>
        <w:r w:rsidRPr="00015A76">
          <w:rPr>
            <w:rStyle w:val="ab"/>
            <w:rFonts w:ascii="Times New Roman" w:eastAsia="仿宋_GB2312" w:hAnsi="Times New Roman"/>
            <w:b w:val="0"/>
            <w:noProof/>
            <w:kern w:val="44"/>
            <w:sz w:val="28"/>
            <w:szCs w:val="28"/>
          </w:rPr>
          <w:t>2</w:t>
        </w:r>
        <w:r w:rsidRPr="00015A76">
          <w:rPr>
            <w:rStyle w:val="ab"/>
            <w:rFonts w:ascii="Times New Roman" w:eastAsia="仿宋_GB2312" w:hAnsi="Times New Roman"/>
            <w:b w:val="0"/>
            <w:noProof/>
            <w:kern w:val="44"/>
            <w:sz w:val="28"/>
            <w:szCs w:val="28"/>
          </w:rPr>
          <w:t>立项备案批复文件</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_Toc67558286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61</w:t>
        </w:r>
        <w:r w:rsidRPr="00015A76">
          <w:rPr>
            <w:rFonts w:ascii="Times New Roman" w:eastAsia="仿宋_GB2312" w:hAnsi="Times New Roman"/>
            <w:b w:val="0"/>
            <w:noProof/>
            <w:webHidden/>
            <w:sz w:val="28"/>
            <w:szCs w:val="28"/>
          </w:rPr>
          <w:fldChar w:fldCharType="end"/>
        </w:r>
      </w:hyperlink>
    </w:p>
    <w:p w14:paraId="41A6DC1C"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87" w:history="1">
        <w:r w:rsidRPr="00015A76">
          <w:rPr>
            <w:rStyle w:val="ab"/>
            <w:rFonts w:ascii="Times New Roman" w:eastAsia="仿宋_GB2312" w:hAnsi="Times New Roman"/>
            <w:b w:val="0"/>
            <w:noProof/>
            <w:sz w:val="28"/>
            <w:szCs w:val="28"/>
          </w:rPr>
          <w:t>附件</w:t>
        </w:r>
        <w:r w:rsidRPr="00015A76">
          <w:rPr>
            <w:rStyle w:val="ab"/>
            <w:rFonts w:ascii="Times New Roman" w:eastAsia="仿宋_GB2312" w:hAnsi="Times New Roman"/>
            <w:b w:val="0"/>
            <w:noProof/>
            <w:sz w:val="28"/>
            <w:szCs w:val="28"/>
          </w:rPr>
          <w:t>3</w:t>
        </w:r>
        <w:r w:rsidRPr="00015A76">
          <w:rPr>
            <w:rStyle w:val="ab"/>
            <w:rFonts w:ascii="Times New Roman" w:eastAsia="仿宋_GB2312" w:hAnsi="Times New Roman"/>
            <w:b w:val="0"/>
            <w:noProof/>
            <w:sz w:val="28"/>
            <w:szCs w:val="28"/>
          </w:rPr>
          <w:t>职业病危害因素对人体健康的影响</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_Toc67558287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63</w:t>
        </w:r>
        <w:r w:rsidRPr="00015A76">
          <w:rPr>
            <w:rFonts w:ascii="Times New Roman" w:eastAsia="仿宋_GB2312" w:hAnsi="Times New Roman"/>
            <w:b w:val="0"/>
            <w:noProof/>
            <w:webHidden/>
            <w:sz w:val="28"/>
            <w:szCs w:val="28"/>
          </w:rPr>
          <w:fldChar w:fldCharType="end"/>
        </w:r>
      </w:hyperlink>
    </w:p>
    <w:p w14:paraId="3956F846"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88" w:history="1">
        <w:r w:rsidRPr="00015A76">
          <w:rPr>
            <w:rStyle w:val="ab"/>
            <w:rFonts w:ascii="Times New Roman" w:eastAsia="仿宋_GB2312" w:hAnsi="Times New Roman"/>
            <w:b w:val="0"/>
            <w:noProof/>
            <w:sz w:val="28"/>
            <w:szCs w:val="28"/>
          </w:rPr>
          <w:t>附件</w:t>
        </w:r>
        <w:r w:rsidRPr="00015A76">
          <w:rPr>
            <w:rStyle w:val="ab"/>
            <w:rFonts w:ascii="Times New Roman" w:eastAsia="仿宋_GB2312" w:hAnsi="Times New Roman"/>
            <w:b w:val="0"/>
            <w:noProof/>
            <w:sz w:val="28"/>
            <w:szCs w:val="28"/>
          </w:rPr>
          <w:t>4</w:t>
        </w:r>
        <w:r w:rsidRPr="00015A76">
          <w:rPr>
            <w:rStyle w:val="ab"/>
            <w:rFonts w:ascii="Times New Roman" w:eastAsia="仿宋_GB2312" w:hAnsi="Times New Roman"/>
            <w:b w:val="0"/>
            <w:noProof/>
            <w:sz w:val="28"/>
            <w:szCs w:val="28"/>
          </w:rPr>
          <w:t>职业健康体检项目及周期统计表</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_Toc67558288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65</w:t>
        </w:r>
        <w:r w:rsidRPr="00015A76">
          <w:rPr>
            <w:rFonts w:ascii="Times New Roman" w:eastAsia="仿宋_GB2312" w:hAnsi="Times New Roman"/>
            <w:b w:val="0"/>
            <w:noProof/>
            <w:webHidden/>
            <w:sz w:val="28"/>
            <w:szCs w:val="28"/>
          </w:rPr>
          <w:fldChar w:fldCharType="end"/>
        </w:r>
      </w:hyperlink>
    </w:p>
    <w:p w14:paraId="587F6C58"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89" w:history="1">
        <w:r w:rsidRPr="00015A76">
          <w:rPr>
            <w:rStyle w:val="ab"/>
            <w:rFonts w:ascii="Times New Roman" w:eastAsia="仿宋_GB2312" w:hAnsi="Times New Roman"/>
            <w:b w:val="0"/>
            <w:noProof/>
            <w:sz w:val="28"/>
            <w:szCs w:val="28"/>
          </w:rPr>
          <w:t>附件</w:t>
        </w:r>
        <w:r w:rsidRPr="00015A76">
          <w:rPr>
            <w:rStyle w:val="ab"/>
            <w:rFonts w:ascii="Times New Roman" w:eastAsia="仿宋_GB2312" w:hAnsi="Times New Roman"/>
            <w:b w:val="0"/>
            <w:noProof/>
            <w:sz w:val="28"/>
            <w:szCs w:val="28"/>
          </w:rPr>
          <w:t xml:space="preserve">5 </w:t>
        </w:r>
        <w:r w:rsidRPr="00015A76">
          <w:rPr>
            <w:rStyle w:val="ab"/>
            <w:rFonts w:ascii="Times New Roman" w:eastAsia="仿宋_GB2312" w:hAnsi="Times New Roman"/>
            <w:b w:val="0"/>
            <w:noProof/>
            <w:sz w:val="28"/>
            <w:szCs w:val="28"/>
          </w:rPr>
          <w:t>建设项目职业病危害预评价专家评审意见</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_Toc67558289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67</w:t>
        </w:r>
        <w:r w:rsidRPr="00015A76">
          <w:rPr>
            <w:rFonts w:ascii="Times New Roman" w:eastAsia="仿宋_GB2312" w:hAnsi="Times New Roman"/>
            <w:b w:val="0"/>
            <w:noProof/>
            <w:webHidden/>
            <w:sz w:val="28"/>
            <w:szCs w:val="28"/>
          </w:rPr>
          <w:fldChar w:fldCharType="end"/>
        </w:r>
      </w:hyperlink>
    </w:p>
    <w:p w14:paraId="2B6C60C9"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90" w:history="1">
        <w:r w:rsidRPr="00015A76">
          <w:rPr>
            <w:rStyle w:val="ab"/>
            <w:rFonts w:ascii="Times New Roman" w:eastAsia="仿宋_GB2312" w:hAnsi="Times New Roman"/>
            <w:b w:val="0"/>
            <w:noProof/>
            <w:sz w:val="28"/>
            <w:szCs w:val="28"/>
          </w:rPr>
          <w:t>附件</w:t>
        </w:r>
        <w:r w:rsidRPr="00015A76">
          <w:rPr>
            <w:rStyle w:val="ab"/>
            <w:rFonts w:ascii="Times New Roman" w:eastAsia="仿宋_GB2312" w:hAnsi="Times New Roman"/>
            <w:b w:val="0"/>
            <w:noProof/>
            <w:sz w:val="28"/>
            <w:szCs w:val="28"/>
          </w:rPr>
          <w:t xml:space="preserve">6 </w:t>
        </w:r>
        <w:r w:rsidRPr="00015A76">
          <w:rPr>
            <w:rStyle w:val="ab"/>
            <w:rFonts w:ascii="Times New Roman" w:eastAsia="仿宋_GB2312" w:hAnsi="Times New Roman"/>
            <w:b w:val="0"/>
            <w:noProof/>
            <w:sz w:val="28"/>
            <w:szCs w:val="28"/>
          </w:rPr>
          <w:t>建设项目职业病危害预评价评审专家成员名单</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_Toc67558290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68</w:t>
        </w:r>
        <w:r w:rsidRPr="00015A76">
          <w:rPr>
            <w:rFonts w:ascii="Times New Roman" w:eastAsia="仿宋_GB2312" w:hAnsi="Times New Roman"/>
            <w:b w:val="0"/>
            <w:noProof/>
            <w:webHidden/>
            <w:sz w:val="28"/>
            <w:szCs w:val="28"/>
          </w:rPr>
          <w:fldChar w:fldCharType="end"/>
        </w:r>
      </w:hyperlink>
    </w:p>
    <w:p w14:paraId="77C9B950" w14:textId="77777777" w:rsidR="00015A76" w:rsidRPr="00015A76" w:rsidRDefault="00015A76">
      <w:pPr>
        <w:pStyle w:val="16"/>
        <w:tabs>
          <w:tab w:val="right" w:leader="dot" w:pos="8890"/>
        </w:tabs>
        <w:rPr>
          <w:rFonts w:ascii="Times New Roman" w:eastAsia="仿宋_GB2312" w:hAnsi="Times New Roman"/>
          <w:b w:val="0"/>
          <w:bCs w:val="0"/>
          <w:caps w:val="0"/>
          <w:noProof/>
          <w:sz w:val="28"/>
          <w:szCs w:val="28"/>
        </w:rPr>
      </w:pPr>
      <w:hyperlink w:anchor="_Toc67558291" w:history="1">
        <w:r w:rsidRPr="00015A76">
          <w:rPr>
            <w:rStyle w:val="ab"/>
            <w:rFonts w:ascii="Times New Roman" w:eastAsia="仿宋_GB2312" w:hAnsi="Times New Roman"/>
            <w:b w:val="0"/>
            <w:noProof/>
            <w:sz w:val="28"/>
            <w:szCs w:val="28"/>
          </w:rPr>
          <w:t>附件</w:t>
        </w:r>
        <w:r w:rsidRPr="00015A76">
          <w:rPr>
            <w:rStyle w:val="ab"/>
            <w:rFonts w:ascii="Times New Roman" w:eastAsia="仿宋_GB2312" w:hAnsi="Times New Roman"/>
            <w:b w:val="0"/>
            <w:noProof/>
            <w:sz w:val="28"/>
            <w:szCs w:val="28"/>
          </w:rPr>
          <w:t>7</w:t>
        </w:r>
        <w:r w:rsidRPr="00015A76">
          <w:rPr>
            <w:rStyle w:val="ab"/>
            <w:rFonts w:ascii="Times New Roman" w:eastAsia="仿宋_GB2312" w:hAnsi="Times New Roman"/>
            <w:b w:val="0"/>
            <w:noProof/>
            <w:sz w:val="28"/>
            <w:szCs w:val="28"/>
          </w:rPr>
          <w:t>建设项目职业病危害预评价专家评审意见修改说明</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_Toc67558291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69</w:t>
        </w:r>
        <w:r w:rsidRPr="00015A76">
          <w:rPr>
            <w:rFonts w:ascii="Times New Roman" w:eastAsia="仿宋_GB2312" w:hAnsi="Times New Roman"/>
            <w:b w:val="0"/>
            <w:noProof/>
            <w:webHidden/>
            <w:sz w:val="28"/>
            <w:szCs w:val="28"/>
          </w:rPr>
          <w:fldChar w:fldCharType="end"/>
        </w:r>
      </w:hyperlink>
    </w:p>
    <w:p w14:paraId="10D7180B" w14:textId="77777777" w:rsidR="00015A76" w:rsidRDefault="00015A76">
      <w:pPr>
        <w:pStyle w:val="16"/>
        <w:tabs>
          <w:tab w:val="right" w:leader="dot" w:pos="8890"/>
        </w:tabs>
        <w:rPr>
          <w:rFonts w:asciiTheme="minorHAnsi" w:eastAsiaTheme="minorEastAsia" w:hAnsiTheme="minorHAnsi" w:cstheme="minorBidi"/>
          <w:b w:val="0"/>
          <w:bCs w:val="0"/>
          <w:caps w:val="0"/>
          <w:noProof/>
          <w:sz w:val="21"/>
          <w:szCs w:val="22"/>
        </w:rPr>
      </w:pPr>
      <w:hyperlink w:anchor="_Toc67558292" w:history="1">
        <w:r w:rsidRPr="00015A76">
          <w:rPr>
            <w:rStyle w:val="ab"/>
            <w:rFonts w:ascii="Times New Roman" w:eastAsia="仿宋_GB2312" w:hAnsi="Times New Roman"/>
            <w:b w:val="0"/>
            <w:noProof/>
            <w:sz w:val="28"/>
            <w:szCs w:val="28"/>
          </w:rPr>
          <w:t>附图</w:t>
        </w:r>
        <w:r w:rsidRPr="00015A76">
          <w:rPr>
            <w:rStyle w:val="ab"/>
            <w:rFonts w:ascii="Times New Roman" w:eastAsia="仿宋_GB2312" w:hAnsi="Times New Roman"/>
            <w:b w:val="0"/>
            <w:noProof/>
            <w:sz w:val="28"/>
            <w:szCs w:val="28"/>
          </w:rPr>
          <w:t>1</w:t>
        </w:r>
        <w:r w:rsidRPr="00015A76">
          <w:rPr>
            <w:rStyle w:val="ab"/>
            <w:rFonts w:ascii="Times New Roman" w:eastAsia="仿宋_GB2312" w:hAnsi="Times New Roman"/>
            <w:b w:val="0"/>
            <w:noProof/>
            <w:sz w:val="28"/>
            <w:szCs w:val="28"/>
          </w:rPr>
          <w:t>拟建项目平面布置图</w:t>
        </w:r>
        <w:r w:rsidRPr="00015A76">
          <w:rPr>
            <w:rFonts w:ascii="Times New Roman" w:eastAsia="仿宋_GB2312" w:hAnsi="Times New Roman"/>
            <w:b w:val="0"/>
            <w:noProof/>
            <w:webHidden/>
            <w:sz w:val="28"/>
            <w:szCs w:val="28"/>
          </w:rPr>
          <w:tab/>
        </w:r>
        <w:r w:rsidRPr="00015A76">
          <w:rPr>
            <w:rFonts w:ascii="Times New Roman" w:eastAsia="仿宋_GB2312" w:hAnsi="Times New Roman"/>
            <w:b w:val="0"/>
            <w:noProof/>
            <w:webHidden/>
            <w:sz w:val="28"/>
            <w:szCs w:val="28"/>
          </w:rPr>
          <w:fldChar w:fldCharType="begin"/>
        </w:r>
        <w:r w:rsidRPr="00015A76">
          <w:rPr>
            <w:rFonts w:ascii="Times New Roman" w:eastAsia="仿宋_GB2312" w:hAnsi="Times New Roman"/>
            <w:b w:val="0"/>
            <w:noProof/>
            <w:webHidden/>
            <w:sz w:val="28"/>
            <w:szCs w:val="28"/>
          </w:rPr>
          <w:instrText xml:space="preserve"> PAGEREF _Toc67558292 \h </w:instrText>
        </w:r>
        <w:r w:rsidRPr="00015A76">
          <w:rPr>
            <w:rFonts w:ascii="Times New Roman" w:eastAsia="仿宋_GB2312" w:hAnsi="Times New Roman"/>
            <w:b w:val="0"/>
            <w:noProof/>
            <w:webHidden/>
            <w:sz w:val="28"/>
            <w:szCs w:val="28"/>
          </w:rPr>
        </w:r>
        <w:r w:rsidRPr="00015A76">
          <w:rPr>
            <w:rFonts w:ascii="Times New Roman" w:eastAsia="仿宋_GB2312" w:hAnsi="Times New Roman"/>
            <w:b w:val="0"/>
            <w:noProof/>
            <w:webHidden/>
            <w:sz w:val="28"/>
            <w:szCs w:val="28"/>
          </w:rPr>
          <w:fldChar w:fldCharType="separate"/>
        </w:r>
        <w:r w:rsidRPr="00015A76">
          <w:rPr>
            <w:rFonts w:ascii="Times New Roman" w:eastAsia="仿宋_GB2312" w:hAnsi="Times New Roman"/>
            <w:b w:val="0"/>
            <w:noProof/>
            <w:webHidden/>
            <w:sz w:val="28"/>
            <w:szCs w:val="28"/>
          </w:rPr>
          <w:t>70</w:t>
        </w:r>
        <w:r w:rsidRPr="00015A76">
          <w:rPr>
            <w:rFonts w:ascii="Times New Roman" w:eastAsia="仿宋_GB2312" w:hAnsi="Times New Roman"/>
            <w:b w:val="0"/>
            <w:noProof/>
            <w:webHidden/>
            <w:sz w:val="28"/>
            <w:szCs w:val="28"/>
          </w:rPr>
          <w:fldChar w:fldCharType="end"/>
        </w:r>
      </w:hyperlink>
    </w:p>
    <w:p w14:paraId="44D6FB0B" w14:textId="4C982845" w:rsidR="001E4630" w:rsidRPr="00E46E32" w:rsidRDefault="001E4630" w:rsidP="007D0C87">
      <w:pPr>
        <w:spacing w:line="500" w:lineRule="exact"/>
        <w:rPr>
          <w:rFonts w:eastAsia="仿宋_GB2312"/>
          <w:b/>
          <w:sz w:val="28"/>
          <w:szCs w:val="28"/>
        </w:rPr>
      </w:pPr>
      <w:r w:rsidRPr="00E46E32">
        <w:rPr>
          <w:rFonts w:eastAsia="仿宋_GB2312"/>
          <w:caps/>
          <w:sz w:val="28"/>
          <w:szCs w:val="28"/>
        </w:rPr>
        <w:fldChar w:fldCharType="end"/>
      </w:r>
    </w:p>
    <w:p w14:paraId="0669A925" w14:textId="77777777" w:rsidR="001E4630" w:rsidRPr="00E46E32" w:rsidRDefault="001E4630">
      <w:pPr>
        <w:rPr>
          <w:rFonts w:eastAsia="仿宋_GB2312"/>
          <w:sz w:val="28"/>
          <w:szCs w:val="28"/>
        </w:rPr>
        <w:sectPr w:rsidR="001E4630" w:rsidRPr="00E46E32">
          <w:headerReference w:type="even" r:id="rId10"/>
          <w:headerReference w:type="default" r:id="rId11"/>
          <w:pgSz w:w="11906" w:h="16838"/>
          <w:pgMar w:top="1418" w:right="1418" w:bottom="1247" w:left="1588" w:header="851" w:footer="992" w:gutter="0"/>
          <w:pgNumType w:start="1"/>
          <w:cols w:space="720"/>
          <w:docGrid w:linePitch="312"/>
        </w:sectPr>
      </w:pPr>
      <w:bookmarkStart w:id="6" w:name="_GoBack"/>
      <w:bookmarkEnd w:id="6"/>
    </w:p>
    <w:p w14:paraId="1E8AA33F" w14:textId="77777777" w:rsidR="001E4630" w:rsidRPr="00E46E32" w:rsidRDefault="00F323A6">
      <w:pPr>
        <w:pStyle w:val="a6"/>
        <w:adjustRightInd w:val="0"/>
        <w:snapToGrid w:val="0"/>
        <w:spacing w:line="490" w:lineRule="exact"/>
        <w:jc w:val="left"/>
        <w:outlineLvl w:val="0"/>
        <w:rPr>
          <w:rStyle w:val="1Char"/>
          <w:rFonts w:ascii="Times New Roman" w:hAnsi="Times New Roman"/>
          <w:sz w:val="30"/>
          <w:szCs w:val="30"/>
        </w:rPr>
      </w:pPr>
      <w:bookmarkStart w:id="7" w:name="_Toc67558243"/>
      <w:r w:rsidRPr="00E46E32">
        <w:rPr>
          <w:rStyle w:val="1Char"/>
          <w:rFonts w:ascii="Times New Roman" w:hAnsi="Times New Roman"/>
          <w:sz w:val="28"/>
          <w:szCs w:val="28"/>
        </w:rPr>
        <w:lastRenderedPageBreak/>
        <w:t>附</w:t>
      </w:r>
      <w:r w:rsidR="001E4630" w:rsidRPr="00E46E32">
        <w:rPr>
          <w:rStyle w:val="1Char"/>
          <w:rFonts w:ascii="Times New Roman" w:hAnsi="Times New Roman"/>
          <w:sz w:val="28"/>
          <w:szCs w:val="28"/>
        </w:rPr>
        <w:t>1</w:t>
      </w:r>
      <w:r w:rsidR="001E4630" w:rsidRPr="00E46E32">
        <w:rPr>
          <w:rStyle w:val="1Char"/>
          <w:rFonts w:ascii="Times New Roman" w:hAnsi="Times New Roman"/>
          <w:sz w:val="28"/>
          <w:szCs w:val="28"/>
        </w:rPr>
        <w:t>评价总则</w:t>
      </w:r>
      <w:bookmarkEnd w:id="7"/>
    </w:p>
    <w:p w14:paraId="47A56135" w14:textId="77777777" w:rsidR="001E4630" w:rsidRPr="00E46E32" w:rsidRDefault="002E342F">
      <w:pPr>
        <w:spacing w:line="490" w:lineRule="exact"/>
        <w:outlineLvl w:val="1"/>
        <w:rPr>
          <w:rFonts w:eastAsia="仿宋_GB2312"/>
          <w:b/>
          <w:bCs/>
          <w:sz w:val="28"/>
          <w:szCs w:val="28"/>
        </w:rPr>
      </w:pPr>
      <w:bookmarkStart w:id="8" w:name="_Toc67558244"/>
      <w:r w:rsidRPr="00E46E32">
        <w:rPr>
          <w:rFonts w:eastAsia="仿宋_GB2312"/>
          <w:b/>
          <w:bCs/>
          <w:sz w:val="28"/>
          <w:szCs w:val="28"/>
        </w:rPr>
        <w:t>附</w:t>
      </w:r>
      <w:r w:rsidRPr="00E46E32">
        <w:rPr>
          <w:rFonts w:eastAsia="仿宋_GB2312"/>
          <w:b/>
          <w:bCs/>
          <w:sz w:val="28"/>
          <w:szCs w:val="28"/>
        </w:rPr>
        <w:t>1.1</w:t>
      </w:r>
      <w:r w:rsidRPr="00E46E32">
        <w:rPr>
          <w:rFonts w:eastAsia="仿宋_GB2312"/>
          <w:b/>
          <w:bCs/>
          <w:sz w:val="28"/>
          <w:szCs w:val="28"/>
        </w:rPr>
        <w:t>评价目的</w:t>
      </w:r>
      <w:bookmarkEnd w:id="8"/>
    </w:p>
    <w:p w14:paraId="2E8F065F" w14:textId="77777777" w:rsidR="001E4630" w:rsidRPr="00E46E32" w:rsidRDefault="001E4630">
      <w:pPr>
        <w:spacing w:line="490" w:lineRule="exact"/>
        <w:ind w:firstLineChars="200" w:firstLine="560"/>
        <w:jc w:val="left"/>
        <w:rPr>
          <w:rFonts w:eastAsia="仿宋_GB2312"/>
          <w:bCs/>
          <w:kern w:val="0"/>
          <w:sz w:val="28"/>
          <w:szCs w:val="28"/>
        </w:rPr>
      </w:pPr>
      <w:r w:rsidRPr="00E46E32">
        <w:rPr>
          <w:rFonts w:eastAsia="仿宋_GB2312"/>
          <w:bCs/>
          <w:kern w:val="0"/>
          <w:sz w:val="28"/>
          <w:szCs w:val="28"/>
        </w:rPr>
        <w:t>（</w:t>
      </w:r>
      <w:r w:rsidRPr="00E46E32">
        <w:rPr>
          <w:rFonts w:eastAsia="仿宋_GB2312"/>
          <w:bCs/>
          <w:kern w:val="0"/>
          <w:sz w:val="28"/>
          <w:szCs w:val="28"/>
        </w:rPr>
        <w:t>1</w:t>
      </w:r>
      <w:r w:rsidRPr="00E46E32">
        <w:rPr>
          <w:rFonts w:eastAsia="仿宋_GB2312"/>
          <w:bCs/>
          <w:kern w:val="0"/>
          <w:sz w:val="28"/>
          <w:szCs w:val="28"/>
        </w:rPr>
        <w:t>）贯彻落实《职业病防治法》及我国相关的职业卫生法律、法规、标准和产业政策，从源头控制和消除职业病危害，防治职业病，保护劳动者健康。</w:t>
      </w:r>
    </w:p>
    <w:p w14:paraId="3FF4355E" w14:textId="085B7076" w:rsidR="001E4630" w:rsidRPr="00E46E32" w:rsidRDefault="001E4630">
      <w:pPr>
        <w:spacing w:line="490" w:lineRule="exact"/>
        <w:ind w:firstLineChars="200" w:firstLine="560"/>
        <w:rPr>
          <w:rFonts w:eastAsia="仿宋_GB2312"/>
          <w:sz w:val="28"/>
          <w:szCs w:val="28"/>
        </w:rPr>
      </w:pPr>
      <w:r w:rsidRPr="00E46E32">
        <w:rPr>
          <w:rFonts w:eastAsia="仿宋_GB2312"/>
          <w:bCs/>
          <w:kern w:val="0"/>
          <w:sz w:val="28"/>
          <w:szCs w:val="28"/>
        </w:rPr>
        <w:t>（</w:t>
      </w:r>
      <w:r w:rsidRPr="00E46E32">
        <w:rPr>
          <w:rFonts w:eastAsia="仿宋_GB2312"/>
          <w:bCs/>
          <w:kern w:val="0"/>
          <w:sz w:val="28"/>
          <w:szCs w:val="28"/>
        </w:rPr>
        <w:t>2</w:t>
      </w:r>
      <w:r w:rsidRPr="00E46E32">
        <w:rPr>
          <w:rFonts w:eastAsia="仿宋_GB2312"/>
          <w:bCs/>
          <w:kern w:val="0"/>
          <w:sz w:val="28"/>
          <w:szCs w:val="28"/>
        </w:rPr>
        <w:t>）</w:t>
      </w:r>
      <w:r w:rsidRPr="00E46E32">
        <w:rPr>
          <w:rFonts w:eastAsia="仿宋_GB2312"/>
          <w:sz w:val="28"/>
          <w:szCs w:val="28"/>
        </w:rPr>
        <w:t>识别拟建设项目在生产过程、劳动过程及工作环境中可能存在的职业病危害因素种类，通过</w:t>
      </w:r>
      <w:r w:rsidR="008B3EDF">
        <w:rPr>
          <w:rFonts w:eastAsia="仿宋_GB2312" w:hint="eastAsia"/>
          <w:sz w:val="28"/>
          <w:szCs w:val="28"/>
        </w:rPr>
        <w:t>工程分析和调查等方法</w:t>
      </w:r>
      <w:r w:rsidRPr="00E46E32">
        <w:rPr>
          <w:rFonts w:eastAsia="仿宋_GB2312"/>
          <w:sz w:val="28"/>
          <w:szCs w:val="28"/>
        </w:rPr>
        <w:t>，预测拟建项目的职业病危害程度，为建设项目职业病危害分类管理提供科学依据。</w:t>
      </w:r>
    </w:p>
    <w:p w14:paraId="16B01C3C" w14:textId="77777777" w:rsidR="001E4630" w:rsidRPr="00E46E32" w:rsidRDefault="001E4630">
      <w:pPr>
        <w:spacing w:line="490" w:lineRule="exact"/>
        <w:ind w:firstLineChars="200" w:firstLine="560"/>
        <w:rPr>
          <w:rFonts w:eastAsia="仿宋_GB2312"/>
          <w:sz w:val="28"/>
          <w:szCs w:val="28"/>
        </w:rPr>
      </w:pPr>
      <w:r w:rsidRPr="00E46E32">
        <w:rPr>
          <w:rFonts w:eastAsia="仿宋_GB2312"/>
          <w:bCs/>
          <w:kern w:val="0"/>
          <w:sz w:val="28"/>
          <w:szCs w:val="28"/>
        </w:rPr>
        <w:t>（</w:t>
      </w:r>
      <w:r w:rsidRPr="00E46E32">
        <w:rPr>
          <w:rFonts w:eastAsia="仿宋_GB2312"/>
          <w:bCs/>
          <w:kern w:val="0"/>
          <w:sz w:val="28"/>
          <w:szCs w:val="28"/>
        </w:rPr>
        <w:t>3</w:t>
      </w:r>
      <w:r w:rsidRPr="00E46E32">
        <w:rPr>
          <w:rFonts w:eastAsia="仿宋_GB2312"/>
          <w:bCs/>
          <w:kern w:val="0"/>
          <w:sz w:val="28"/>
          <w:szCs w:val="28"/>
        </w:rPr>
        <w:t>）</w:t>
      </w:r>
      <w:r w:rsidRPr="00E46E32">
        <w:rPr>
          <w:rFonts w:eastAsia="仿宋_GB2312"/>
          <w:sz w:val="28"/>
          <w:szCs w:val="28"/>
        </w:rPr>
        <w:t>确定建设项目拟采取的职业病危害防护设施及措施的有效性和合理性，为建设项目的设计和该公司职业病危害管理提供必要的职业病危害防护对策和建议。</w:t>
      </w:r>
    </w:p>
    <w:p w14:paraId="7D37EF67" w14:textId="77777777" w:rsidR="001E4630" w:rsidRPr="00E46E32" w:rsidRDefault="001E4630">
      <w:pPr>
        <w:spacing w:line="490" w:lineRule="exact"/>
        <w:ind w:firstLineChars="200" w:firstLine="560"/>
        <w:rPr>
          <w:rFonts w:eastAsia="仿宋_GB2312"/>
          <w:sz w:val="28"/>
          <w:szCs w:val="28"/>
        </w:rPr>
      </w:pPr>
      <w:r w:rsidRPr="00E46E32">
        <w:rPr>
          <w:rFonts w:eastAsia="仿宋_GB2312"/>
          <w:bCs/>
          <w:kern w:val="0"/>
          <w:sz w:val="28"/>
          <w:szCs w:val="28"/>
        </w:rPr>
        <w:t>（</w:t>
      </w:r>
      <w:r w:rsidRPr="00E46E32">
        <w:rPr>
          <w:rFonts w:eastAsia="仿宋_GB2312"/>
          <w:bCs/>
          <w:kern w:val="0"/>
          <w:sz w:val="28"/>
          <w:szCs w:val="28"/>
        </w:rPr>
        <w:t>4</w:t>
      </w:r>
      <w:r w:rsidRPr="00E46E32">
        <w:rPr>
          <w:rFonts w:eastAsia="仿宋_GB2312"/>
          <w:bCs/>
          <w:kern w:val="0"/>
          <w:sz w:val="28"/>
          <w:szCs w:val="28"/>
        </w:rPr>
        <w:t>）</w:t>
      </w:r>
      <w:r w:rsidRPr="00E46E32">
        <w:rPr>
          <w:rFonts w:eastAsia="仿宋_GB2312"/>
          <w:sz w:val="28"/>
          <w:szCs w:val="28"/>
        </w:rPr>
        <w:t>为该项目进行职业病防护设施设计专篇提供科学依据。</w:t>
      </w:r>
    </w:p>
    <w:p w14:paraId="65E838CD" w14:textId="77777777" w:rsidR="001E4630" w:rsidRPr="00E46E32" w:rsidRDefault="001E4630">
      <w:pPr>
        <w:spacing w:line="490" w:lineRule="exact"/>
        <w:ind w:firstLineChars="200" w:firstLine="560"/>
        <w:rPr>
          <w:rFonts w:eastAsia="仿宋_GB2312"/>
          <w:sz w:val="28"/>
          <w:szCs w:val="28"/>
        </w:rPr>
      </w:pPr>
      <w:r w:rsidRPr="00E46E32">
        <w:rPr>
          <w:rFonts w:eastAsia="仿宋_GB2312"/>
          <w:bCs/>
          <w:kern w:val="0"/>
          <w:sz w:val="28"/>
          <w:szCs w:val="28"/>
        </w:rPr>
        <w:t>（</w:t>
      </w:r>
      <w:r w:rsidRPr="00E46E32">
        <w:rPr>
          <w:rFonts w:eastAsia="仿宋_GB2312"/>
          <w:bCs/>
          <w:kern w:val="0"/>
          <w:sz w:val="28"/>
          <w:szCs w:val="28"/>
        </w:rPr>
        <w:t>5</w:t>
      </w:r>
      <w:r w:rsidRPr="00E46E32">
        <w:rPr>
          <w:rFonts w:eastAsia="仿宋_GB2312"/>
          <w:bCs/>
          <w:kern w:val="0"/>
          <w:sz w:val="28"/>
          <w:szCs w:val="28"/>
        </w:rPr>
        <w:t>）</w:t>
      </w:r>
      <w:r w:rsidRPr="00E46E32">
        <w:rPr>
          <w:rFonts w:eastAsia="仿宋_GB2312"/>
          <w:sz w:val="28"/>
          <w:szCs w:val="28"/>
        </w:rPr>
        <w:t>为职业卫生管理部门监督检查提供技术支撑。</w:t>
      </w:r>
    </w:p>
    <w:p w14:paraId="18D81061" w14:textId="77777777" w:rsidR="001E4630" w:rsidRPr="00E46E32" w:rsidRDefault="002E342F">
      <w:pPr>
        <w:spacing w:line="490" w:lineRule="exact"/>
        <w:outlineLvl w:val="1"/>
        <w:rPr>
          <w:rFonts w:eastAsia="仿宋_GB2312"/>
          <w:b/>
          <w:bCs/>
          <w:sz w:val="28"/>
          <w:szCs w:val="28"/>
        </w:rPr>
      </w:pPr>
      <w:bookmarkStart w:id="9" w:name="_Toc67558245"/>
      <w:r w:rsidRPr="00E46E32">
        <w:rPr>
          <w:rFonts w:eastAsia="仿宋_GB2312"/>
          <w:b/>
          <w:bCs/>
          <w:sz w:val="28"/>
          <w:szCs w:val="28"/>
        </w:rPr>
        <w:t>附</w:t>
      </w:r>
      <w:r w:rsidR="001E4630" w:rsidRPr="00E46E32">
        <w:rPr>
          <w:rFonts w:eastAsia="仿宋_GB2312"/>
          <w:b/>
          <w:bCs/>
          <w:sz w:val="28"/>
          <w:szCs w:val="28"/>
        </w:rPr>
        <w:t>1.2</w:t>
      </w:r>
      <w:r w:rsidR="001E4630" w:rsidRPr="00E46E32">
        <w:rPr>
          <w:rFonts w:eastAsia="仿宋_GB2312"/>
          <w:b/>
          <w:bCs/>
          <w:sz w:val="28"/>
          <w:szCs w:val="28"/>
        </w:rPr>
        <w:t>评价依据</w:t>
      </w:r>
      <w:bookmarkEnd w:id="9"/>
    </w:p>
    <w:p w14:paraId="33F90F0A" w14:textId="77777777" w:rsidR="001E4630" w:rsidRPr="00E46E32" w:rsidRDefault="001E4630">
      <w:pPr>
        <w:spacing w:line="490" w:lineRule="exact"/>
        <w:rPr>
          <w:rFonts w:eastAsia="仿宋_GB2312"/>
          <w:b/>
          <w:sz w:val="28"/>
          <w:szCs w:val="28"/>
        </w:rPr>
      </w:pPr>
      <w:r w:rsidRPr="00E46E32">
        <w:rPr>
          <w:rFonts w:eastAsia="仿宋_GB2312"/>
          <w:b/>
          <w:bCs/>
          <w:sz w:val="28"/>
          <w:szCs w:val="28"/>
        </w:rPr>
        <w:t>1.</w:t>
      </w:r>
      <w:r w:rsidRPr="00E46E32">
        <w:rPr>
          <w:rFonts w:eastAsia="仿宋_GB2312"/>
          <w:b/>
          <w:sz w:val="28"/>
          <w:szCs w:val="28"/>
        </w:rPr>
        <w:t>2.1</w:t>
      </w:r>
      <w:r w:rsidRPr="00E46E32">
        <w:rPr>
          <w:rFonts w:eastAsia="仿宋_GB2312"/>
          <w:b/>
          <w:sz w:val="28"/>
          <w:szCs w:val="28"/>
        </w:rPr>
        <w:t>法律、法规及文件</w:t>
      </w:r>
    </w:p>
    <w:p w14:paraId="74C2B624" w14:textId="77777777" w:rsidR="001E4630" w:rsidRPr="00E46E32" w:rsidRDefault="001E4630">
      <w:pPr>
        <w:pStyle w:val="21"/>
        <w:numPr>
          <w:ilvl w:val="0"/>
          <w:numId w:val="1"/>
        </w:numPr>
        <w:spacing w:line="490" w:lineRule="exact"/>
        <w:ind w:firstLineChars="0"/>
        <w:rPr>
          <w:rFonts w:eastAsia="仿宋_GB2312"/>
          <w:sz w:val="28"/>
          <w:szCs w:val="28"/>
        </w:rPr>
      </w:pPr>
      <w:r w:rsidRPr="00E46E32">
        <w:rPr>
          <w:rFonts w:eastAsia="仿宋_GB2312"/>
          <w:sz w:val="28"/>
          <w:szCs w:val="28"/>
        </w:rPr>
        <w:t>《中华人民共和国职业病防治法》主席令第</w:t>
      </w:r>
      <w:r w:rsidRPr="00E46E32">
        <w:rPr>
          <w:rFonts w:eastAsia="仿宋_GB2312"/>
          <w:sz w:val="28"/>
          <w:szCs w:val="28"/>
        </w:rPr>
        <w:t>24</w:t>
      </w:r>
      <w:r w:rsidRPr="00E46E32">
        <w:rPr>
          <w:rFonts w:eastAsia="仿宋_GB2312"/>
          <w:sz w:val="28"/>
          <w:szCs w:val="28"/>
        </w:rPr>
        <w:t>号，</w:t>
      </w:r>
      <w:r w:rsidRPr="00E46E32">
        <w:rPr>
          <w:rFonts w:eastAsia="仿宋_GB2312"/>
          <w:sz w:val="28"/>
          <w:szCs w:val="28"/>
        </w:rPr>
        <w:t>2002</w:t>
      </w:r>
      <w:r w:rsidRPr="00E46E32">
        <w:rPr>
          <w:rFonts w:eastAsia="仿宋_GB2312"/>
          <w:sz w:val="28"/>
          <w:szCs w:val="28"/>
        </w:rPr>
        <w:t>年</w:t>
      </w:r>
      <w:r w:rsidRPr="00E46E32">
        <w:rPr>
          <w:rFonts w:eastAsia="仿宋_GB2312"/>
          <w:sz w:val="28"/>
          <w:szCs w:val="28"/>
        </w:rPr>
        <w:t>5</w:t>
      </w:r>
      <w:r w:rsidRPr="00E46E32">
        <w:rPr>
          <w:rFonts w:eastAsia="仿宋_GB2312"/>
          <w:sz w:val="28"/>
          <w:szCs w:val="28"/>
        </w:rPr>
        <w:t>月</w:t>
      </w:r>
      <w:r w:rsidRPr="00E46E32">
        <w:rPr>
          <w:rFonts w:eastAsia="仿宋_GB2312"/>
          <w:sz w:val="28"/>
          <w:szCs w:val="28"/>
        </w:rPr>
        <w:t>1</w:t>
      </w:r>
      <w:r w:rsidRPr="00E46E32">
        <w:rPr>
          <w:rFonts w:eastAsia="仿宋_GB2312"/>
          <w:sz w:val="28"/>
          <w:szCs w:val="28"/>
        </w:rPr>
        <w:t>日施行，</w:t>
      </w:r>
      <w:r w:rsidR="00664EA3" w:rsidRPr="00E46E32">
        <w:rPr>
          <w:rFonts w:eastAsia="仿宋_GB2312"/>
          <w:sz w:val="28"/>
          <w:szCs w:val="28"/>
        </w:rPr>
        <w:t>于</w:t>
      </w:r>
      <w:r w:rsidRPr="00E46E32">
        <w:rPr>
          <w:rFonts w:eastAsia="仿宋_GB2312"/>
          <w:sz w:val="28"/>
          <w:szCs w:val="28"/>
        </w:rPr>
        <w:t>2018</w:t>
      </w:r>
      <w:r w:rsidRPr="00E46E32">
        <w:rPr>
          <w:rFonts w:eastAsia="仿宋_GB2312"/>
          <w:sz w:val="28"/>
          <w:szCs w:val="28"/>
        </w:rPr>
        <w:t>年</w:t>
      </w:r>
      <w:r w:rsidRPr="00E46E32">
        <w:rPr>
          <w:rFonts w:eastAsia="仿宋_GB2312"/>
          <w:sz w:val="28"/>
          <w:szCs w:val="28"/>
        </w:rPr>
        <w:t>12</w:t>
      </w:r>
      <w:r w:rsidRPr="00E46E32">
        <w:rPr>
          <w:rFonts w:eastAsia="仿宋_GB2312"/>
          <w:sz w:val="28"/>
          <w:szCs w:val="28"/>
        </w:rPr>
        <w:t>月</w:t>
      </w:r>
      <w:r w:rsidRPr="00E46E32">
        <w:rPr>
          <w:rFonts w:eastAsia="仿宋_GB2312"/>
          <w:sz w:val="28"/>
          <w:szCs w:val="28"/>
        </w:rPr>
        <w:t>29</w:t>
      </w:r>
      <w:r w:rsidRPr="00E46E32">
        <w:rPr>
          <w:rFonts w:eastAsia="仿宋_GB2312"/>
          <w:sz w:val="28"/>
          <w:szCs w:val="28"/>
        </w:rPr>
        <w:t>日第四次修正</w:t>
      </w:r>
    </w:p>
    <w:p w14:paraId="6CD2762A" w14:textId="77777777" w:rsidR="001E4630" w:rsidRPr="00E46E32" w:rsidRDefault="001E4630">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《中华人民共和国劳动法》主席令第</w:t>
      </w:r>
      <w:r w:rsidRPr="00E46E32">
        <w:rPr>
          <w:rFonts w:eastAsia="仿宋_GB2312"/>
          <w:sz w:val="28"/>
          <w:szCs w:val="28"/>
        </w:rPr>
        <w:t>24</w:t>
      </w:r>
      <w:r w:rsidRPr="00E46E32">
        <w:rPr>
          <w:rFonts w:eastAsia="仿宋_GB2312"/>
          <w:sz w:val="28"/>
          <w:szCs w:val="28"/>
        </w:rPr>
        <w:t>号，</w:t>
      </w:r>
      <w:r w:rsidRPr="00E46E32">
        <w:rPr>
          <w:rFonts w:eastAsia="仿宋_GB2312"/>
          <w:sz w:val="28"/>
          <w:szCs w:val="28"/>
        </w:rPr>
        <w:t>1995</w:t>
      </w:r>
      <w:r w:rsidRPr="00E46E32">
        <w:rPr>
          <w:rFonts w:eastAsia="仿宋_GB2312"/>
          <w:sz w:val="28"/>
          <w:szCs w:val="28"/>
        </w:rPr>
        <w:t>年</w:t>
      </w:r>
      <w:r w:rsidRPr="00E46E32">
        <w:rPr>
          <w:rFonts w:eastAsia="仿宋_GB2312"/>
          <w:sz w:val="28"/>
          <w:szCs w:val="28"/>
        </w:rPr>
        <w:t>1</w:t>
      </w:r>
      <w:r w:rsidRPr="00E46E32">
        <w:rPr>
          <w:rFonts w:eastAsia="仿宋_GB2312"/>
          <w:sz w:val="28"/>
          <w:szCs w:val="28"/>
        </w:rPr>
        <w:t>月</w:t>
      </w:r>
      <w:r w:rsidRPr="00E46E32">
        <w:rPr>
          <w:rFonts w:eastAsia="仿宋_GB2312"/>
          <w:sz w:val="28"/>
          <w:szCs w:val="28"/>
        </w:rPr>
        <w:t>1</w:t>
      </w:r>
      <w:r w:rsidRPr="00E46E32">
        <w:rPr>
          <w:rFonts w:eastAsia="仿宋_GB2312"/>
          <w:sz w:val="28"/>
          <w:szCs w:val="28"/>
        </w:rPr>
        <w:t>日施行，</w:t>
      </w:r>
      <w:r w:rsidRPr="00E46E32">
        <w:rPr>
          <w:rFonts w:eastAsia="仿宋_GB2312"/>
          <w:sz w:val="28"/>
          <w:szCs w:val="28"/>
        </w:rPr>
        <w:t>2018</w:t>
      </w:r>
      <w:r w:rsidRPr="00E46E32">
        <w:rPr>
          <w:rFonts w:eastAsia="仿宋_GB2312"/>
          <w:sz w:val="28"/>
          <w:szCs w:val="28"/>
        </w:rPr>
        <w:t>年</w:t>
      </w:r>
      <w:r w:rsidRPr="00E46E32">
        <w:rPr>
          <w:rFonts w:eastAsia="仿宋_GB2312"/>
          <w:sz w:val="28"/>
          <w:szCs w:val="28"/>
        </w:rPr>
        <w:t>12</w:t>
      </w:r>
      <w:r w:rsidRPr="00E46E32">
        <w:rPr>
          <w:rFonts w:eastAsia="仿宋_GB2312"/>
          <w:sz w:val="28"/>
          <w:szCs w:val="28"/>
        </w:rPr>
        <w:t>月</w:t>
      </w:r>
      <w:r w:rsidRPr="00E46E32">
        <w:rPr>
          <w:rFonts w:eastAsia="仿宋_GB2312"/>
          <w:sz w:val="28"/>
          <w:szCs w:val="28"/>
        </w:rPr>
        <w:t>29</w:t>
      </w:r>
      <w:r w:rsidRPr="00E46E32">
        <w:rPr>
          <w:rFonts w:eastAsia="仿宋_GB2312"/>
          <w:sz w:val="28"/>
          <w:szCs w:val="28"/>
        </w:rPr>
        <w:t>日第二次修正</w:t>
      </w:r>
    </w:p>
    <w:p w14:paraId="610C2975" w14:textId="77777777" w:rsidR="001E4630" w:rsidRPr="00E46E32" w:rsidRDefault="001E4630">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《中华人民共和国劳动合同法》主席令第</w:t>
      </w:r>
      <w:r w:rsidRPr="00E46E32">
        <w:rPr>
          <w:rFonts w:eastAsia="仿宋_GB2312"/>
          <w:sz w:val="28"/>
          <w:szCs w:val="28"/>
        </w:rPr>
        <w:t>65</w:t>
      </w:r>
      <w:r w:rsidRPr="00E46E32">
        <w:rPr>
          <w:rFonts w:eastAsia="仿宋_GB2312"/>
          <w:sz w:val="28"/>
          <w:szCs w:val="28"/>
        </w:rPr>
        <w:t>号，</w:t>
      </w:r>
      <w:r w:rsidRPr="00E46E32">
        <w:rPr>
          <w:rFonts w:eastAsia="仿宋_GB2312"/>
          <w:sz w:val="28"/>
          <w:szCs w:val="28"/>
        </w:rPr>
        <w:t>2008</w:t>
      </w:r>
      <w:r w:rsidRPr="00E46E32">
        <w:rPr>
          <w:rFonts w:eastAsia="仿宋_GB2312"/>
          <w:sz w:val="28"/>
          <w:szCs w:val="28"/>
        </w:rPr>
        <w:t>年</w:t>
      </w:r>
      <w:r w:rsidRPr="00E46E32">
        <w:rPr>
          <w:rFonts w:eastAsia="仿宋_GB2312"/>
          <w:sz w:val="28"/>
          <w:szCs w:val="28"/>
        </w:rPr>
        <w:t>1</w:t>
      </w:r>
      <w:r w:rsidRPr="00E46E32">
        <w:rPr>
          <w:rFonts w:eastAsia="仿宋_GB2312"/>
          <w:sz w:val="28"/>
          <w:szCs w:val="28"/>
        </w:rPr>
        <w:t>月</w:t>
      </w:r>
      <w:r w:rsidRPr="00E46E32">
        <w:rPr>
          <w:rFonts w:eastAsia="仿宋_GB2312"/>
          <w:sz w:val="28"/>
          <w:szCs w:val="28"/>
        </w:rPr>
        <w:t>1</w:t>
      </w:r>
      <w:r w:rsidRPr="00E46E32">
        <w:rPr>
          <w:rFonts w:eastAsia="仿宋_GB2312"/>
          <w:sz w:val="28"/>
          <w:szCs w:val="28"/>
        </w:rPr>
        <w:t>日施行，</w:t>
      </w:r>
      <w:r w:rsidRPr="00E46E32">
        <w:rPr>
          <w:rFonts w:eastAsia="仿宋_GB2312"/>
          <w:sz w:val="28"/>
          <w:szCs w:val="28"/>
        </w:rPr>
        <w:t>2012</w:t>
      </w:r>
      <w:r w:rsidRPr="00E46E32">
        <w:rPr>
          <w:rFonts w:eastAsia="仿宋_GB2312"/>
          <w:sz w:val="28"/>
          <w:szCs w:val="28"/>
        </w:rPr>
        <w:t>年</w:t>
      </w:r>
      <w:r w:rsidRPr="00E46E32">
        <w:rPr>
          <w:rFonts w:eastAsia="仿宋_GB2312"/>
          <w:sz w:val="28"/>
          <w:szCs w:val="28"/>
        </w:rPr>
        <w:t>12</w:t>
      </w:r>
      <w:r w:rsidRPr="00E46E32">
        <w:rPr>
          <w:rFonts w:eastAsia="仿宋_GB2312"/>
          <w:sz w:val="28"/>
          <w:szCs w:val="28"/>
        </w:rPr>
        <w:t>月</w:t>
      </w:r>
      <w:r w:rsidRPr="00E46E32">
        <w:rPr>
          <w:rFonts w:eastAsia="仿宋_GB2312"/>
          <w:sz w:val="28"/>
          <w:szCs w:val="28"/>
        </w:rPr>
        <w:t>28</w:t>
      </w:r>
      <w:r w:rsidRPr="00E46E32">
        <w:rPr>
          <w:rFonts w:eastAsia="仿宋_GB2312"/>
          <w:sz w:val="28"/>
          <w:szCs w:val="28"/>
        </w:rPr>
        <w:t>日修正</w:t>
      </w:r>
    </w:p>
    <w:p w14:paraId="2A9F659E" w14:textId="77777777" w:rsidR="001E4630" w:rsidRPr="00E46E32" w:rsidRDefault="001E4630">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《中华人民共和国尘肺病防治条例》国发</w:t>
      </w:r>
      <w:r w:rsidRPr="00E46E32">
        <w:rPr>
          <w:rFonts w:eastAsia="仿宋_GB2312"/>
          <w:sz w:val="28"/>
          <w:szCs w:val="28"/>
        </w:rPr>
        <w:t>[1987] 105</w:t>
      </w:r>
      <w:r w:rsidRPr="00E46E32">
        <w:rPr>
          <w:rFonts w:eastAsia="仿宋_GB2312"/>
          <w:sz w:val="28"/>
          <w:szCs w:val="28"/>
        </w:rPr>
        <w:t>号</w:t>
      </w:r>
    </w:p>
    <w:p w14:paraId="400A1865" w14:textId="77777777" w:rsidR="001E4630" w:rsidRPr="00E46E32" w:rsidRDefault="001E4630">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《女职工劳动保护特别规定》国务院令［</w:t>
      </w:r>
      <w:r w:rsidRPr="00E46E32">
        <w:rPr>
          <w:rFonts w:eastAsia="仿宋_GB2312"/>
          <w:sz w:val="28"/>
          <w:szCs w:val="28"/>
        </w:rPr>
        <w:t>2012</w:t>
      </w:r>
      <w:r w:rsidRPr="00E46E32">
        <w:rPr>
          <w:rFonts w:eastAsia="仿宋_GB2312"/>
          <w:sz w:val="28"/>
          <w:szCs w:val="28"/>
        </w:rPr>
        <w:t>］第</w:t>
      </w:r>
      <w:r w:rsidRPr="00E46E32">
        <w:rPr>
          <w:rFonts w:eastAsia="仿宋_GB2312"/>
          <w:sz w:val="28"/>
          <w:szCs w:val="28"/>
        </w:rPr>
        <w:t>619</w:t>
      </w:r>
      <w:r w:rsidRPr="00E46E32">
        <w:rPr>
          <w:rFonts w:eastAsia="仿宋_GB2312"/>
          <w:sz w:val="28"/>
          <w:szCs w:val="28"/>
        </w:rPr>
        <w:t>号</w:t>
      </w:r>
    </w:p>
    <w:p w14:paraId="5E56A4CB" w14:textId="77777777" w:rsidR="001E4630" w:rsidRPr="00E46E32" w:rsidRDefault="001E4630">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《突发公共卫生事件应急处理条例》国务院令</w:t>
      </w:r>
      <w:r w:rsidRPr="00E46E32">
        <w:rPr>
          <w:rFonts w:eastAsia="仿宋_GB2312"/>
          <w:sz w:val="28"/>
          <w:szCs w:val="28"/>
        </w:rPr>
        <w:t>[2003]</w:t>
      </w:r>
      <w:r w:rsidRPr="00E46E32">
        <w:rPr>
          <w:rFonts w:eastAsia="仿宋_GB2312"/>
          <w:sz w:val="28"/>
          <w:szCs w:val="28"/>
        </w:rPr>
        <w:t>第</w:t>
      </w:r>
      <w:r w:rsidRPr="00E46E32">
        <w:rPr>
          <w:rFonts w:eastAsia="仿宋_GB2312"/>
          <w:sz w:val="28"/>
          <w:szCs w:val="28"/>
        </w:rPr>
        <w:t>376</w:t>
      </w:r>
      <w:r w:rsidRPr="00E46E32">
        <w:rPr>
          <w:rFonts w:eastAsia="仿宋_GB2312"/>
          <w:sz w:val="28"/>
          <w:szCs w:val="28"/>
        </w:rPr>
        <w:t>号</w:t>
      </w:r>
    </w:p>
    <w:p w14:paraId="3CFCF23D" w14:textId="77777777" w:rsidR="001E4630" w:rsidRPr="00E46E32" w:rsidRDefault="00BC6DDF">
      <w:pPr>
        <w:pStyle w:val="21"/>
        <w:numPr>
          <w:ilvl w:val="0"/>
          <w:numId w:val="1"/>
        </w:numPr>
        <w:tabs>
          <w:tab w:val="left" w:pos="420"/>
        </w:tabs>
        <w:spacing w:line="490" w:lineRule="exact"/>
        <w:ind w:firstLineChars="0"/>
        <w:rPr>
          <w:rFonts w:eastAsia="仿宋_GB2312"/>
          <w:sz w:val="28"/>
          <w:szCs w:val="28"/>
        </w:rPr>
      </w:pPr>
      <w:r w:rsidRPr="00E46E32">
        <w:rPr>
          <w:rFonts w:eastAsia="仿宋_GB2312"/>
          <w:b/>
          <w:bCs/>
          <w:kern w:val="0"/>
          <w:sz w:val="24"/>
          <w:szCs w:val="28"/>
        </w:rPr>
        <w:t>*</w:t>
      </w:r>
      <w:r w:rsidR="001E4630" w:rsidRPr="00E46E32">
        <w:rPr>
          <w:rFonts w:eastAsia="仿宋_GB2312"/>
          <w:sz w:val="28"/>
          <w:szCs w:val="28"/>
        </w:rPr>
        <w:t>《关于公布建设项目职业病危害风险分类管理目录（</w:t>
      </w:r>
      <w:r w:rsidR="001E4630" w:rsidRPr="00E46E32">
        <w:rPr>
          <w:rFonts w:eastAsia="仿宋_GB2312"/>
          <w:sz w:val="28"/>
          <w:szCs w:val="28"/>
        </w:rPr>
        <w:t>2012</w:t>
      </w:r>
      <w:r w:rsidR="001E4630" w:rsidRPr="00E46E32">
        <w:rPr>
          <w:rFonts w:eastAsia="仿宋_GB2312"/>
          <w:sz w:val="28"/>
          <w:szCs w:val="28"/>
        </w:rPr>
        <w:t>年版）的通知》安监总安健［</w:t>
      </w:r>
      <w:r w:rsidR="001E4630" w:rsidRPr="00E46E32">
        <w:rPr>
          <w:rFonts w:eastAsia="仿宋_GB2312"/>
          <w:sz w:val="28"/>
          <w:szCs w:val="28"/>
        </w:rPr>
        <w:t>2012</w:t>
      </w:r>
      <w:r w:rsidR="001E4630" w:rsidRPr="00E46E32">
        <w:rPr>
          <w:rFonts w:eastAsia="仿宋_GB2312"/>
          <w:sz w:val="28"/>
          <w:szCs w:val="28"/>
        </w:rPr>
        <w:t>］</w:t>
      </w:r>
      <w:r w:rsidR="001E4630" w:rsidRPr="00E46E32">
        <w:rPr>
          <w:rFonts w:eastAsia="仿宋_GB2312"/>
          <w:sz w:val="28"/>
          <w:szCs w:val="28"/>
        </w:rPr>
        <w:t>73</w:t>
      </w:r>
      <w:r w:rsidR="001E4630" w:rsidRPr="00E46E32">
        <w:rPr>
          <w:rFonts w:eastAsia="仿宋_GB2312"/>
          <w:sz w:val="28"/>
          <w:szCs w:val="28"/>
        </w:rPr>
        <w:t>号</w:t>
      </w:r>
    </w:p>
    <w:p w14:paraId="4EE5D69D" w14:textId="77777777" w:rsidR="001E4630" w:rsidRPr="00E46E32" w:rsidRDefault="001E4630">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《使用有毒物品作业场所劳动保护条例》国务院令</w:t>
      </w:r>
      <w:r w:rsidRPr="00E46E32">
        <w:rPr>
          <w:rFonts w:eastAsia="仿宋_GB2312"/>
          <w:sz w:val="28"/>
          <w:szCs w:val="28"/>
        </w:rPr>
        <w:t>[2002]</w:t>
      </w:r>
      <w:r w:rsidRPr="00E46E32">
        <w:rPr>
          <w:rFonts w:eastAsia="仿宋_GB2312"/>
          <w:sz w:val="28"/>
          <w:szCs w:val="28"/>
        </w:rPr>
        <w:t>第</w:t>
      </w:r>
      <w:r w:rsidRPr="00E46E32">
        <w:rPr>
          <w:rFonts w:eastAsia="仿宋_GB2312"/>
          <w:sz w:val="28"/>
          <w:szCs w:val="28"/>
        </w:rPr>
        <w:t>352</w:t>
      </w:r>
      <w:r w:rsidRPr="00E46E32">
        <w:rPr>
          <w:rFonts w:eastAsia="仿宋_GB2312"/>
          <w:sz w:val="28"/>
          <w:szCs w:val="28"/>
        </w:rPr>
        <w:t>号</w:t>
      </w:r>
    </w:p>
    <w:p w14:paraId="626737AC" w14:textId="67232985" w:rsidR="001E4630" w:rsidRPr="006D7D3A" w:rsidRDefault="00503B43">
      <w:pPr>
        <w:pStyle w:val="21"/>
        <w:numPr>
          <w:ilvl w:val="0"/>
          <w:numId w:val="1"/>
        </w:numPr>
        <w:tabs>
          <w:tab w:val="left" w:pos="420"/>
        </w:tabs>
        <w:spacing w:line="490" w:lineRule="exact"/>
        <w:ind w:firstLineChars="0"/>
        <w:rPr>
          <w:rFonts w:eastAsia="仿宋_GB2312"/>
          <w:sz w:val="28"/>
          <w:szCs w:val="28"/>
        </w:rPr>
      </w:pPr>
      <w:r>
        <w:rPr>
          <w:rFonts w:eastAsia="仿宋_GB2312" w:hint="eastAsia"/>
          <w:kern w:val="0"/>
          <w:sz w:val="28"/>
          <w:szCs w:val="28"/>
        </w:rPr>
        <w:t>*</w:t>
      </w:r>
      <w:r w:rsidRPr="00E46E32">
        <w:rPr>
          <w:rFonts w:eastAsia="仿宋_GB2312"/>
          <w:kern w:val="0"/>
          <w:sz w:val="28"/>
          <w:szCs w:val="28"/>
        </w:rPr>
        <w:t>《工作场所职业卫生监督管理规定》</w:t>
      </w:r>
      <w:r w:rsidRPr="00E46E32">
        <w:rPr>
          <w:rFonts w:eastAsia="仿宋_GB2312"/>
          <w:sz w:val="28"/>
          <w:szCs w:val="28"/>
        </w:rPr>
        <w:t>国家安全生产监督管理总局令</w:t>
      </w:r>
      <w:r w:rsidRPr="00E46E32">
        <w:rPr>
          <w:rFonts w:eastAsia="仿宋_GB2312"/>
          <w:kern w:val="0"/>
          <w:sz w:val="28"/>
          <w:szCs w:val="28"/>
        </w:rPr>
        <w:lastRenderedPageBreak/>
        <w:t>[2012]</w:t>
      </w:r>
      <w:r w:rsidRPr="00E46E32">
        <w:rPr>
          <w:rFonts w:eastAsia="仿宋_GB2312"/>
          <w:kern w:val="0"/>
          <w:sz w:val="28"/>
          <w:szCs w:val="28"/>
        </w:rPr>
        <w:t>第</w:t>
      </w:r>
      <w:r w:rsidRPr="00E46E32">
        <w:rPr>
          <w:rFonts w:eastAsia="仿宋_GB2312"/>
          <w:kern w:val="0"/>
          <w:sz w:val="28"/>
          <w:szCs w:val="28"/>
        </w:rPr>
        <w:t>47</w:t>
      </w:r>
      <w:r w:rsidRPr="00E46E32">
        <w:rPr>
          <w:rFonts w:eastAsia="仿宋_GB2312"/>
          <w:kern w:val="0"/>
          <w:sz w:val="28"/>
          <w:szCs w:val="28"/>
        </w:rPr>
        <w:t>号</w:t>
      </w:r>
    </w:p>
    <w:p w14:paraId="2CCFBE3E" w14:textId="77777777" w:rsidR="001E4630" w:rsidRPr="00E46E32" w:rsidRDefault="00DE0E68">
      <w:pPr>
        <w:pStyle w:val="21"/>
        <w:numPr>
          <w:ilvl w:val="0"/>
          <w:numId w:val="1"/>
        </w:numPr>
        <w:tabs>
          <w:tab w:val="left" w:pos="420"/>
        </w:tabs>
        <w:spacing w:line="490" w:lineRule="exact"/>
        <w:ind w:firstLineChars="0"/>
        <w:rPr>
          <w:rFonts w:eastAsia="仿宋_GB2312"/>
          <w:sz w:val="28"/>
          <w:szCs w:val="28"/>
        </w:rPr>
      </w:pPr>
      <w:r w:rsidRPr="00E46E32">
        <w:rPr>
          <w:rFonts w:eastAsia="仿宋_GB2312"/>
          <w:b/>
          <w:bCs/>
          <w:kern w:val="0"/>
          <w:sz w:val="24"/>
          <w:szCs w:val="28"/>
        </w:rPr>
        <w:t>*</w:t>
      </w:r>
      <w:r w:rsidR="001E4630" w:rsidRPr="00E46E32">
        <w:rPr>
          <w:rFonts w:eastAsia="仿宋_GB2312"/>
          <w:sz w:val="28"/>
          <w:szCs w:val="28"/>
        </w:rPr>
        <w:t>《职业病危害项目申报办法》国家安全生产监督管理总局令</w:t>
      </w:r>
      <w:r w:rsidR="001E4630" w:rsidRPr="00E46E32">
        <w:rPr>
          <w:rFonts w:eastAsia="仿宋_GB2312"/>
          <w:sz w:val="28"/>
          <w:szCs w:val="28"/>
        </w:rPr>
        <w:t>[2012]</w:t>
      </w:r>
      <w:r w:rsidR="001E4630" w:rsidRPr="00E46E32">
        <w:rPr>
          <w:rFonts w:eastAsia="仿宋_GB2312"/>
          <w:sz w:val="28"/>
          <w:szCs w:val="28"/>
        </w:rPr>
        <w:t>第</w:t>
      </w:r>
      <w:r w:rsidR="001E4630" w:rsidRPr="00E46E32">
        <w:rPr>
          <w:rFonts w:eastAsia="仿宋_GB2312"/>
          <w:sz w:val="28"/>
          <w:szCs w:val="28"/>
        </w:rPr>
        <w:t>48</w:t>
      </w:r>
      <w:r w:rsidR="001E4630" w:rsidRPr="00E46E32">
        <w:rPr>
          <w:rFonts w:eastAsia="仿宋_GB2312"/>
          <w:sz w:val="28"/>
          <w:szCs w:val="28"/>
        </w:rPr>
        <w:t>号</w:t>
      </w:r>
    </w:p>
    <w:p w14:paraId="38C2148F" w14:textId="77777777" w:rsidR="001E4630" w:rsidRPr="00E46E32" w:rsidRDefault="00E41286">
      <w:pPr>
        <w:pStyle w:val="21"/>
        <w:numPr>
          <w:ilvl w:val="0"/>
          <w:numId w:val="1"/>
        </w:numPr>
        <w:tabs>
          <w:tab w:val="left" w:pos="420"/>
        </w:tabs>
        <w:spacing w:line="490" w:lineRule="exact"/>
        <w:ind w:firstLineChars="0"/>
        <w:rPr>
          <w:rFonts w:eastAsia="仿宋_GB2312"/>
          <w:sz w:val="28"/>
          <w:szCs w:val="28"/>
        </w:rPr>
      </w:pPr>
      <w:r w:rsidRPr="00E46E32">
        <w:rPr>
          <w:rFonts w:eastAsia="仿宋_GB2312"/>
          <w:b/>
          <w:bCs/>
          <w:kern w:val="0"/>
          <w:sz w:val="24"/>
          <w:szCs w:val="28"/>
        </w:rPr>
        <w:t>*</w:t>
      </w:r>
      <w:r w:rsidR="001E4630" w:rsidRPr="00E46E32">
        <w:rPr>
          <w:rFonts w:eastAsia="仿宋_GB2312"/>
          <w:sz w:val="28"/>
          <w:szCs w:val="28"/>
        </w:rPr>
        <w:t>《用人单位职业健康监护监督管理办法》国家安全生产监督管理总局令</w:t>
      </w:r>
      <w:r w:rsidR="001E4630" w:rsidRPr="00E46E32">
        <w:rPr>
          <w:rFonts w:eastAsia="仿宋_GB2312"/>
          <w:sz w:val="28"/>
          <w:szCs w:val="28"/>
        </w:rPr>
        <w:t>[2012]</w:t>
      </w:r>
      <w:r w:rsidR="001E4630" w:rsidRPr="00E46E32">
        <w:rPr>
          <w:rFonts w:eastAsia="仿宋_GB2312"/>
          <w:sz w:val="28"/>
          <w:szCs w:val="28"/>
        </w:rPr>
        <w:t>第</w:t>
      </w:r>
      <w:r w:rsidR="001E4630" w:rsidRPr="00E46E32">
        <w:rPr>
          <w:rFonts w:eastAsia="仿宋_GB2312"/>
          <w:sz w:val="28"/>
          <w:szCs w:val="28"/>
        </w:rPr>
        <w:t>49</w:t>
      </w:r>
      <w:r w:rsidR="001E4630" w:rsidRPr="00E46E32">
        <w:rPr>
          <w:rFonts w:eastAsia="仿宋_GB2312"/>
          <w:sz w:val="28"/>
          <w:szCs w:val="28"/>
        </w:rPr>
        <w:t>号</w:t>
      </w:r>
    </w:p>
    <w:p w14:paraId="089B8918" w14:textId="77777777" w:rsidR="001E4630" w:rsidRPr="00E46E32" w:rsidRDefault="00E41286">
      <w:pPr>
        <w:pStyle w:val="21"/>
        <w:numPr>
          <w:ilvl w:val="0"/>
          <w:numId w:val="1"/>
        </w:numPr>
        <w:tabs>
          <w:tab w:val="left" w:pos="420"/>
        </w:tabs>
        <w:spacing w:line="490" w:lineRule="exact"/>
        <w:ind w:firstLineChars="0"/>
        <w:rPr>
          <w:rFonts w:eastAsia="仿宋_GB2312"/>
          <w:sz w:val="28"/>
          <w:szCs w:val="28"/>
        </w:rPr>
      </w:pPr>
      <w:r w:rsidRPr="00E46E32">
        <w:rPr>
          <w:rFonts w:eastAsia="仿宋_GB2312"/>
          <w:b/>
          <w:bCs/>
          <w:kern w:val="0"/>
          <w:sz w:val="24"/>
          <w:szCs w:val="28"/>
        </w:rPr>
        <w:t>*</w:t>
      </w:r>
      <w:r w:rsidR="001E4630" w:rsidRPr="00E46E32">
        <w:rPr>
          <w:rFonts w:eastAsia="仿宋_GB2312"/>
          <w:sz w:val="28"/>
          <w:szCs w:val="28"/>
        </w:rPr>
        <w:t>《建设项目职业病防护设施</w:t>
      </w:r>
      <w:r w:rsidR="001E4630" w:rsidRPr="00E46E32">
        <w:rPr>
          <w:rFonts w:eastAsia="仿宋_GB2312"/>
          <w:sz w:val="28"/>
          <w:szCs w:val="28"/>
        </w:rPr>
        <w:t>“</w:t>
      </w:r>
      <w:r w:rsidR="001E4630" w:rsidRPr="00E46E32">
        <w:rPr>
          <w:rFonts w:eastAsia="仿宋_GB2312"/>
          <w:sz w:val="28"/>
          <w:szCs w:val="28"/>
        </w:rPr>
        <w:t>三同时</w:t>
      </w:r>
      <w:r w:rsidR="001E4630" w:rsidRPr="00E46E32">
        <w:rPr>
          <w:rFonts w:eastAsia="仿宋_GB2312"/>
          <w:sz w:val="28"/>
          <w:szCs w:val="28"/>
        </w:rPr>
        <w:t>”</w:t>
      </w:r>
      <w:r w:rsidR="001E4630" w:rsidRPr="00E46E32">
        <w:rPr>
          <w:rFonts w:eastAsia="仿宋_GB2312"/>
          <w:sz w:val="28"/>
          <w:szCs w:val="28"/>
        </w:rPr>
        <w:t>监督管理办法》国家安全生产监督管理总局令</w:t>
      </w:r>
      <w:r w:rsidR="001E4630" w:rsidRPr="00E46E32">
        <w:rPr>
          <w:rFonts w:eastAsia="仿宋_GB2312"/>
          <w:sz w:val="28"/>
          <w:szCs w:val="28"/>
        </w:rPr>
        <w:t>[2017]</w:t>
      </w:r>
      <w:r w:rsidR="001E4630" w:rsidRPr="00E46E32">
        <w:rPr>
          <w:rFonts w:eastAsia="仿宋_GB2312"/>
          <w:sz w:val="28"/>
          <w:szCs w:val="28"/>
        </w:rPr>
        <w:t>第</w:t>
      </w:r>
      <w:r w:rsidR="001E4630" w:rsidRPr="00E46E32">
        <w:rPr>
          <w:rFonts w:eastAsia="仿宋_GB2312"/>
          <w:sz w:val="28"/>
          <w:szCs w:val="28"/>
        </w:rPr>
        <w:t>90</w:t>
      </w:r>
      <w:r w:rsidR="001E4630" w:rsidRPr="00E46E32">
        <w:rPr>
          <w:rFonts w:eastAsia="仿宋_GB2312"/>
          <w:sz w:val="28"/>
          <w:szCs w:val="28"/>
        </w:rPr>
        <w:t>号</w:t>
      </w:r>
    </w:p>
    <w:p w14:paraId="51E71AB6" w14:textId="77777777" w:rsidR="001E4630" w:rsidRPr="00E46E32" w:rsidRDefault="00E41286">
      <w:pPr>
        <w:pStyle w:val="21"/>
        <w:numPr>
          <w:ilvl w:val="0"/>
          <w:numId w:val="1"/>
        </w:numPr>
        <w:spacing w:line="490" w:lineRule="exact"/>
        <w:ind w:firstLineChars="0"/>
        <w:rPr>
          <w:rFonts w:eastAsia="仿宋_GB2312"/>
          <w:sz w:val="28"/>
          <w:szCs w:val="28"/>
        </w:rPr>
      </w:pPr>
      <w:r w:rsidRPr="00E46E32">
        <w:rPr>
          <w:rFonts w:eastAsia="仿宋_GB2312"/>
          <w:b/>
          <w:bCs/>
          <w:kern w:val="0"/>
          <w:sz w:val="24"/>
          <w:szCs w:val="28"/>
        </w:rPr>
        <w:t>*</w:t>
      </w:r>
      <w:r w:rsidR="001E4630" w:rsidRPr="00E46E32">
        <w:rPr>
          <w:rFonts w:eastAsia="仿宋_GB2312"/>
          <w:sz w:val="28"/>
          <w:szCs w:val="28"/>
        </w:rPr>
        <w:t>《用人单位劳动防护用品管理规范》安监总厅安健</w:t>
      </w:r>
      <w:r w:rsidR="001E4630" w:rsidRPr="00E46E32">
        <w:rPr>
          <w:rFonts w:eastAsia="仿宋_GB2312"/>
          <w:sz w:val="28"/>
          <w:szCs w:val="28"/>
        </w:rPr>
        <w:t>[2018]3</w:t>
      </w:r>
      <w:r w:rsidR="001E4630" w:rsidRPr="00E46E32">
        <w:rPr>
          <w:rFonts w:eastAsia="仿宋_GB2312"/>
          <w:sz w:val="28"/>
          <w:szCs w:val="28"/>
        </w:rPr>
        <w:t>号</w:t>
      </w:r>
    </w:p>
    <w:p w14:paraId="29F88C6A" w14:textId="77777777" w:rsidR="001E4630" w:rsidRPr="00E46E32" w:rsidRDefault="00E41286">
      <w:pPr>
        <w:pStyle w:val="21"/>
        <w:numPr>
          <w:ilvl w:val="0"/>
          <w:numId w:val="1"/>
        </w:numPr>
        <w:tabs>
          <w:tab w:val="left" w:pos="420"/>
        </w:tabs>
        <w:spacing w:line="490" w:lineRule="exact"/>
        <w:ind w:firstLineChars="0"/>
        <w:rPr>
          <w:rFonts w:eastAsia="仿宋_GB2312"/>
          <w:sz w:val="28"/>
          <w:szCs w:val="28"/>
        </w:rPr>
      </w:pPr>
      <w:r w:rsidRPr="00E46E32">
        <w:rPr>
          <w:rFonts w:eastAsia="仿宋_GB2312"/>
          <w:b/>
          <w:bCs/>
          <w:kern w:val="0"/>
          <w:sz w:val="24"/>
          <w:szCs w:val="28"/>
        </w:rPr>
        <w:t>*</w:t>
      </w:r>
      <w:r w:rsidR="001E4630" w:rsidRPr="00E46E32">
        <w:rPr>
          <w:rFonts w:eastAsia="仿宋_GB2312"/>
          <w:sz w:val="28"/>
          <w:szCs w:val="28"/>
        </w:rPr>
        <w:t>《职业卫生档案管理规范》安监总厅安健</w:t>
      </w:r>
      <w:r w:rsidR="001E4630" w:rsidRPr="00E46E32">
        <w:rPr>
          <w:rFonts w:eastAsia="仿宋_GB2312"/>
          <w:sz w:val="28"/>
          <w:szCs w:val="28"/>
        </w:rPr>
        <w:t>[2013]171</w:t>
      </w:r>
      <w:r w:rsidR="001E4630" w:rsidRPr="00E46E32">
        <w:rPr>
          <w:rFonts w:eastAsia="仿宋_GB2312"/>
          <w:sz w:val="28"/>
          <w:szCs w:val="28"/>
        </w:rPr>
        <w:t>号</w:t>
      </w:r>
    </w:p>
    <w:p w14:paraId="3F2F7F3F" w14:textId="4F6DFC27" w:rsidR="001E4630" w:rsidRPr="00E46E32" w:rsidRDefault="001E4630">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《职业病分类和目录》国卫疾控发</w:t>
      </w:r>
      <w:r w:rsidRPr="00E46E32">
        <w:rPr>
          <w:rFonts w:eastAsia="仿宋_GB2312"/>
          <w:sz w:val="28"/>
          <w:szCs w:val="28"/>
        </w:rPr>
        <w:t>[2013]48</w:t>
      </w:r>
      <w:r w:rsidRPr="00E46E32">
        <w:rPr>
          <w:rFonts w:eastAsia="仿宋_GB2312"/>
          <w:sz w:val="28"/>
          <w:szCs w:val="28"/>
        </w:rPr>
        <w:t>号</w:t>
      </w:r>
    </w:p>
    <w:p w14:paraId="1C316B55" w14:textId="77777777" w:rsidR="001E4630" w:rsidRPr="00E46E32" w:rsidRDefault="001E4630">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《高毒物品目录》卫法监发</w:t>
      </w:r>
      <w:r w:rsidRPr="00E46E32">
        <w:rPr>
          <w:rFonts w:eastAsia="仿宋_GB2312"/>
          <w:sz w:val="28"/>
          <w:szCs w:val="28"/>
        </w:rPr>
        <w:t>[2003]142</w:t>
      </w:r>
      <w:r w:rsidRPr="00E46E32">
        <w:rPr>
          <w:rFonts w:eastAsia="仿宋_GB2312"/>
          <w:sz w:val="28"/>
          <w:szCs w:val="28"/>
        </w:rPr>
        <w:t>号</w:t>
      </w:r>
    </w:p>
    <w:p w14:paraId="2EEF4E62" w14:textId="77777777" w:rsidR="001E4630" w:rsidRPr="00E46E32" w:rsidRDefault="001E4630">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《工业企业职工听力保护规范》卫法监发</w:t>
      </w:r>
      <w:r w:rsidRPr="00E46E32">
        <w:rPr>
          <w:rFonts w:eastAsia="仿宋_GB2312"/>
          <w:sz w:val="28"/>
          <w:szCs w:val="28"/>
        </w:rPr>
        <w:t>[1999]620</w:t>
      </w:r>
      <w:r w:rsidRPr="00E46E32">
        <w:rPr>
          <w:rFonts w:eastAsia="仿宋_GB2312"/>
          <w:sz w:val="28"/>
          <w:szCs w:val="28"/>
        </w:rPr>
        <w:t>号</w:t>
      </w:r>
    </w:p>
    <w:p w14:paraId="2D9EC96A" w14:textId="77777777" w:rsidR="001E4630" w:rsidRPr="00E46E32" w:rsidRDefault="00E41286">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w:t>
      </w:r>
      <w:r w:rsidR="001E4630" w:rsidRPr="00E46E32">
        <w:rPr>
          <w:rFonts w:eastAsia="仿宋_GB2312"/>
          <w:sz w:val="28"/>
          <w:szCs w:val="28"/>
        </w:rPr>
        <w:t>《用人单位职业病危害告知与警示标识管理规范》安监总厅安健</w:t>
      </w:r>
      <w:r w:rsidR="001E4630" w:rsidRPr="00E46E32">
        <w:rPr>
          <w:rFonts w:eastAsia="仿宋_GB2312"/>
          <w:sz w:val="28"/>
          <w:szCs w:val="28"/>
        </w:rPr>
        <w:t>[2014]111</w:t>
      </w:r>
      <w:r w:rsidR="001E4630" w:rsidRPr="00E46E32">
        <w:rPr>
          <w:rFonts w:eastAsia="仿宋_GB2312"/>
          <w:sz w:val="28"/>
          <w:szCs w:val="28"/>
        </w:rPr>
        <w:t>号</w:t>
      </w:r>
    </w:p>
    <w:p w14:paraId="3FA1A9BF" w14:textId="77777777" w:rsidR="001E4630" w:rsidRPr="00E46E32" w:rsidRDefault="00E41286">
      <w:pPr>
        <w:pStyle w:val="21"/>
        <w:numPr>
          <w:ilvl w:val="0"/>
          <w:numId w:val="1"/>
        </w:numPr>
        <w:tabs>
          <w:tab w:val="left" w:pos="420"/>
        </w:tabs>
        <w:spacing w:line="490" w:lineRule="exact"/>
        <w:ind w:firstLineChars="0"/>
        <w:rPr>
          <w:rFonts w:eastAsia="仿宋_GB2312"/>
          <w:sz w:val="28"/>
          <w:szCs w:val="28"/>
        </w:rPr>
      </w:pPr>
      <w:r w:rsidRPr="00E46E32">
        <w:rPr>
          <w:rFonts w:eastAsia="仿宋_GB2312"/>
          <w:sz w:val="28"/>
          <w:szCs w:val="28"/>
        </w:rPr>
        <w:t>*</w:t>
      </w:r>
      <w:r w:rsidR="001E4630" w:rsidRPr="00E46E32">
        <w:rPr>
          <w:rFonts w:eastAsia="仿宋_GB2312"/>
          <w:sz w:val="28"/>
          <w:szCs w:val="28"/>
        </w:rPr>
        <w:t>《用人单位职业病危害因素定期检测管理规范》安监总厅安健</w:t>
      </w:r>
      <w:r w:rsidR="001E4630" w:rsidRPr="00E46E32">
        <w:rPr>
          <w:rFonts w:eastAsia="仿宋_GB2312"/>
          <w:sz w:val="28"/>
          <w:szCs w:val="28"/>
        </w:rPr>
        <w:t>[2015]16</w:t>
      </w:r>
      <w:r w:rsidR="001E4630" w:rsidRPr="00E46E32">
        <w:rPr>
          <w:rFonts w:eastAsia="仿宋_GB2312"/>
          <w:sz w:val="28"/>
          <w:szCs w:val="28"/>
        </w:rPr>
        <w:t>号</w:t>
      </w:r>
    </w:p>
    <w:p w14:paraId="37F9CDBE" w14:textId="496F4D71" w:rsidR="001E4630" w:rsidRPr="00E46E32" w:rsidRDefault="001E4630">
      <w:pPr>
        <w:pStyle w:val="21"/>
        <w:numPr>
          <w:ilvl w:val="0"/>
          <w:numId w:val="1"/>
        </w:numPr>
        <w:spacing w:line="490" w:lineRule="exact"/>
        <w:ind w:firstLineChars="0"/>
        <w:rPr>
          <w:rFonts w:eastAsia="仿宋_GB2312"/>
          <w:sz w:val="28"/>
          <w:szCs w:val="28"/>
        </w:rPr>
      </w:pPr>
      <w:r w:rsidRPr="00E46E32">
        <w:rPr>
          <w:rFonts w:eastAsia="仿宋_GB2312"/>
          <w:sz w:val="28"/>
          <w:szCs w:val="28"/>
        </w:rPr>
        <w:t>《职业病危害因素分类目录》国卫疾控发</w:t>
      </w:r>
      <w:r w:rsidRPr="00E46E32">
        <w:rPr>
          <w:rFonts w:eastAsia="仿宋_GB2312"/>
          <w:sz w:val="28"/>
          <w:szCs w:val="28"/>
        </w:rPr>
        <w:t>[2015]92</w:t>
      </w:r>
      <w:r w:rsidRPr="00E46E32">
        <w:rPr>
          <w:rFonts w:eastAsia="仿宋_GB2312"/>
          <w:sz w:val="28"/>
          <w:szCs w:val="28"/>
        </w:rPr>
        <w:t>号</w:t>
      </w:r>
    </w:p>
    <w:p w14:paraId="0556C533" w14:textId="77777777" w:rsidR="000A06F5" w:rsidRPr="00E46E32" w:rsidRDefault="00823EFB" w:rsidP="00CC575A">
      <w:pPr>
        <w:pStyle w:val="afd"/>
        <w:spacing w:line="240" w:lineRule="auto"/>
        <w:ind w:left="420" w:firstLineChars="0" w:firstLine="0"/>
        <w:rPr>
          <w:rFonts w:eastAsia="仿宋_GB2312"/>
          <w:sz w:val="24"/>
          <w:szCs w:val="28"/>
        </w:rPr>
      </w:pPr>
      <w:r w:rsidRPr="00E46E32">
        <w:rPr>
          <w:rFonts w:eastAsia="仿宋_GB2312"/>
          <w:sz w:val="24"/>
          <w:szCs w:val="28"/>
        </w:rPr>
        <w:t>注：</w:t>
      </w:r>
      <w:r w:rsidRPr="00E46E32">
        <w:rPr>
          <w:rFonts w:eastAsia="仿宋_GB2312"/>
          <w:sz w:val="24"/>
          <w:szCs w:val="28"/>
        </w:rPr>
        <w:t>*</w:t>
      </w:r>
      <w:r w:rsidRPr="00E46E32">
        <w:rPr>
          <w:rFonts w:eastAsia="仿宋_GB2312"/>
          <w:sz w:val="24"/>
          <w:szCs w:val="28"/>
        </w:rPr>
        <w:t>职业卫生监管职能调整到国家卫健委后，目前原安监行政部门的有关法规标准仍为现行有效。</w:t>
      </w:r>
    </w:p>
    <w:p w14:paraId="6CD7DA77" w14:textId="77777777" w:rsidR="001E4630" w:rsidRPr="00E46E32" w:rsidRDefault="001E4630">
      <w:pPr>
        <w:spacing w:line="490" w:lineRule="exact"/>
        <w:rPr>
          <w:rFonts w:eastAsia="仿宋_GB2312"/>
          <w:b/>
          <w:sz w:val="28"/>
          <w:szCs w:val="28"/>
        </w:rPr>
      </w:pPr>
      <w:r w:rsidRPr="00E46E32">
        <w:rPr>
          <w:rFonts w:eastAsia="仿宋_GB2312"/>
          <w:b/>
          <w:bCs/>
          <w:sz w:val="28"/>
          <w:szCs w:val="28"/>
        </w:rPr>
        <w:t>1.</w:t>
      </w:r>
      <w:r w:rsidRPr="00E46E32">
        <w:rPr>
          <w:rFonts w:eastAsia="仿宋_GB2312"/>
          <w:b/>
          <w:sz w:val="28"/>
          <w:szCs w:val="28"/>
        </w:rPr>
        <w:t xml:space="preserve">2.2 </w:t>
      </w:r>
      <w:r w:rsidRPr="00E46E32">
        <w:rPr>
          <w:rFonts w:eastAsia="仿宋_GB2312"/>
          <w:b/>
          <w:sz w:val="28"/>
          <w:szCs w:val="28"/>
        </w:rPr>
        <w:t>标准及技术规范</w:t>
      </w:r>
    </w:p>
    <w:p w14:paraId="2FE4F620"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《工业企业设计卫生标准》（</w:t>
      </w:r>
      <w:r w:rsidRPr="00E46E32">
        <w:rPr>
          <w:rFonts w:eastAsia="仿宋_GB2312"/>
          <w:sz w:val="28"/>
          <w:szCs w:val="28"/>
        </w:rPr>
        <w:t>GBZ1-2010</w:t>
      </w:r>
      <w:r w:rsidRPr="00E46E32">
        <w:rPr>
          <w:rFonts w:eastAsia="仿宋_GB2312"/>
          <w:sz w:val="28"/>
          <w:szCs w:val="28"/>
        </w:rPr>
        <w:t>）；</w:t>
      </w:r>
    </w:p>
    <w:p w14:paraId="7DC2FCDE" w14:textId="4EBD4C43"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《工作场所有害因素职业接触限值第</w:t>
      </w:r>
      <w:r w:rsidRPr="00E46E32">
        <w:rPr>
          <w:rFonts w:eastAsia="仿宋_GB2312"/>
          <w:sz w:val="28"/>
          <w:szCs w:val="28"/>
        </w:rPr>
        <w:t>1</w:t>
      </w:r>
      <w:r w:rsidRPr="00E46E32">
        <w:rPr>
          <w:rFonts w:eastAsia="仿宋_GB2312"/>
          <w:sz w:val="28"/>
          <w:szCs w:val="28"/>
        </w:rPr>
        <w:t>部分</w:t>
      </w:r>
      <w:r w:rsidRPr="00E46E32">
        <w:rPr>
          <w:rFonts w:eastAsia="仿宋_GB2312"/>
          <w:sz w:val="28"/>
          <w:szCs w:val="28"/>
        </w:rPr>
        <w:t>:</w:t>
      </w:r>
      <w:r w:rsidRPr="00E46E32">
        <w:rPr>
          <w:rFonts w:eastAsia="仿宋_GB2312"/>
          <w:sz w:val="28"/>
          <w:szCs w:val="28"/>
        </w:rPr>
        <w:t>化学有害因素》（</w:t>
      </w:r>
      <w:r w:rsidRPr="00E46E32">
        <w:rPr>
          <w:rFonts w:eastAsia="仿宋_GB2312"/>
          <w:sz w:val="28"/>
          <w:szCs w:val="28"/>
        </w:rPr>
        <w:t>GBZ2.1-20</w:t>
      </w:r>
      <w:r w:rsidR="009860B1">
        <w:rPr>
          <w:rFonts w:eastAsia="仿宋_GB2312"/>
          <w:sz w:val="28"/>
          <w:szCs w:val="28"/>
        </w:rPr>
        <w:t>19</w:t>
      </w:r>
      <w:r w:rsidRPr="00E46E32">
        <w:rPr>
          <w:rFonts w:eastAsia="仿宋_GB2312"/>
          <w:sz w:val="28"/>
          <w:szCs w:val="28"/>
        </w:rPr>
        <w:t>）；</w:t>
      </w:r>
    </w:p>
    <w:p w14:paraId="3C6BC949"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《工作场所有害因素职业接触限值第</w:t>
      </w:r>
      <w:r w:rsidRPr="00E46E32">
        <w:rPr>
          <w:rFonts w:eastAsia="仿宋_GB2312"/>
          <w:sz w:val="28"/>
          <w:szCs w:val="28"/>
        </w:rPr>
        <w:t>2</w:t>
      </w:r>
      <w:r w:rsidRPr="00E46E32">
        <w:rPr>
          <w:rFonts w:eastAsia="仿宋_GB2312"/>
          <w:sz w:val="28"/>
          <w:szCs w:val="28"/>
        </w:rPr>
        <w:t>部分：物理因素》（</w:t>
      </w:r>
      <w:r w:rsidRPr="00E46E32">
        <w:rPr>
          <w:rFonts w:eastAsia="仿宋_GB2312"/>
          <w:sz w:val="28"/>
          <w:szCs w:val="28"/>
        </w:rPr>
        <w:t>GBZ2.2-2007</w:t>
      </w:r>
      <w:r w:rsidRPr="00E46E32">
        <w:rPr>
          <w:rFonts w:eastAsia="仿宋_GB2312"/>
          <w:sz w:val="28"/>
          <w:szCs w:val="28"/>
        </w:rPr>
        <w:t>）；</w:t>
      </w:r>
    </w:p>
    <w:p w14:paraId="0E15BA15"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《工作场所职业病危害警示标识》（</w:t>
      </w:r>
      <w:r w:rsidRPr="00E46E32">
        <w:rPr>
          <w:rFonts w:eastAsia="仿宋_GB2312"/>
          <w:sz w:val="28"/>
          <w:szCs w:val="28"/>
        </w:rPr>
        <w:t>GBZ158-2003</w:t>
      </w:r>
      <w:r w:rsidRPr="00E46E32">
        <w:rPr>
          <w:rFonts w:eastAsia="仿宋_GB2312"/>
          <w:sz w:val="28"/>
          <w:szCs w:val="28"/>
        </w:rPr>
        <w:t>）；</w:t>
      </w:r>
    </w:p>
    <w:p w14:paraId="729072D2"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《高毒物品作业岗位职业病危害告知规范》（</w:t>
      </w:r>
      <w:r w:rsidRPr="00E46E32">
        <w:rPr>
          <w:rFonts w:eastAsia="仿宋_GB2312"/>
          <w:sz w:val="28"/>
          <w:szCs w:val="28"/>
        </w:rPr>
        <w:t>GBZ/T203-2007</w:t>
      </w:r>
      <w:r w:rsidRPr="00E46E32">
        <w:rPr>
          <w:rFonts w:eastAsia="仿宋_GB2312"/>
          <w:sz w:val="28"/>
          <w:szCs w:val="28"/>
        </w:rPr>
        <w:t>）；</w:t>
      </w:r>
    </w:p>
    <w:p w14:paraId="2A91CF29"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《工作场所空气中有害物质监测的采样规范》（</w:t>
      </w:r>
      <w:r w:rsidRPr="00E46E32">
        <w:rPr>
          <w:rFonts w:eastAsia="仿宋_GB2312"/>
          <w:sz w:val="28"/>
          <w:szCs w:val="28"/>
        </w:rPr>
        <w:t>GBZ159-2004</w:t>
      </w:r>
      <w:r w:rsidRPr="00E46E32">
        <w:rPr>
          <w:rFonts w:eastAsia="仿宋_GB2312"/>
          <w:sz w:val="28"/>
          <w:szCs w:val="28"/>
        </w:rPr>
        <w:t>）；</w:t>
      </w:r>
    </w:p>
    <w:p w14:paraId="36C52EE3" w14:textId="50E512E3" w:rsidR="001E4630" w:rsidRPr="00E46E32" w:rsidRDefault="001E4630" w:rsidP="006D7D3A">
      <w:pPr>
        <w:pStyle w:val="afd"/>
        <w:numPr>
          <w:ilvl w:val="0"/>
          <w:numId w:val="2"/>
        </w:numPr>
        <w:spacing w:line="490" w:lineRule="exact"/>
        <w:ind w:firstLineChars="0"/>
        <w:rPr>
          <w:rFonts w:eastAsia="仿宋_GB2312"/>
          <w:sz w:val="28"/>
          <w:szCs w:val="28"/>
        </w:rPr>
      </w:pPr>
      <w:r w:rsidRPr="00E46E32">
        <w:rPr>
          <w:rFonts w:eastAsia="仿宋_GB2312"/>
          <w:sz w:val="28"/>
          <w:szCs w:val="28"/>
        </w:rPr>
        <w:t>《局部排风设施控制风速检测与评估技术规范》（</w:t>
      </w:r>
      <w:r w:rsidR="006D7D3A" w:rsidRPr="006D7D3A">
        <w:rPr>
          <w:rFonts w:eastAsia="仿宋_GB2312"/>
          <w:sz w:val="28"/>
          <w:szCs w:val="28"/>
        </w:rPr>
        <w:t>WS/T 757-2016</w:t>
      </w:r>
      <w:r w:rsidRPr="00E46E32">
        <w:rPr>
          <w:rFonts w:eastAsia="仿宋_GB2312"/>
          <w:sz w:val="28"/>
          <w:szCs w:val="28"/>
        </w:rPr>
        <w:t>）</w:t>
      </w:r>
      <w:r w:rsidRPr="00E46E32">
        <w:rPr>
          <w:rFonts w:eastAsia="仿宋_GB2312"/>
          <w:sz w:val="28"/>
          <w:szCs w:val="28"/>
        </w:rPr>
        <w:t>;</w:t>
      </w:r>
    </w:p>
    <w:p w14:paraId="45A48FE2"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lastRenderedPageBreak/>
        <w:t>《职业健康监护技术规范》（</w:t>
      </w:r>
      <w:r w:rsidRPr="00E46E32">
        <w:rPr>
          <w:rFonts w:eastAsia="仿宋_GB2312"/>
          <w:sz w:val="28"/>
          <w:szCs w:val="28"/>
        </w:rPr>
        <w:t>GBZ188-2014</w:t>
      </w:r>
      <w:r w:rsidRPr="00E46E32">
        <w:rPr>
          <w:rFonts w:eastAsia="仿宋_GB2312"/>
          <w:sz w:val="28"/>
          <w:szCs w:val="28"/>
        </w:rPr>
        <w:t>）；</w:t>
      </w:r>
    </w:p>
    <w:p w14:paraId="5530ADA3"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《工作场所防止职业中毒卫生工程防护措施规范》（</w:t>
      </w:r>
      <w:r w:rsidRPr="00E46E32">
        <w:rPr>
          <w:rFonts w:eastAsia="仿宋_GB2312"/>
          <w:sz w:val="28"/>
          <w:szCs w:val="28"/>
        </w:rPr>
        <w:t>GBZ/T194-2007</w:t>
      </w:r>
      <w:r w:rsidRPr="00E46E32">
        <w:rPr>
          <w:rFonts w:eastAsia="仿宋_GB2312"/>
          <w:sz w:val="28"/>
          <w:szCs w:val="28"/>
        </w:rPr>
        <w:t>）；</w:t>
      </w:r>
    </w:p>
    <w:p w14:paraId="47822C91"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《职业卫生名词术语》</w:t>
      </w:r>
      <w:r w:rsidRPr="00E46E32">
        <w:rPr>
          <w:rFonts w:eastAsia="仿宋_GB2312"/>
          <w:sz w:val="28"/>
          <w:szCs w:val="28"/>
        </w:rPr>
        <w:t>(GBZ/T 224-2010)</w:t>
      </w:r>
      <w:r w:rsidRPr="00E46E32">
        <w:rPr>
          <w:rFonts w:eastAsia="仿宋_GB2312"/>
          <w:sz w:val="28"/>
          <w:szCs w:val="28"/>
        </w:rPr>
        <w:t>；</w:t>
      </w:r>
    </w:p>
    <w:p w14:paraId="67F49529"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《个体防护装备选用规范》（</w:t>
      </w:r>
      <w:r w:rsidRPr="00E46E32">
        <w:rPr>
          <w:rFonts w:eastAsia="仿宋_GB2312"/>
          <w:sz w:val="28"/>
          <w:szCs w:val="28"/>
        </w:rPr>
        <w:t>GB/T11651-2008</w:t>
      </w:r>
      <w:r w:rsidRPr="00E46E32">
        <w:rPr>
          <w:rFonts w:eastAsia="仿宋_GB2312"/>
          <w:sz w:val="28"/>
          <w:szCs w:val="28"/>
        </w:rPr>
        <w:t>）；</w:t>
      </w:r>
    </w:p>
    <w:p w14:paraId="2D0B219C"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《生产过程安全卫生要求总则》（</w:t>
      </w:r>
      <w:r w:rsidRPr="00E46E32">
        <w:rPr>
          <w:rFonts w:eastAsia="仿宋_GB2312"/>
          <w:sz w:val="28"/>
          <w:szCs w:val="28"/>
        </w:rPr>
        <w:t>GB/T12801-2008</w:t>
      </w:r>
      <w:r w:rsidRPr="00E46E32">
        <w:rPr>
          <w:rFonts w:eastAsia="仿宋_GB2312"/>
          <w:sz w:val="28"/>
          <w:szCs w:val="28"/>
        </w:rPr>
        <w:t>）；</w:t>
      </w:r>
    </w:p>
    <w:p w14:paraId="1F151DBD"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《生产设备安全卫生设计总则》（</w:t>
      </w:r>
      <w:r w:rsidRPr="00E46E32">
        <w:rPr>
          <w:rFonts w:eastAsia="仿宋_GB2312"/>
          <w:sz w:val="28"/>
          <w:szCs w:val="28"/>
        </w:rPr>
        <w:t>GB5083-1999</w:t>
      </w:r>
      <w:r w:rsidRPr="00E46E32">
        <w:rPr>
          <w:rFonts w:eastAsia="仿宋_GB2312"/>
          <w:sz w:val="28"/>
          <w:szCs w:val="28"/>
        </w:rPr>
        <w:t>）；</w:t>
      </w:r>
    </w:p>
    <w:p w14:paraId="08229AC1"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《工业建筑供暖通风与空气调节设计规范》（</w:t>
      </w:r>
      <w:r w:rsidRPr="00E46E32">
        <w:rPr>
          <w:rFonts w:eastAsia="仿宋_GB2312"/>
          <w:sz w:val="28"/>
          <w:szCs w:val="28"/>
        </w:rPr>
        <w:t>GB50019-2015</w:t>
      </w:r>
      <w:r w:rsidRPr="00E46E32">
        <w:rPr>
          <w:rFonts w:eastAsia="仿宋_GB2312"/>
          <w:sz w:val="28"/>
          <w:szCs w:val="28"/>
        </w:rPr>
        <w:t>）；</w:t>
      </w:r>
    </w:p>
    <w:p w14:paraId="32978F58"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《工业企业总平面设计规范》（</w:t>
      </w:r>
      <w:r w:rsidRPr="00E46E32">
        <w:rPr>
          <w:rFonts w:eastAsia="仿宋_GB2312"/>
          <w:sz w:val="28"/>
          <w:szCs w:val="28"/>
        </w:rPr>
        <w:t>GB50187-2012</w:t>
      </w:r>
      <w:r w:rsidRPr="00E46E32">
        <w:rPr>
          <w:rFonts w:eastAsia="仿宋_GB2312"/>
          <w:sz w:val="28"/>
          <w:szCs w:val="28"/>
        </w:rPr>
        <w:t>）；</w:t>
      </w:r>
    </w:p>
    <w:p w14:paraId="7B62E367" w14:textId="77777777" w:rsidR="001E4630" w:rsidRPr="00E46E32" w:rsidRDefault="001E4630" w:rsidP="00C846EA">
      <w:pPr>
        <w:pStyle w:val="afd"/>
        <w:numPr>
          <w:ilvl w:val="0"/>
          <w:numId w:val="2"/>
        </w:numPr>
        <w:spacing w:line="490" w:lineRule="exact"/>
        <w:ind w:firstLineChars="0"/>
        <w:rPr>
          <w:rFonts w:eastAsia="仿宋_GB2312"/>
          <w:sz w:val="28"/>
          <w:szCs w:val="28"/>
        </w:rPr>
      </w:pPr>
      <w:r w:rsidRPr="00E46E32">
        <w:rPr>
          <w:rFonts w:eastAsia="仿宋_GB2312"/>
          <w:sz w:val="28"/>
          <w:szCs w:val="28"/>
        </w:rPr>
        <w:t>《建筑采光设计标准》</w:t>
      </w:r>
      <w:r w:rsidRPr="00E46E32">
        <w:rPr>
          <w:rFonts w:eastAsia="仿宋_GB2312"/>
          <w:sz w:val="28"/>
          <w:szCs w:val="28"/>
        </w:rPr>
        <w:t>(GB50033-2013)</w:t>
      </w:r>
      <w:r w:rsidRPr="00E46E32">
        <w:rPr>
          <w:rFonts w:eastAsia="仿宋_GB2312"/>
          <w:sz w:val="28"/>
          <w:szCs w:val="28"/>
        </w:rPr>
        <w:t>；</w:t>
      </w:r>
    </w:p>
    <w:p w14:paraId="1BBAEEB7"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《建筑照明设计标准》</w:t>
      </w:r>
      <w:r w:rsidRPr="00E46E32">
        <w:rPr>
          <w:rFonts w:eastAsia="仿宋_GB2312"/>
          <w:sz w:val="28"/>
          <w:szCs w:val="28"/>
        </w:rPr>
        <w:t>(GB50034-2013)</w:t>
      </w:r>
      <w:r w:rsidRPr="00E46E32">
        <w:rPr>
          <w:rFonts w:eastAsia="仿宋_GB2312"/>
          <w:sz w:val="28"/>
          <w:szCs w:val="28"/>
        </w:rPr>
        <w:t>；</w:t>
      </w:r>
    </w:p>
    <w:p w14:paraId="6D64A58A"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《用人单位职业病防治指南》（</w:t>
      </w:r>
      <w:r w:rsidRPr="00E46E32">
        <w:rPr>
          <w:rFonts w:eastAsia="仿宋_GB2312"/>
          <w:sz w:val="28"/>
          <w:szCs w:val="28"/>
        </w:rPr>
        <w:t>GBZ/T225-2010</w:t>
      </w:r>
      <w:r w:rsidRPr="00E46E32">
        <w:rPr>
          <w:rFonts w:eastAsia="仿宋_GB2312"/>
          <w:sz w:val="28"/>
          <w:szCs w:val="28"/>
        </w:rPr>
        <w:t>）；</w:t>
      </w:r>
    </w:p>
    <w:p w14:paraId="492F8EC7" w14:textId="77777777" w:rsidR="001E4630" w:rsidRPr="00E46E32" w:rsidRDefault="001E4630">
      <w:pPr>
        <w:pStyle w:val="afd"/>
        <w:numPr>
          <w:ilvl w:val="0"/>
          <w:numId w:val="2"/>
        </w:numPr>
        <w:spacing w:line="490" w:lineRule="exact"/>
        <w:ind w:firstLineChars="0"/>
        <w:rPr>
          <w:rFonts w:eastAsia="仿宋_GB2312"/>
          <w:sz w:val="28"/>
          <w:szCs w:val="28"/>
        </w:rPr>
      </w:pPr>
      <w:r w:rsidRPr="00E46E32">
        <w:rPr>
          <w:rFonts w:eastAsia="仿宋_GB2312"/>
          <w:sz w:val="28"/>
          <w:szCs w:val="28"/>
        </w:rPr>
        <w:t>《建设项目职业病危害预评价报告编制要求》（</w:t>
      </w:r>
      <w:r w:rsidRPr="00E46E32">
        <w:rPr>
          <w:rFonts w:eastAsia="仿宋_GB2312"/>
          <w:sz w:val="28"/>
          <w:szCs w:val="28"/>
        </w:rPr>
        <w:t>ZW-JB-2014-004</w:t>
      </w:r>
      <w:r w:rsidRPr="00E46E32">
        <w:rPr>
          <w:rFonts w:eastAsia="仿宋_GB2312"/>
          <w:sz w:val="28"/>
          <w:szCs w:val="28"/>
        </w:rPr>
        <w:t>）；</w:t>
      </w:r>
    </w:p>
    <w:p w14:paraId="58241F40" w14:textId="77777777" w:rsidR="001E4630" w:rsidRPr="00E46E32" w:rsidRDefault="001E4630">
      <w:pPr>
        <w:spacing w:line="490" w:lineRule="exact"/>
        <w:rPr>
          <w:rFonts w:eastAsia="仿宋_GB2312"/>
          <w:b/>
          <w:sz w:val="28"/>
          <w:szCs w:val="28"/>
        </w:rPr>
      </w:pPr>
      <w:r w:rsidRPr="00E46E32">
        <w:rPr>
          <w:rFonts w:eastAsia="仿宋_GB2312"/>
          <w:b/>
          <w:bCs/>
          <w:sz w:val="28"/>
          <w:szCs w:val="28"/>
        </w:rPr>
        <w:t>1.</w:t>
      </w:r>
      <w:r w:rsidRPr="00E46E32">
        <w:rPr>
          <w:rFonts w:eastAsia="仿宋_GB2312"/>
          <w:b/>
          <w:sz w:val="28"/>
          <w:szCs w:val="28"/>
        </w:rPr>
        <w:t xml:space="preserve">2.3 </w:t>
      </w:r>
      <w:r w:rsidRPr="00E46E32">
        <w:rPr>
          <w:rFonts w:eastAsia="仿宋_GB2312"/>
          <w:b/>
          <w:sz w:val="28"/>
          <w:szCs w:val="28"/>
        </w:rPr>
        <w:t>建设项目基础资料</w:t>
      </w:r>
    </w:p>
    <w:p w14:paraId="7CCFB1C3" w14:textId="022E29B8" w:rsidR="001E4630" w:rsidRPr="00E46E32" w:rsidRDefault="001E4630" w:rsidP="00794DE7">
      <w:pPr>
        <w:pStyle w:val="af8"/>
        <w:numPr>
          <w:ilvl w:val="0"/>
          <w:numId w:val="3"/>
        </w:numPr>
        <w:ind w:firstLineChars="0"/>
      </w:pPr>
      <w:bookmarkStart w:id="10" w:name="_Toc188198853"/>
      <w:bookmarkStart w:id="11" w:name="_Toc286428103"/>
      <w:bookmarkStart w:id="12" w:name="_Toc357456942"/>
      <w:r w:rsidRPr="00E46E32">
        <w:t>《</w:t>
      </w:r>
      <w:r w:rsidR="00E03F37">
        <w:t>北京福田康明斯发动机有限公司</w:t>
      </w:r>
      <w:r w:rsidR="00794DE7" w:rsidRPr="00794DE7">
        <w:rPr>
          <w:rFonts w:hint="eastAsia"/>
        </w:rPr>
        <w:t>天然气台架试验间项目</w:t>
      </w:r>
      <w:r w:rsidRPr="00E46E32">
        <w:t>职业病危害预评价委托书》（</w:t>
      </w:r>
      <w:r w:rsidRPr="00E46E32">
        <w:t>20</w:t>
      </w:r>
      <w:r w:rsidR="00F640A4">
        <w:t>20</w:t>
      </w:r>
      <w:r w:rsidRPr="00E46E32">
        <w:t>年</w:t>
      </w:r>
      <w:r w:rsidR="008B3EDF">
        <w:rPr>
          <w:rFonts w:hint="eastAsia"/>
        </w:rPr>
        <w:t>10</w:t>
      </w:r>
      <w:r w:rsidRPr="00E46E32">
        <w:t>月）；</w:t>
      </w:r>
    </w:p>
    <w:p w14:paraId="46E38C09" w14:textId="77777777" w:rsidR="001E4630" w:rsidRPr="00E46E32" w:rsidRDefault="001E4630">
      <w:pPr>
        <w:pStyle w:val="af8"/>
        <w:numPr>
          <w:ilvl w:val="0"/>
          <w:numId w:val="3"/>
        </w:numPr>
        <w:ind w:firstLineChars="0"/>
      </w:pPr>
      <w:r w:rsidRPr="00E46E32">
        <w:t>《</w:t>
      </w:r>
      <w:r w:rsidR="00E03F37">
        <w:t>北京福田康明斯发动机有限公司</w:t>
      </w:r>
      <w:r w:rsidR="00F640A4">
        <w:rPr>
          <w:rFonts w:hint="eastAsia"/>
        </w:rPr>
        <w:t>天然气台架试验间项目申请报告</w:t>
      </w:r>
      <w:r w:rsidRPr="00E46E32">
        <w:t>》（</w:t>
      </w:r>
      <w:r w:rsidRPr="00E46E32">
        <w:t>20</w:t>
      </w:r>
      <w:r w:rsidR="00F640A4">
        <w:t>20</w:t>
      </w:r>
      <w:r w:rsidRPr="00E46E32">
        <w:t>年</w:t>
      </w:r>
      <w:r w:rsidR="00F640A4">
        <w:t>8</w:t>
      </w:r>
      <w:r w:rsidRPr="00E46E32">
        <w:t>月）</w:t>
      </w:r>
      <w:r w:rsidR="00291096" w:rsidRPr="00E46E32">
        <w:t>；</w:t>
      </w:r>
    </w:p>
    <w:p w14:paraId="22801B66" w14:textId="59A36310" w:rsidR="001E4630" w:rsidRPr="00E46E32" w:rsidRDefault="00E03F37">
      <w:pPr>
        <w:pStyle w:val="af8"/>
        <w:numPr>
          <w:ilvl w:val="0"/>
          <w:numId w:val="3"/>
        </w:numPr>
        <w:ind w:firstLineChars="0"/>
      </w:pPr>
      <w:r>
        <w:t>北京福田康明斯发动机有限公司</w:t>
      </w:r>
      <w:r w:rsidR="001E4630" w:rsidRPr="00E46E32">
        <w:t>提供的其他相关资料（包括原辅材料、生产工艺、设备、防护设施、职业卫生管理资料等）</w:t>
      </w:r>
      <w:bookmarkEnd w:id="10"/>
      <w:bookmarkEnd w:id="11"/>
      <w:bookmarkEnd w:id="12"/>
      <w:r w:rsidR="001E4630" w:rsidRPr="00E46E32">
        <w:t>。</w:t>
      </w:r>
    </w:p>
    <w:p w14:paraId="27A7E1A3" w14:textId="77777777" w:rsidR="001E4630" w:rsidRPr="00E46E32" w:rsidRDefault="002E342F">
      <w:pPr>
        <w:spacing w:line="490" w:lineRule="exact"/>
        <w:outlineLvl w:val="1"/>
        <w:rPr>
          <w:rFonts w:eastAsia="仿宋_GB2312"/>
          <w:b/>
          <w:bCs/>
          <w:sz w:val="28"/>
          <w:szCs w:val="28"/>
        </w:rPr>
      </w:pPr>
      <w:bookmarkStart w:id="13" w:name="_Toc67558246"/>
      <w:r w:rsidRPr="00E46E32">
        <w:rPr>
          <w:rFonts w:eastAsia="仿宋_GB2312"/>
          <w:b/>
          <w:bCs/>
          <w:sz w:val="28"/>
          <w:szCs w:val="28"/>
        </w:rPr>
        <w:t>附</w:t>
      </w:r>
      <w:r w:rsidR="001E4630" w:rsidRPr="00E46E32">
        <w:rPr>
          <w:rFonts w:eastAsia="仿宋_GB2312"/>
          <w:b/>
          <w:bCs/>
          <w:sz w:val="28"/>
          <w:szCs w:val="28"/>
        </w:rPr>
        <w:t>1.3</w:t>
      </w:r>
      <w:r w:rsidR="001E4630" w:rsidRPr="00E46E32">
        <w:rPr>
          <w:rFonts w:eastAsia="仿宋_GB2312"/>
          <w:b/>
          <w:bCs/>
          <w:sz w:val="28"/>
          <w:szCs w:val="28"/>
        </w:rPr>
        <w:t>评价范围</w:t>
      </w:r>
      <w:bookmarkEnd w:id="13"/>
    </w:p>
    <w:p w14:paraId="6E87EBED" w14:textId="4152682B" w:rsidR="001214F8" w:rsidRPr="00836814" w:rsidRDefault="001E4630" w:rsidP="00BB4F9E">
      <w:pPr>
        <w:pStyle w:val="af8"/>
        <w:ind w:firstLine="560"/>
      </w:pPr>
      <w:r w:rsidRPr="00E46E32">
        <w:rPr>
          <w:szCs w:val="28"/>
        </w:rPr>
        <w:t>依照拟建项目情况</w:t>
      </w:r>
      <w:r w:rsidR="00EB58BB" w:rsidRPr="00E46E32">
        <w:rPr>
          <w:szCs w:val="28"/>
        </w:rPr>
        <w:t>，</w:t>
      </w:r>
      <w:r w:rsidRPr="00E46E32">
        <w:rPr>
          <w:szCs w:val="28"/>
        </w:rPr>
        <w:t>本次预评价的范围为</w:t>
      </w:r>
      <w:r w:rsidR="00E03F37">
        <w:t>北京福田康明斯发动机有限公司</w:t>
      </w:r>
      <w:r w:rsidR="00F640A4">
        <w:rPr>
          <w:rFonts w:hint="eastAsia"/>
        </w:rPr>
        <w:t>新</w:t>
      </w:r>
      <w:r w:rsidR="00336009" w:rsidRPr="00E46E32">
        <w:t>建项目</w:t>
      </w:r>
      <w:r w:rsidR="001214F8" w:rsidRPr="00E46E32">
        <w:rPr>
          <w:szCs w:val="28"/>
        </w:rPr>
        <w:t>所涉及的生产工艺、生产设备和原辅材料，具体范围包括</w:t>
      </w:r>
      <w:r w:rsidR="00BB4F9E" w:rsidRPr="00E46E32">
        <w:rPr>
          <w:rFonts w:hint="eastAsia"/>
          <w:szCs w:val="28"/>
        </w:rPr>
        <w:t>：</w:t>
      </w:r>
      <w:r w:rsidR="00F640A4" w:rsidRPr="00F640A4">
        <w:rPr>
          <w:rFonts w:hint="eastAsia"/>
          <w:szCs w:val="28"/>
        </w:rPr>
        <w:t>天然气台架</w:t>
      </w:r>
      <w:r w:rsidR="005A4603">
        <w:rPr>
          <w:rFonts w:hint="eastAsia"/>
          <w:szCs w:val="28"/>
        </w:rPr>
        <w:t>试验</w:t>
      </w:r>
      <w:r w:rsidR="00F640A4" w:rsidRPr="00F640A4">
        <w:rPr>
          <w:rFonts w:hint="eastAsia"/>
          <w:szCs w:val="28"/>
        </w:rPr>
        <w:t>间、设备间</w:t>
      </w:r>
      <w:r w:rsidR="00836814" w:rsidRPr="00836814">
        <w:rPr>
          <w:shd w:val="clear" w:color="auto" w:fill="FFFFFF"/>
        </w:rPr>
        <w:t>、控制间、</w:t>
      </w:r>
      <w:r w:rsidR="00836814" w:rsidRPr="00836814">
        <w:rPr>
          <w:rFonts w:hint="eastAsia"/>
          <w:shd w:val="clear" w:color="auto" w:fill="FFFFFF"/>
        </w:rPr>
        <w:t>燃气</w:t>
      </w:r>
      <w:r w:rsidR="00836814" w:rsidRPr="00836814">
        <w:rPr>
          <w:shd w:val="clear" w:color="auto" w:fill="FFFFFF"/>
        </w:rPr>
        <w:t>计量间</w:t>
      </w:r>
      <w:r w:rsidR="001214F8" w:rsidRPr="00836814">
        <w:t>。</w:t>
      </w:r>
    </w:p>
    <w:p w14:paraId="6F72C866" w14:textId="1173127D" w:rsidR="003C26A6" w:rsidRPr="00E46E32" w:rsidRDefault="00C85AE0" w:rsidP="00BB4F9E">
      <w:pPr>
        <w:pStyle w:val="af8"/>
        <w:ind w:firstLine="560"/>
        <w:rPr>
          <w:szCs w:val="28"/>
        </w:rPr>
      </w:pPr>
      <w:r w:rsidRPr="005D643A">
        <w:rPr>
          <w:shd w:val="clear" w:color="auto" w:fill="FFFFFF"/>
        </w:rPr>
        <w:t>本项目</w:t>
      </w:r>
      <w:r w:rsidRPr="005D643A">
        <w:rPr>
          <w:rFonts w:hint="eastAsia"/>
          <w:shd w:val="clear" w:color="auto" w:fill="FFFFFF"/>
        </w:rPr>
        <w:t>拟建地点在福田康明斯</w:t>
      </w:r>
      <w:r w:rsidRPr="00C85AE0">
        <w:rPr>
          <w:rFonts w:hint="eastAsia"/>
          <w:shd w:val="clear" w:color="auto" w:fill="FFFFFF"/>
        </w:rPr>
        <w:t>东厂区内，贴建在</w:t>
      </w:r>
      <w:r w:rsidRPr="00C85AE0">
        <w:rPr>
          <w:shd w:val="clear" w:color="auto" w:fill="FFFFFF"/>
        </w:rPr>
        <w:t>生产联合厂房</w:t>
      </w:r>
      <w:r w:rsidRPr="00C85AE0">
        <w:rPr>
          <w:rFonts w:hint="eastAsia"/>
          <w:shd w:val="clear" w:color="auto" w:fill="FFFFFF"/>
        </w:rPr>
        <w:t>东侧</w:t>
      </w:r>
      <w:r w:rsidR="005A4603">
        <w:rPr>
          <w:rFonts w:hint="eastAsia"/>
          <w:shd w:val="clear" w:color="auto" w:fill="FFFFFF"/>
        </w:rPr>
        <w:t>外部</w:t>
      </w:r>
      <w:r w:rsidRPr="00C85AE0">
        <w:rPr>
          <w:rFonts w:hint="eastAsia"/>
          <w:shd w:val="clear" w:color="auto" w:fill="FFFFFF"/>
        </w:rPr>
        <w:t>，</w:t>
      </w:r>
      <w:r>
        <w:rPr>
          <w:rFonts w:hint="eastAsia"/>
        </w:rPr>
        <w:t>联合厂房内</w:t>
      </w:r>
      <w:r w:rsidR="0074418C" w:rsidRPr="00E46E32">
        <w:rPr>
          <w:rFonts w:hint="eastAsia"/>
        </w:rPr>
        <w:t>其余工艺设备等均未发生改变，不在本次评价范围内。</w:t>
      </w:r>
    </w:p>
    <w:p w14:paraId="217EE113" w14:textId="77777777" w:rsidR="001E4630" w:rsidRPr="00E46E32" w:rsidRDefault="001E4630">
      <w:pPr>
        <w:adjustRightInd w:val="0"/>
        <w:snapToGrid w:val="0"/>
        <w:spacing w:line="490" w:lineRule="exact"/>
        <w:ind w:firstLineChars="200" w:firstLine="560"/>
        <w:jc w:val="left"/>
        <w:rPr>
          <w:rFonts w:eastAsia="仿宋_GB2312"/>
          <w:sz w:val="28"/>
          <w:szCs w:val="28"/>
        </w:rPr>
      </w:pPr>
      <w:r w:rsidRPr="00E46E32">
        <w:rPr>
          <w:rFonts w:eastAsia="仿宋_GB2312"/>
          <w:sz w:val="28"/>
          <w:szCs w:val="28"/>
        </w:rPr>
        <w:t>本报告依据建设项目提供的</w:t>
      </w:r>
      <w:r w:rsidR="00271B1B" w:rsidRPr="00E46E32">
        <w:rPr>
          <w:rFonts w:eastAsia="仿宋_GB2312" w:hint="eastAsia"/>
          <w:sz w:val="28"/>
          <w:szCs w:val="28"/>
        </w:rPr>
        <w:t>项目基础资料</w:t>
      </w:r>
      <w:r w:rsidRPr="00E46E32">
        <w:rPr>
          <w:rFonts w:eastAsia="仿宋_GB2312"/>
          <w:sz w:val="28"/>
          <w:szCs w:val="28"/>
        </w:rPr>
        <w:t>为基础进行分析、识别与评价，如今后该项目有工艺、设备、物料等改动或该项目改建、扩建则不在本报告评价范围之内。</w:t>
      </w:r>
    </w:p>
    <w:p w14:paraId="1B8D5EA9" w14:textId="77777777" w:rsidR="001E4630" w:rsidRPr="00E46E32" w:rsidRDefault="002E342F">
      <w:pPr>
        <w:spacing w:line="490" w:lineRule="exact"/>
        <w:outlineLvl w:val="1"/>
        <w:rPr>
          <w:rFonts w:eastAsia="仿宋_GB2312"/>
          <w:b/>
          <w:bCs/>
          <w:sz w:val="28"/>
          <w:szCs w:val="28"/>
        </w:rPr>
      </w:pPr>
      <w:bookmarkStart w:id="14" w:name="_Toc67558247"/>
      <w:r w:rsidRPr="00E46E32">
        <w:rPr>
          <w:rFonts w:eastAsia="仿宋_GB2312"/>
          <w:b/>
          <w:bCs/>
          <w:sz w:val="28"/>
          <w:szCs w:val="28"/>
        </w:rPr>
        <w:lastRenderedPageBreak/>
        <w:t>附</w:t>
      </w:r>
      <w:r w:rsidR="001E4630" w:rsidRPr="00E46E32">
        <w:rPr>
          <w:rFonts w:eastAsia="仿宋_GB2312"/>
          <w:b/>
          <w:bCs/>
          <w:sz w:val="28"/>
          <w:szCs w:val="28"/>
        </w:rPr>
        <w:t>1.4</w:t>
      </w:r>
      <w:bookmarkStart w:id="15" w:name="_Toc424112167"/>
      <w:r w:rsidR="001E4630" w:rsidRPr="00E46E32">
        <w:rPr>
          <w:rFonts w:eastAsia="仿宋_GB2312"/>
          <w:b/>
          <w:bCs/>
          <w:sz w:val="28"/>
          <w:szCs w:val="28"/>
        </w:rPr>
        <w:t>评价单元划分</w:t>
      </w:r>
      <w:bookmarkEnd w:id="15"/>
      <w:bookmarkEnd w:id="14"/>
    </w:p>
    <w:p w14:paraId="19753B2F" w14:textId="77777777" w:rsidR="001E4630" w:rsidRPr="00E46E32" w:rsidRDefault="001E4630">
      <w:pPr>
        <w:adjustRightInd w:val="0"/>
        <w:snapToGrid w:val="0"/>
        <w:spacing w:line="490" w:lineRule="exact"/>
        <w:ind w:firstLineChars="200" w:firstLine="560"/>
        <w:jc w:val="left"/>
        <w:rPr>
          <w:rFonts w:eastAsia="仿宋_GB2312"/>
          <w:sz w:val="28"/>
          <w:szCs w:val="28"/>
        </w:rPr>
      </w:pPr>
      <w:r w:rsidRPr="00E46E32">
        <w:rPr>
          <w:rFonts w:eastAsia="仿宋_GB2312"/>
          <w:sz w:val="28"/>
          <w:szCs w:val="28"/>
        </w:rPr>
        <w:t>为了能够系统、全面、准确的识别拟建项目可能存在的职业病危害因素，根据拟建项目的主要工程建设内容及其工艺特点，将拟建项目划分为</w:t>
      </w:r>
      <w:r w:rsidR="00836814">
        <w:rPr>
          <w:rFonts w:eastAsia="仿宋_GB2312"/>
          <w:sz w:val="28"/>
          <w:szCs w:val="28"/>
        </w:rPr>
        <w:t>2</w:t>
      </w:r>
      <w:r w:rsidRPr="00E46E32">
        <w:rPr>
          <w:rFonts w:eastAsia="仿宋_GB2312"/>
          <w:sz w:val="28"/>
          <w:szCs w:val="28"/>
        </w:rPr>
        <w:t>个评价单元。评价单元划分情况见</w:t>
      </w:r>
      <w:r w:rsidR="00AC1D6D" w:rsidRPr="00E46E32">
        <w:rPr>
          <w:rFonts w:eastAsia="仿宋_GB2312"/>
          <w:sz w:val="28"/>
          <w:szCs w:val="28"/>
        </w:rPr>
        <w:t>附</w:t>
      </w:r>
      <w:r w:rsidRPr="00E46E32">
        <w:rPr>
          <w:rFonts w:eastAsia="仿宋_GB2312"/>
          <w:sz w:val="28"/>
          <w:szCs w:val="28"/>
        </w:rPr>
        <w:t>表</w:t>
      </w:r>
      <w:r w:rsidR="00357C86" w:rsidRPr="00E46E32">
        <w:rPr>
          <w:rFonts w:eastAsia="仿宋_GB2312"/>
          <w:sz w:val="28"/>
          <w:szCs w:val="28"/>
        </w:rPr>
        <w:t>1</w:t>
      </w:r>
      <w:r w:rsidRPr="00E46E32">
        <w:rPr>
          <w:rFonts w:eastAsia="仿宋_GB2312"/>
          <w:sz w:val="28"/>
          <w:szCs w:val="28"/>
        </w:rPr>
        <w:t>-1</w:t>
      </w:r>
      <w:r w:rsidRPr="00E46E32">
        <w:rPr>
          <w:rFonts w:eastAsia="仿宋_GB2312"/>
          <w:sz w:val="28"/>
          <w:szCs w:val="28"/>
        </w:rPr>
        <w:t>。</w:t>
      </w:r>
    </w:p>
    <w:p w14:paraId="416C3FFC" w14:textId="0AE62FA9" w:rsidR="001E4630" w:rsidRPr="00E46E32" w:rsidRDefault="00AC1D6D">
      <w:pPr>
        <w:spacing w:line="460" w:lineRule="exact"/>
        <w:jc w:val="center"/>
        <w:rPr>
          <w:rFonts w:eastAsia="仿宋_GB2312"/>
          <w:b/>
          <w:sz w:val="28"/>
          <w:szCs w:val="28"/>
        </w:rPr>
      </w:pPr>
      <w:r w:rsidRPr="00E46E32">
        <w:rPr>
          <w:rFonts w:eastAsia="仿宋_GB2312"/>
          <w:b/>
          <w:sz w:val="28"/>
          <w:szCs w:val="28"/>
        </w:rPr>
        <w:t>附</w:t>
      </w:r>
      <w:r w:rsidR="001E4630" w:rsidRPr="00E46E32">
        <w:rPr>
          <w:rFonts w:eastAsia="仿宋_GB2312"/>
          <w:b/>
          <w:sz w:val="28"/>
          <w:szCs w:val="28"/>
        </w:rPr>
        <w:t>表</w:t>
      </w:r>
      <w:r w:rsidR="00357C86" w:rsidRPr="00E46E32">
        <w:rPr>
          <w:rFonts w:eastAsia="仿宋_GB2312"/>
          <w:b/>
          <w:sz w:val="28"/>
          <w:szCs w:val="28"/>
        </w:rPr>
        <w:t>1</w:t>
      </w:r>
      <w:r w:rsidR="001E4630" w:rsidRPr="00E46E32">
        <w:rPr>
          <w:rFonts w:eastAsia="仿宋_GB2312"/>
          <w:b/>
          <w:sz w:val="28"/>
          <w:szCs w:val="28"/>
        </w:rPr>
        <w:t xml:space="preserve">-1 </w:t>
      </w:r>
      <w:r w:rsidR="003659DC">
        <w:rPr>
          <w:rFonts w:eastAsia="仿宋_GB2312" w:hint="eastAsia"/>
          <w:b/>
          <w:sz w:val="28"/>
          <w:szCs w:val="28"/>
        </w:rPr>
        <w:t xml:space="preserve"> </w:t>
      </w:r>
      <w:r w:rsidR="001E4630" w:rsidRPr="00E46E32">
        <w:rPr>
          <w:rFonts w:eastAsia="仿宋_GB2312"/>
          <w:b/>
          <w:sz w:val="28"/>
          <w:szCs w:val="28"/>
        </w:rPr>
        <w:t>拟建项目单元划分</w:t>
      </w:r>
    </w:p>
    <w:tbl>
      <w:tblPr>
        <w:tblW w:w="90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18"/>
        <w:gridCol w:w="6863"/>
      </w:tblGrid>
      <w:tr w:rsidR="001E4630" w:rsidRPr="00E46E32" w14:paraId="736C594F" w14:textId="77777777" w:rsidTr="00C85AE0">
        <w:trPr>
          <w:trHeight w:val="340"/>
          <w:tblHeader/>
          <w:jc w:val="center"/>
        </w:trPr>
        <w:tc>
          <w:tcPr>
            <w:tcW w:w="2218" w:type="dxa"/>
            <w:vAlign w:val="center"/>
          </w:tcPr>
          <w:p w14:paraId="70DF6C14" w14:textId="77777777" w:rsidR="001E4630" w:rsidRPr="00E46E32" w:rsidRDefault="001E4630">
            <w:pPr>
              <w:pStyle w:val="ad"/>
              <w:snapToGrid w:val="0"/>
              <w:ind w:firstLineChars="0" w:firstLine="0"/>
              <w:jc w:val="center"/>
              <w:rPr>
                <w:rFonts w:eastAsia="仿宋_GB2312" w:cs="Times New Roman"/>
                <w:b/>
                <w:sz w:val="24"/>
              </w:rPr>
            </w:pPr>
            <w:r w:rsidRPr="00E46E32">
              <w:rPr>
                <w:rFonts w:eastAsia="仿宋_GB2312" w:cs="Times New Roman"/>
                <w:b/>
                <w:sz w:val="24"/>
              </w:rPr>
              <w:t>评价单元</w:t>
            </w:r>
          </w:p>
        </w:tc>
        <w:tc>
          <w:tcPr>
            <w:tcW w:w="6863" w:type="dxa"/>
            <w:vAlign w:val="center"/>
          </w:tcPr>
          <w:p w14:paraId="46422AAF" w14:textId="77777777" w:rsidR="001E4630" w:rsidRPr="00E46E32" w:rsidRDefault="001E4630">
            <w:pPr>
              <w:pStyle w:val="ad"/>
              <w:snapToGrid w:val="0"/>
              <w:ind w:firstLineChars="0" w:firstLine="0"/>
              <w:jc w:val="center"/>
              <w:rPr>
                <w:rFonts w:eastAsia="仿宋_GB2312" w:cs="Times New Roman"/>
                <w:b/>
                <w:sz w:val="24"/>
              </w:rPr>
            </w:pPr>
            <w:r w:rsidRPr="00E46E32">
              <w:rPr>
                <w:rFonts w:eastAsia="仿宋_GB2312" w:cs="Times New Roman"/>
                <w:b/>
                <w:sz w:val="24"/>
              </w:rPr>
              <w:t>主要内容</w:t>
            </w:r>
          </w:p>
        </w:tc>
      </w:tr>
      <w:tr w:rsidR="009C2D05" w:rsidRPr="00E46E32" w14:paraId="43E9C0F5" w14:textId="77777777" w:rsidTr="00C85AE0">
        <w:trPr>
          <w:trHeight w:val="340"/>
          <w:jc w:val="center"/>
        </w:trPr>
        <w:tc>
          <w:tcPr>
            <w:tcW w:w="2218" w:type="dxa"/>
            <w:vAlign w:val="center"/>
          </w:tcPr>
          <w:p w14:paraId="1EAB0E75" w14:textId="77777777" w:rsidR="009C2D05" w:rsidRPr="00E46E32" w:rsidRDefault="00C85AE0" w:rsidP="00CD2110">
            <w:pPr>
              <w:adjustRightInd w:val="0"/>
              <w:snapToGrid w:val="0"/>
              <w:jc w:val="center"/>
              <w:rPr>
                <w:rFonts w:eastAsia="仿宋_GB2312"/>
                <w:sz w:val="24"/>
              </w:rPr>
            </w:pPr>
            <w:r>
              <w:rPr>
                <w:rFonts w:eastAsia="仿宋_GB2312" w:hint="eastAsia"/>
                <w:sz w:val="24"/>
              </w:rPr>
              <w:t>天然气台架测试</w:t>
            </w:r>
            <w:r w:rsidR="0035272F" w:rsidRPr="00E46E32">
              <w:rPr>
                <w:rFonts w:eastAsia="仿宋_GB2312" w:hint="eastAsia"/>
                <w:sz w:val="24"/>
              </w:rPr>
              <w:t>单元</w:t>
            </w:r>
          </w:p>
        </w:tc>
        <w:tc>
          <w:tcPr>
            <w:tcW w:w="6863" w:type="dxa"/>
            <w:vAlign w:val="center"/>
          </w:tcPr>
          <w:p w14:paraId="23566191" w14:textId="3432F4C6" w:rsidR="009C2D05" w:rsidRPr="00E46E32" w:rsidRDefault="00836814" w:rsidP="005A4603">
            <w:pPr>
              <w:pStyle w:val="ad"/>
              <w:snapToGrid w:val="0"/>
              <w:ind w:firstLineChars="0" w:firstLine="0"/>
              <w:jc w:val="left"/>
              <w:rPr>
                <w:rFonts w:eastAsia="仿宋_GB2312" w:cs="Times New Roman"/>
                <w:sz w:val="24"/>
              </w:rPr>
            </w:pPr>
            <w:r w:rsidRPr="00836814">
              <w:rPr>
                <w:rFonts w:eastAsia="仿宋_GB2312" w:cs="Times New Roman" w:hint="eastAsia"/>
                <w:sz w:val="24"/>
              </w:rPr>
              <w:t>天然气台架测试间、控制间</w:t>
            </w:r>
          </w:p>
        </w:tc>
      </w:tr>
      <w:tr w:rsidR="009C2D05" w:rsidRPr="00E46E32" w14:paraId="5C58365E" w14:textId="77777777" w:rsidTr="00C85AE0">
        <w:trPr>
          <w:trHeight w:val="340"/>
          <w:jc w:val="center"/>
        </w:trPr>
        <w:tc>
          <w:tcPr>
            <w:tcW w:w="2218" w:type="dxa"/>
            <w:vAlign w:val="center"/>
          </w:tcPr>
          <w:p w14:paraId="799C4334" w14:textId="77777777" w:rsidR="009C2D05" w:rsidRPr="00E46E32" w:rsidRDefault="009C2D05" w:rsidP="009C2D05">
            <w:pPr>
              <w:pStyle w:val="ad"/>
              <w:snapToGrid w:val="0"/>
              <w:ind w:firstLineChars="0" w:firstLine="0"/>
              <w:jc w:val="center"/>
              <w:rPr>
                <w:rFonts w:eastAsia="仿宋_GB2312" w:cs="Times New Roman"/>
                <w:sz w:val="24"/>
              </w:rPr>
            </w:pPr>
            <w:r w:rsidRPr="00E46E32">
              <w:rPr>
                <w:rFonts w:eastAsia="仿宋_GB2312" w:cs="Times New Roman"/>
                <w:sz w:val="24"/>
              </w:rPr>
              <w:t>辅助单元</w:t>
            </w:r>
          </w:p>
        </w:tc>
        <w:tc>
          <w:tcPr>
            <w:tcW w:w="6863" w:type="dxa"/>
            <w:vAlign w:val="center"/>
          </w:tcPr>
          <w:p w14:paraId="7ACB17AD" w14:textId="68E88330" w:rsidR="009C2D05" w:rsidRPr="00E46E32" w:rsidRDefault="005A4603" w:rsidP="005A4603">
            <w:pPr>
              <w:pStyle w:val="ad"/>
              <w:snapToGrid w:val="0"/>
              <w:ind w:firstLineChars="0" w:firstLine="0"/>
              <w:jc w:val="left"/>
              <w:rPr>
                <w:rFonts w:eastAsia="仿宋_GB2312" w:cs="Times New Roman"/>
                <w:sz w:val="24"/>
              </w:rPr>
            </w:pPr>
            <w:r>
              <w:rPr>
                <w:rFonts w:eastAsia="仿宋_GB2312" w:cs="Times New Roman" w:hint="eastAsia"/>
                <w:sz w:val="24"/>
              </w:rPr>
              <w:t>燃气计量间</w:t>
            </w:r>
            <w:r w:rsidRPr="00836814">
              <w:rPr>
                <w:rFonts w:eastAsia="仿宋_GB2312" w:cs="Times New Roman" w:hint="eastAsia"/>
                <w:sz w:val="24"/>
              </w:rPr>
              <w:t>、设备间</w:t>
            </w:r>
            <w:r w:rsidR="00A827B9">
              <w:rPr>
                <w:rFonts w:eastAsia="仿宋_GB2312" w:cs="Times New Roman" w:hint="eastAsia"/>
                <w:sz w:val="24"/>
              </w:rPr>
              <w:t>、消防设备间</w:t>
            </w:r>
          </w:p>
        </w:tc>
      </w:tr>
    </w:tbl>
    <w:p w14:paraId="3F2A8AFE" w14:textId="77777777" w:rsidR="001E4630" w:rsidRPr="00E46E32" w:rsidRDefault="002E342F">
      <w:pPr>
        <w:spacing w:line="490" w:lineRule="exact"/>
        <w:outlineLvl w:val="1"/>
        <w:rPr>
          <w:rFonts w:eastAsia="仿宋_GB2312"/>
          <w:b/>
          <w:bCs/>
          <w:sz w:val="28"/>
          <w:szCs w:val="28"/>
        </w:rPr>
      </w:pPr>
      <w:bookmarkStart w:id="16" w:name="_Toc67558248"/>
      <w:r w:rsidRPr="00E46E32">
        <w:rPr>
          <w:rFonts w:eastAsia="仿宋_GB2312"/>
          <w:b/>
          <w:bCs/>
          <w:sz w:val="28"/>
          <w:szCs w:val="28"/>
        </w:rPr>
        <w:t>附</w:t>
      </w:r>
      <w:r w:rsidR="001E4630" w:rsidRPr="00E46E32">
        <w:rPr>
          <w:rFonts w:eastAsia="仿宋_GB2312"/>
          <w:b/>
          <w:bCs/>
          <w:sz w:val="28"/>
          <w:szCs w:val="28"/>
        </w:rPr>
        <w:t>1.5</w:t>
      </w:r>
      <w:r w:rsidR="001E4630" w:rsidRPr="00E46E32">
        <w:rPr>
          <w:rFonts w:eastAsia="仿宋_GB2312"/>
          <w:b/>
          <w:bCs/>
          <w:sz w:val="28"/>
          <w:szCs w:val="28"/>
        </w:rPr>
        <w:t>评价内容</w:t>
      </w:r>
      <w:bookmarkEnd w:id="16"/>
    </w:p>
    <w:p w14:paraId="5E22F9C1"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1</w:t>
      </w:r>
      <w:r w:rsidRPr="00E46E32">
        <w:rPr>
          <w:rFonts w:ascii="Times New Roman"/>
          <w:spacing w:val="0"/>
          <w:szCs w:val="28"/>
        </w:rPr>
        <w:t>）建设项目生产过程中可能产生的职业病危害因素进行识别，评价并预测其浓度（或强度）及其对职业人群身体健康的影响；</w:t>
      </w:r>
    </w:p>
    <w:p w14:paraId="7ED445E3"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2</w:t>
      </w:r>
      <w:r w:rsidRPr="00E46E32">
        <w:rPr>
          <w:rFonts w:ascii="Times New Roman"/>
          <w:spacing w:val="0"/>
          <w:szCs w:val="28"/>
        </w:rPr>
        <w:t>）分析和评价项目总平面布置；</w:t>
      </w:r>
    </w:p>
    <w:p w14:paraId="308A216F"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3</w:t>
      </w:r>
      <w:r w:rsidRPr="00E46E32">
        <w:rPr>
          <w:rFonts w:ascii="Times New Roman"/>
          <w:spacing w:val="0"/>
          <w:szCs w:val="28"/>
        </w:rPr>
        <w:t>）分析和评价生产工艺及设备布局；</w:t>
      </w:r>
    </w:p>
    <w:p w14:paraId="3E315E7D"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4</w:t>
      </w:r>
      <w:r w:rsidRPr="00E46E32">
        <w:rPr>
          <w:rFonts w:ascii="Times New Roman"/>
          <w:spacing w:val="0"/>
          <w:szCs w:val="28"/>
        </w:rPr>
        <w:t>）分析和评价车间建筑卫生学要求；</w:t>
      </w:r>
    </w:p>
    <w:p w14:paraId="0702BFF9"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5</w:t>
      </w:r>
      <w:r w:rsidRPr="00E46E32">
        <w:rPr>
          <w:rFonts w:ascii="Times New Roman"/>
          <w:spacing w:val="0"/>
          <w:szCs w:val="28"/>
        </w:rPr>
        <w:t>）分析和评价职业病危害防护设施；</w:t>
      </w:r>
    </w:p>
    <w:p w14:paraId="0F8B6FC7"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6</w:t>
      </w:r>
      <w:r w:rsidRPr="00E46E32">
        <w:rPr>
          <w:rFonts w:ascii="Times New Roman"/>
          <w:spacing w:val="0"/>
          <w:szCs w:val="28"/>
        </w:rPr>
        <w:t>）分析和评价应急救援设施；</w:t>
      </w:r>
    </w:p>
    <w:p w14:paraId="734BE13C"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7</w:t>
      </w:r>
      <w:r w:rsidRPr="00E46E32">
        <w:rPr>
          <w:rFonts w:ascii="Times New Roman"/>
          <w:spacing w:val="0"/>
          <w:szCs w:val="28"/>
        </w:rPr>
        <w:t>）分析和评价个人使用的职业病危害防护用品；</w:t>
      </w:r>
    </w:p>
    <w:p w14:paraId="410CA0A0"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8</w:t>
      </w:r>
      <w:r w:rsidRPr="00E46E32">
        <w:rPr>
          <w:rFonts w:ascii="Times New Roman"/>
          <w:spacing w:val="0"/>
          <w:szCs w:val="28"/>
        </w:rPr>
        <w:t>）分析和评价辅助卫生用室设置情况；</w:t>
      </w:r>
    </w:p>
    <w:p w14:paraId="1C7AEE46"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9</w:t>
      </w:r>
      <w:r w:rsidRPr="00E46E32">
        <w:rPr>
          <w:rFonts w:ascii="Times New Roman"/>
          <w:spacing w:val="0"/>
          <w:szCs w:val="28"/>
        </w:rPr>
        <w:t>）分析和评价职业健康监护情况；</w:t>
      </w:r>
    </w:p>
    <w:p w14:paraId="3313A63B" w14:textId="77777777" w:rsidR="001E4630" w:rsidRPr="00E46E32" w:rsidRDefault="001E4630">
      <w:pPr>
        <w:pStyle w:val="afc"/>
        <w:spacing w:line="490" w:lineRule="exact"/>
        <w:ind w:firstLineChars="149" w:firstLine="417"/>
        <w:jc w:val="left"/>
        <w:rPr>
          <w:rFonts w:ascii="Times New Roman"/>
          <w:spacing w:val="0"/>
          <w:szCs w:val="28"/>
        </w:rPr>
      </w:pPr>
      <w:r w:rsidRPr="00E46E32">
        <w:rPr>
          <w:rFonts w:ascii="Times New Roman"/>
          <w:spacing w:val="0"/>
          <w:szCs w:val="28"/>
        </w:rPr>
        <w:t>（</w:t>
      </w:r>
      <w:r w:rsidRPr="00E46E32">
        <w:rPr>
          <w:rFonts w:ascii="Times New Roman"/>
          <w:spacing w:val="0"/>
          <w:szCs w:val="28"/>
        </w:rPr>
        <w:t>10</w:t>
      </w:r>
      <w:r w:rsidRPr="00E46E32">
        <w:rPr>
          <w:rFonts w:ascii="Times New Roman"/>
          <w:spacing w:val="0"/>
          <w:szCs w:val="28"/>
        </w:rPr>
        <w:t>）分析和评价职业卫生管理措施情况；</w:t>
      </w:r>
    </w:p>
    <w:p w14:paraId="13DD051F" w14:textId="77777777" w:rsidR="001E4630" w:rsidRPr="00E46E32" w:rsidRDefault="001E4630">
      <w:pPr>
        <w:pStyle w:val="afc"/>
        <w:spacing w:line="490" w:lineRule="exact"/>
        <w:ind w:firstLineChars="149" w:firstLine="417"/>
        <w:jc w:val="left"/>
        <w:rPr>
          <w:rFonts w:ascii="Times New Roman"/>
          <w:spacing w:val="0"/>
        </w:rPr>
      </w:pPr>
      <w:r w:rsidRPr="00E46E32">
        <w:rPr>
          <w:rFonts w:ascii="Times New Roman"/>
          <w:spacing w:val="0"/>
          <w:szCs w:val="28"/>
        </w:rPr>
        <w:t>（</w:t>
      </w:r>
      <w:r w:rsidRPr="00E46E32">
        <w:rPr>
          <w:rFonts w:ascii="Times New Roman"/>
          <w:spacing w:val="0"/>
          <w:szCs w:val="28"/>
        </w:rPr>
        <w:t>11</w:t>
      </w:r>
      <w:r w:rsidRPr="00E46E32">
        <w:rPr>
          <w:rFonts w:ascii="Times New Roman"/>
          <w:spacing w:val="0"/>
          <w:szCs w:val="28"/>
        </w:rPr>
        <w:t>）</w:t>
      </w:r>
      <w:r w:rsidRPr="00E46E32">
        <w:rPr>
          <w:rFonts w:ascii="Times New Roman"/>
          <w:spacing w:val="0"/>
        </w:rPr>
        <w:t>分析和评价职业卫生专项经费概算情况。</w:t>
      </w:r>
    </w:p>
    <w:p w14:paraId="211A2804" w14:textId="77777777" w:rsidR="001E4630" w:rsidRPr="00E46E32" w:rsidRDefault="002E342F">
      <w:pPr>
        <w:spacing w:line="490" w:lineRule="exact"/>
        <w:outlineLvl w:val="1"/>
        <w:rPr>
          <w:rFonts w:eastAsia="仿宋_GB2312"/>
          <w:b/>
          <w:bCs/>
          <w:sz w:val="28"/>
          <w:szCs w:val="28"/>
        </w:rPr>
      </w:pPr>
      <w:bookmarkStart w:id="17" w:name="_Toc67558249"/>
      <w:r w:rsidRPr="00E46E32">
        <w:rPr>
          <w:rFonts w:eastAsia="仿宋_GB2312"/>
          <w:b/>
          <w:bCs/>
          <w:sz w:val="28"/>
          <w:szCs w:val="28"/>
        </w:rPr>
        <w:t>附</w:t>
      </w:r>
      <w:r w:rsidR="001E4630" w:rsidRPr="00E46E32">
        <w:rPr>
          <w:rFonts w:eastAsia="仿宋_GB2312"/>
          <w:b/>
          <w:bCs/>
          <w:sz w:val="28"/>
          <w:szCs w:val="28"/>
        </w:rPr>
        <w:t>1.6</w:t>
      </w:r>
      <w:r w:rsidR="001E4630" w:rsidRPr="00E46E32">
        <w:rPr>
          <w:rFonts w:eastAsia="仿宋_GB2312"/>
          <w:b/>
          <w:bCs/>
          <w:sz w:val="28"/>
          <w:szCs w:val="28"/>
        </w:rPr>
        <w:t>评价方法</w:t>
      </w:r>
      <w:bookmarkEnd w:id="17"/>
    </w:p>
    <w:p w14:paraId="037DEC4F" w14:textId="40032AF2" w:rsidR="001E4630" w:rsidRPr="00E46E32" w:rsidRDefault="001E4630">
      <w:pPr>
        <w:spacing w:line="490" w:lineRule="exact"/>
        <w:ind w:firstLineChars="200" w:firstLine="560"/>
        <w:jc w:val="left"/>
        <w:rPr>
          <w:rFonts w:eastAsia="仿宋_GB2312"/>
          <w:bCs/>
          <w:kern w:val="0"/>
          <w:sz w:val="28"/>
          <w:szCs w:val="28"/>
        </w:rPr>
      </w:pPr>
      <w:r w:rsidRPr="00E46E32">
        <w:rPr>
          <w:rFonts w:eastAsia="仿宋_GB2312"/>
          <w:bCs/>
          <w:kern w:val="0"/>
          <w:sz w:val="28"/>
          <w:szCs w:val="28"/>
        </w:rPr>
        <w:t>采用工程分析法、职业卫生调查法、检查表分析法等相结合的原则，对该建设项目职业病危害及其防护措施进行分析与评价。</w:t>
      </w:r>
    </w:p>
    <w:p w14:paraId="13816222" w14:textId="341B1FCF" w:rsidR="001E4630" w:rsidRPr="00E46E32" w:rsidRDefault="001E4630">
      <w:pPr>
        <w:spacing w:line="490" w:lineRule="exact"/>
        <w:rPr>
          <w:rFonts w:eastAsia="仿宋_GB2312"/>
          <w:b/>
          <w:sz w:val="28"/>
          <w:szCs w:val="28"/>
        </w:rPr>
      </w:pPr>
      <w:bookmarkStart w:id="18" w:name="_Toc277579368"/>
      <w:bookmarkStart w:id="19" w:name="_Toc277583892"/>
      <w:bookmarkStart w:id="20" w:name="_Toc277584338"/>
      <w:bookmarkStart w:id="21" w:name="_Toc288556319"/>
      <w:bookmarkStart w:id="22" w:name="_Toc290294419"/>
      <w:r w:rsidRPr="00E46E32">
        <w:rPr>
          <w:rFonts w:eastAsia="仿宋_GB2312"/>
          <w:b/>
          <w:bCs/>
          <w:sz w:val="28"/>
          <w:szCs w:val="28"/>
        </w:rPr>
        <w:t>1.</w:t>
      </w:r>
      <w:r w:rsidRPr="00E46E32">
        <w:rPr>
          <w:rFonts w:eastAsia="仿宋_GB2312"/>
          <w:b/>
          <w:sz w:val="28"/>
          <w:szCs w:val="28"/>
        </w:rPr>
        <w:t>6.</w:t>
      </w:r>
      <w:bookmarkEnd w:id="18"/>
      <w:bookmarkEnd w:id="19"/>
      <w:bookmarkEnd w:id="20"/>
      <w:bookmarkEnd w:id="21"/>
      <w:bookmarkEnd w:id="22"/>
      <w:r w:rsidR="008B3EDF">
        <w:rPr>
          <w:rFonts w:eastAsia="仿宋_GB2312" w:hint="eastAsia"/>
          <w:b/>
          <w:sz w:val="28"/>
          <w:szCs w:val="28"/>
        </w:rPr>
        <w:t>1</w:t>
      </w:r>
      <w:r w:rsidRPr="00E46E32">
        <w:rPr>
          <w:rFonts w:eastAsia="仿宋_GB2312"/>
          <w:b/>
          <w:sz w:val="28"/>
          <w:szCs w:val="28"/>
        </w:rPr>
        <w:t>工程分析法</w:t>
      </w:r>
    </w:p>
    <w:p w14:paraId="659E6826" w14:textId="77777777" w:rsidR="001E4630" w:rsidRPr="00E46E32" w:rsidRDefault="001E4630">
      <w:pPr>
        <w:spacing w:line="490" w:lineRule="exact"/>
        <w:ind w:firstLineChars="198" w:firstLine="554"/>
        <w:jc w:val="left"/>
        <w:rPr>
          <w:rFonts w:eastAsia="仿宋_GB2312"/>
          <w:bCs/>
          <w:kern w:val="0"/>
          <w:sz w:val="28"/>
        </w:rPr>
      </w:pPr>
      <w:r w:rsidRPr="00E46E32">
        <w:rPr>
          <w:rFonts w:eastAsia="仿宋_GB2312"/>
          <w:bCs/>
          <w:kern w:val="0"/>
          <w:sz w:val="28"/>
        </w:rPr>
        <w:t>运用工程分析的思路和方法，在全面、系统分析建设工程概况、建设地点、建设项目所在地自然环境、总体布局、生产工艺、生产设备及布局、生产过程中使用的原辅材料、产品与副产品、车间建筑设计卫生学、职业病危害工程防护技术措施等的基础上，识别和分析建设项目存在或可能存</w:t>
      </w:r>
      <w:r w:rsidRPr="00E46E32">
        <w:rPr>
          <w:rFonts w:eastAsia="仿宋_GB2312"/>
          <w:bCs/>
          <w:kern w:val="0"/>
          <w:sz w:val="28"/>
        </w:rPr>
        <w:lastRenderedPageBreak/>
        <w:t>在的职业病危害因素的种类，及其存在环节、岗位分布及潜在接触水平。</w:t>
      </w:r>
    </w:p>
    <w:p w14:paraId="090E63AF" w14:textId="09E5723C" w:rsidR="001E4630" w:rsidRPr="00E46E32" w:rsidRDefault="001E4630">
      <w:pPr>
        <w:spacing w:line="490" w:lineRule="exact"/>
        <w:rPr>
          <w:rFonts w:eastAsia="仿宋_GB2312"/>
          <w:b/>
          <w:sz w:val="28"/>
          <w:szCs w:val="28"/>
        </w:rPr>
      </w:pPr>
      <w:r w:rsidRPr="00E46E32">
        <w:rPr>
          <w:rFonts w:eastAsia="仿宋_GB2312"/>
          <w:b/>
          <w:sz w:val="28"/>
          <w:szCs w:val="28"/>
        </w:rPr>
        <w:t>1.6.</w:t>
      </w:r>
      <w:r w:rsidR="008B3EDF">
        <w:rPr>
          <w:rFonts w:eastAsia="仿宋_GB2312" w:hint="eastAsia"/>
          <w:b/>
          <w:sz w:val="28"/>
          <w:szCs w:val="28"/>
        </w:rPr>
        <w:t>2</w:t>
      </w:r>
      <w:r w:rsidRPr="00E46E32">
        <w:rPr>
          <w:rFonts w:eastAsia="仿宋_GB2312"/>
          <w:b/>
          <w:sz w:val="28"/>
          <w:szCs w:val="28"/>
        </w:rPr>
        <w:t>职业卫生调查法</w:t>
      </w:r>
    </w:p>
    <w:p w14:paraId="0812D6F1" w14:textId="77777777" w:rsidR="001E4630" w:rsidRPr="00E46E32" w:rsidRDefault="001E4630">
      <w:pPr>
        <w:spacing w:line="490" w:lineRule="exact"/>
        <w:ind w:firstLineChars="198" w:firstLine="554"/>
        <w:jc w:val="left"/>
        <w:rPr>
          <w:rFonts w:eastAsia="仿宋_GB2312"/>
          <w:bCs/>
          <w:kern w:val="0"/>
          <w:sz w:val="28"/>
        </w:rPr>
      </w:pPr>
      <w:r w:rsidRPr="00E46E32">
        <w:rPr>
          <w:rFonts w:eastAsia="仿宋_GB2312"/>
          <w:bCs/>
          <w:kern w:val="0"/>
          <w:sz w:val="28"/>
        </w:rPr>
        <w:t>运用现场观察、文件资料收集与分析、人员沟通等方法，了解调查对象相关卫生信息的过程。职业卫生调查内容主要包括：工程概况、试运行情况、总体布局、生产工艺、生产设备及布局、生产过程中的物料及产品、建筑卫生学、职业病防护设施、个人使用的职业病防护用品、辅助用室、应急救援、职业卫生管理、职业病危害因素以及时空分布、预评价报告与防护设施设计及审查意见的落实情况等。</w:t>
      </w:r>
    </w:p>
    <w:p w14:paraId="55CC8F07" w14:textId="646968C3" w:rsidR="001E4630" w:rsidRPr="00E46E32" w:rsidRDefault="001E4630">
      <w:pPr>
        <w:spacing w:line="490" w:lineRule="exact"/>
        <w:rPr>
          <w:rFonts w:eastAsia="仿宋_GB2312"/>
          <w:b/>
          <w:sz w:val="28"/>
          <w:szCs w:val="28"/>
        </w:rPr>
      </w:pPr>
      <w:r w:rsidRPr="00E46E32">
        <w:rPr>
          <w:rFonts w:eastAsia="仿宋_GB2312"/>
          <w:b/>
          <w:sz w:val="28"/>
          <w:szCs w:val="28"/>
        </w:rPr>
        <w:t>1.6.</w:t>
      </w:r>
      <w:r w:rsidR="008B3EDF">
        <w:rPr>
          <w:rFonts w:eastAsia="仿宋_GB2312" w:hint="eastAsia"/>
          <w:b/>
          <w:sz w:val="28"/>
          <w:szCs w:val="28"/>
        </w:rPr>
        <w:t>3</w:t>
      </w:r>
      <w:r w:rsidRPr="00E46E32">
        <w:rPr>
          <w:rFonts w:eastAsia="仿宋_GB2312"/>
          <w:b/>
          <w:sz w:val="28"/>
          <w:szCs w:val="28"/>
        </w:rPr>
        <w:t>检查表分析法</w:t>
      </w:r>
    </w:p>
    <w:p w14:paraId="2397D138" w14:textId="77777777" w:rsidR="001E4630" w:rsidRPr="00E46E32" w:rsidRDefault="001E4630">
      <w:pPr>
        <w:spacing w:line="490" w:lineRule="exact"/>
        <w:ind w:firstLineChars="198" w:firstLine="554"/>
        <w:jc w:val="left"/>
        <w:rPr>
          <w:rFonts w:eastAsia="仿宋_GB2312"/>
          <w:bCs/>
          <w:kern w:val="0"/>
          <w:sz w:val="28"/>
        </w:rPr>
      </w:pPr>
      <w:r w:rsidRPr="00E46E32">
        <w:rPr>
          <w:rFonts w:eastAsia="仿宋_GB2312"/>
          <w:bCs/>
          <w:kern w:val="0"/>
          <w:sz w:val="28"/>
        </w:rPr>
        <w:t>为了系统地识别生产车间、作业场所、生产设备、设备以及生产过程、劳动过程中和生产环境中产生的职业病危害因素，依据国家有关职业卫生的法律、法规和技术规范、标准，以及操作规程、职业病危害事故案例等，通过对拟评价项目的详细分析和研究，列出检查单元、检查部位、检查项目、检查内容、设计要求，事先将要检查的内容，以提问方式编制成表，逐项检查符合情况，确定评价项目存在的问题、缺陷和潜在危害</w:t>
      </w:r>
      <w:bookmarkStart w:id="23" w:name="_Toc186255394"/>
      <w:bookmarkStart w:id="24" w:name="_Toc324255793"/>
      <w:r w:rsidRPr="00E46E32">
        <w:rPr>
          <w:rFonts w:eastAsia="仿宋_GB2312"/>
          <w:bCs/>
          <w:kern w:val="0"/>
          <w:sz w:val="28"/>
        </w:rPr>
        <w:t>。</w:t>
      </w:r>
    </w:p>
    <w:p w14:paraId="1242045F" w14:textId="77777777" w:rsidR="001E4630" w:rsidRPr="00E46E32" w:rsidRDefault="002E342F">
      <w:pPr>
        <w:spacing w:line="490" w:lineRule="exact"/>
        <w:outlineLvl w:val="1"/>
        <w:rPr>
          <w:rFonts w:eastAsia="仿宋_GB2312"/>
          <w:b/>
          <w:sz w:val="28"/>
          <w:szCs w:val="28"/>
        </w:rPr>
      </w:pPr>
      <w:bookmarkStart w:id="25" w:name="_Toc67558250"/>
      <w:bookmarkEnd w:id="23"/>
      <w:bookmarkEnd w:id="24"/>
      <w:r w:rsidRPr="00E46E32">
        <w:rPr>
          <w:rFonts w:eastAsia="仿宋_GB2312"/>
          <w:b/>
          <w:bCs/>
          <w:sz w:val="28"/>
          <w:szCs w:val="28"/>
        </w:rPr>
        <w:t>附</w:t>
      </w:r>
      <w:r w:rsidR="001E4630" w:rsidRPr="00E46E32">
        <w:rPr>
          <w:rFonts w:eastAsia="仿宋_GB2312"/>
          <w:b/>
          <w:bCs/>
          <w:sz w:val="28"/>
          <w:szCs w:val="28"/>
        </w:rPr>
        <w:t>1.</w:t>
      </w:r>
      <w:r w:rsidR="001E4630" w:rsidRPr="00E46E32">
        <w:rPr>
          <w:rFonts w:eastAsia="仿宋_GB2312"/>
          <w:b/>
          <w:sz w:val="28"/>
          <w:szCs w:val="28"/>
        </w:rPr>
        <w:t>7</w:t>
      </w:r>
      <w:r w:rsidR="001E4630" w:rsidRPr="00E46E32">
        <w:rPr>
          <w:rFonts w:eastAsia="仿宋_GB2312"/>
          <w:b/>
          <w:sz w:val="28"/>
          <w:szCs w:val="28"/>
        </w:rPr>
        <w:t>评价程序</w:t>
      </w:r>
      <w:bookmarkEnd w:id="25"/>
    </w:p>
    <w:p w14:paraId="09AE7EBE" w14:textId="77777777" w:rsidR="001E4630" w:rsidRPr="00E46E32" w:rsidRDefault="001E4630">
      <w:pPr>
        <w:spacing w:line="490" w:lineRule="exact"/>
        <w:ind w:firstLineChars="149" w:firstLine="417"/>
        <w:jc w:val="left"/>
        <w:rPr>
          <w:rFonts w:eastAsia="仿宋_GB2312"/>
          <w:bCs/>
          <w:kern w:val="0"/>
          <w:sz w:val="28"/>
          <w:szCs w:val="28"/>
        </w:rPr>
      </w:pPr>
      <w:bookmarkStart w:id="26" w:name="_Toc161324073"/>
      <w:bookmarkStart w:id="27" w:name="_Toc186255395"/>
      <w:bookmarkStart w:id="28" w:name="_Toc165167684"/>
      <w:r w:rsidRPr="00E46E32">
        <w:rPr>
          <w:rFonts w:eastAsia="仿宋_GB2312"/>
          <w:bCs/>
          <w:kern w:val="0"/>
          <w:sz w:val="28"/>
          <w:szCs w:val="28"/>
        </w:rPr>
        <w:t>工作程序详见</w:t>
      </w:r>
      <w:r w:rsidR="00AC1D6D" w:rsidRPr="00E46E32">
        <w:rPr>
          <w:rFonts w:eastAsia="仿宋_GB2312"/>
          <w:bCs/>
          <w:kern w:val="0"/>
          <w:sz w:val="28"/>
          <w:szCs w:val="28"/>
        </w:rPr>
        <w:t>附</w:t>
      </w:r>
      <w:r w:rsidRPr="00E46E32">
        <w:rPr>
          <w:rFonts w:eastAsia="仿宋_GB2312"/>
          <w:bCs/>
          <w:kern w:val="0"/>
          <w:sz w:val="28"/>
          <w:szCs w:val="28"/>
        </w:rPr>
        <w:t>图</w:t>
      </w:r>
      <w:r w:rsidR="00357C86" w:rsidRPr="00E46E32">
        <w:rPr>
          <w:rFonts w:eastAsia="仿宋_GB2312"/>
          <w:bCs/>
          <w:kern w:val="0"/>
          <w:sz w:val="28"/>
          <w:szCs w:val="28"/>
        </w:rPr>
        <w:t>1</w:t>
      </w:r>
      <w:r w:rsidRPr="00E46E32">
        <w:rPr>
          <w:rFonts w:eastAsia="仿宋_GB2312"/>
          <w:bCs/>
          <w:kern w:val="0"/>
          <w:sz w:val="28"/>
          <w:szCs w:val="28"/>
        </w:rPr>
        <w:t>-1</w:t>
      </w:r>
      <w:r w:rsidRPr="00E46E32">
        <w:rPr>
          <w:rFonts w:eastAsia="仿宋_GB2312"/>
          <w:bCs/>
          <w:kern w:val="0"/>
          <w:sz w:val="28"/>
          <w:szCs w:val="28"/>
        </w:rPr>
        <w:t>。</w:t>
      </w:r>
    </w:p>
    <w:p w14:paraId="0640E46B" w14:textId="77777777" w:rsidR="001E4630" w:rsidRPr="00E46E32" w:rsidRDefault="00DD0474">
      <w:pPr>
        <w:spacing w:line="490" w:lineRule="exact"/>
        <w:jc w:val="center"/>
        <w:rPr>
          <w:rFonts w:eastAsia="仿宋_GB2312"/>
          <w:b/>
          <w:sz w:val="28"/>
          <w:szCs w:val="28"/>
        </w:rPr>
      </w:pPr>
      <w:r>
        <w:rPr>
          <w:rFonts w:eastAsia="仿宋_GB2312"/>
          <w:bCs/>
          <w:noProof/>
          <w:kern w:val="0"/>
          <w:sz w:val="28"/>
          <w:szCs w:val="28"/>
        </w:rPr>
        <w:lastRenderedPageBreak/>
        <mc:AlternateContent>
          <mc:Choice Requires="wpc">
            <w:drawing>
              <wp:anchor distT="0" distB="0" distL="114300" distR="114300" simplePos="0" relativeHeight="251719680" behindDoc="0" locked="0" layoutInCell="1" allowOverlap="1" wp14:anchorId="7C23EC02" wp14:editId="092204F6">
                <wp:simplePos x="0" y="0"/>
                <wp:positionH relativeFrom="column">
                  <wp:posOffset>-163195</wp:posOffset>
                </wp:positionH>
                <wp:positionV relativeFrom="paragraph">
                  <wp:posOffset>94615</wp:posOffset>
                </wp:positionV>
                <wp:extent cx="6038850" cy="6507480"/>
                <wp:effectExtent l="0" t="0" r="1270" b="0"/>
                <wp:wrapSquare wrapText="bothSides"/>
                <wp:docPr id="1654"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87" name="文本框 2"/>
                        <wps:cNvSpPr txBox="1">
                          <a:spLocks noChangeArrowheads="1"/>
                        </wps:cNvSpPr>
                        <wps:spPr bwMode="auto">
                          <a:xfrm>
                            <a:off x="2339528" y="94889"/>
                            <a:ext cx="1371687" cy="27604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209C1B" w14:textId="77777777" w:rsidR="00DA1A52" w:rsidRDefault="00DA1A52" w:rsidP="00042DCB">
                              <w:pPr>
                                <w:jc w:val="center"/>
                                <w:rPr>
                                  <w:rFonts w:eastAsia="仿宋_GB2312"/>
                                </w:rPr>
                              </w:pPr>
                              <w:r>
                                <w:rPr>
                                  <w:rFonts w:eastAsia="仿宋_GB2312"/>
                                </w:rPr>
                                <w:t>接受建设单位委托</w:t>
                              </w:r>
                            </w:p>
                          </w:txbxContent>
                        </wps:txbx>
                        <wps:bodyPr rot="0" vert="horz" wrap="square" lIns="91440" tIns="45720" rIns="91440" bIns="45720" anchor="t" anchorCtr="0" upright="1">
                          <a:noAutofit/>
                        </wps:bodyPr>
                      </wps:wsp>
                      <wps:wsp>
                        <wps:cNvPr id="2488" name="直接箭头连接符 3"/>
                        <wps:cNvCnPr/>
                        <wps:spPr bwMode="auto">
                          <a:xfrm>
                            <a:off x="3029610" y="370915"/>
                            <a:ext cx="0" cy="250187"/>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9" name="文本框 4"/>
                        <wps:cNvSpPr txBox="1">
                          <a:spLocks noChangeArrowheads="1"/>
                        </wps:cNvSpPr>
                        <wps:spPr bwMode="auto">
                          <a:xfrm>
                            <a:off x="1761525" y="621023"/>
                            <a:ext cx="2570732" cy="724698"/>
                          </a:xfrm>
                          <a:prstGeom prst="rect">
                            <a:avLst/>
                          </a:prstGeom>
                          <a:noFill/>
                          <a:ln w="6350" algn="ctr">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4AC151" w14:textId="77777777" w:rsidR="00DA1A52" w:rsidRDefault="00DA1A52" w:rsidP="00042DCB">
                              <w:pPr>
                                <w:rPr>
                                  <w:rFonts w:eastAsia="仿宋_GB2312"/>
                                </w:rPr>
                              </w:pPr>
                              <w:r>
                                <w:rPr>
                                  <w:rFonts w:eastAsia="仿宋_GB2312"/>
                                </w:rPr>
                                <w:t>1</w:t>
                              </w:r>
                              <w:r>
                                <w:rPr>
                                  <w:rFonts w:eastAsia="仿宋_GB2312"/>
                                </w:rPr>
                                <w:t>收集有关资料（法规、标准、技术资料）</w:t>
                              </w:r>
                            </w:p>
                            <w:p w14:paraId="5AE7444C" w14:textId="77777777" w:rsidR="00DA1A52" w:rsidRDefault="00DA1A52" w:rsidP="00042DCB">
                              <w:pPr>
                                <w:rPr>
                                  <w:rFonts w:eastAsia="仿宋_GB2312"/>
                                </w:rPr>
                              </w:pPr>
                              <w:r>
                                <w:rPr>
                                  <w:rFonts w:eastAsia="仿宋_GB2312"/>
                                </w:rPr>
                                <w:t>2</w:t>
                              </w:r>
                              <w:r>
                                <w:rPr>
                                  <w:rFonts w:eastAsia="仿宋_GB2312"/>
                                </w:rPr>
                                <w:t>初步调查分析</w:t>
                              </w:r>
                            </w:p>
                            <w:p w14:paraId="75340BD2" w14:textId="77777777" w:rsidR="00DA1A52" w:rsidRDefault="00DA1A52" w:rsidP="00042DCB">
                              <w:pPr>
                                <w:rPr>
                                  <w:rFonts w:eastAsia="仿宋_GB2312"/>
                                </w:rPr>
                              </w:pPr>
                              <w:r>
                                <w:rPr>
                                  <w:rFonts w:eastAsia="仿宋_GB2312"/>
                                </w:rPr>
                                <w:t>3</w:t>
                              </w:r>
                              <w:r>
                                <w:rPr>
                                  <w:rFonts w:eastAsia="仿宋_GB2312"/>
                                </w:rPr>
                                <w:t>确定评价单元，筛选重点评价因子</w:t>
                              </w:r>
                            </w:p>
                          </w:txbxContent>
                        </wps:txbx>
                        <wps:bodyPr rot="0" vert="horz" wrap="square" lIns="91440" tIns="45720" rIns="91440" bIns="45720" anchor="t" anchorCtr="0" upright="1">
                          <a:noAutofit/>
                        </wps:bodyPr>
                      </wps:wsp>
                      <wps:wsp>
                        <wps:cNvPr id="2490" name="直接箭头连接符 5"/>
                        <wps:cNvCnPr/>
                        <wps:spPr bwMode="auto">
                          <a:xfrm>
                            <a:off x="3029610" y="1345696"/>
                            <a:ext cx="0" cy="250187"/>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1" name="文本框 6"/>
                        <wps:cNvSpPr txBox="1">
                          <a:spLocks noChangeArrowheads="1"/>
                        </wps:cNvSpPr>
                        <wps:spPr bwMode="auto">
                          <a:xfrm>
                            <a:off x="2365408" y="1595844"/>
                            <a:ext cx="1371687" cy="27604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7DA0D5" w14:textId="77777777" w:rsidR="00DA1A52" w:rsidRDefault="00DA1A52" w:rsidP="00042DCB">
                              <w:pPr>
                                <w:jc w:val="center"/>
                                <w:rPr>
                                  <w:rFonts w:eastAsia="仿宋_GB2312"/>
                                </w:rPr>
                              </w:pPr>
                              <w:r>
                                <w:rPr>
                                  <w:rFonts w:eastAsia="仿宋_GB2312"/>
                                </w:rPr>
                                <w:t>拟定预评价方案</w:t>
                              </w:r>
                            </w:p>
                          </w:txbxContent>
                        </wps:txbx>
                        <wps:bodyPr rot="0" vert="horz" wrap="square" lIns="91440" tIns="45720" rIns="91440" bIns="45720" anchor="t" anchorCtr="0" upright="1">
                          <a:noAutofit/>
                        </wps:bodyPr>
                      </wps:wsp>
                      <wps:wsp>
                        <wps:cNvPr id="2492" name="直接箭头连接符 7"/>
                        <wps:cNvCnPr/>
                        <wps:spPr bwMode="auto">
                          <a:xfrm>
                            <a:off x="3029610" y="1871876"/>
                            <a:ext cx="0" cy="250187"/>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3" name="文本框 8"/>
                        <wps:cNvSpPr txBox="1">
                          <a:spLocks noChangeArrowheads="1"/>
                        </wps:cNvSpPr>
                        <wps:spPr bwMode="auto">
                          <a:xfrm>
                            <a:off x="2356782" y="2122024"/>
                            <a:ext cx="1371687" cy="27604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76A840" w14:textId="77777777" w:rsidR="00DA1A52" w:rsidRDefault="00DA1A52" w:rsidP="00042DCB">
                              <w:pPr>
                                <w:jc w:val="center"/>
                                <w:rPr>
                                  <w:rFonts w:eastAsia="仿宋_GB2312"/>
                                </w:rPr>
                              </w:pPr>
                              <w:r>
                                <w:rPr>
                                  <w:rFonts w:eastAsia="仿宋_GB2312"/>
                                </w:rPr>
                                <w:t>确定预评价方案</w:t>
                              </w:r>
                            </w:p>
                          </w:txbxContent>
                        </wps:txbx>
                        <wps:bodyPr rot="0" vert="horz" wrap="square" lIns="91440" tIns="45720" rIns="91440" bIns="45720" anchor="t" anchorCtr="0" upright="1">
                          <a:noAutofit/>
                        </wps:bodyPr>
                      </wps:wsp>
                      <wps:wsp>
                        <wps:cNvPr id="2494" name="直接箭头连接符 9"/>
                        <wps:cNvCnPr/>
                        <wps:spPr bwMode="auto">
                          <a:xfrm flipH="1">
                            <a:off x="3038271" y="2398069"/>
                            <a:ext cx="4355" cy="379421"/>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5" name="文本框 10"/>
                        <wps:cNvSpPr txBox="1">
                          <a:spLocks noChangeArrowheads="1"/>
                        </wps:cNvSpPr>
                        <wps:spPr bwMode="auto">
                          <a:xfrm>
                            <a:off x="1994558" y="2777490"/>
                            <a:ext cx="2087426" cy="27604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9BF196" w14:textId="77777777" w:rsidR="00DA1A52" w:rsidRDefault="00DA1A52" w:rsidP="00042DCB">
                              <w:pPr>
                                <w:jc w:val="center"/>
                                <w:rPr>
                                  <w:rFonts w:eastAsia="仿宋_GB2312"/>
                                </w:rPr>
                              </w:pPr>
                              <w:r>
                                <w:rPr>
                                  <w:rFonts w:eastAsia="仿宋_GB2312"/>
                                </w:rPr>
                                <w:t>依据预评价方案开展评价工作</w:t>
                              </w:r>
                            </w:p>
                          </w:txbxContent>
                        </wps:txbx>
                        <wps:bodyPr rot="0" vert="horz" wrap="square" lIns="91440" tIns="45720" rIns="91440" bIns="45720" anchor="t" anchorCtr="0" upright="1">
                          <a:noAutofit/>
                        </wps:bodyPr>
                      </wps:wsp>
                      <wps:wsp>
                        <wps:cNvPr id="2432" name="文本框 11"/>
                        <wps:cNvSpPr txBox="1">
                          <a:spLocks noChangeArrowheads="1"/>
                        </wps:cNvSpPr>
                        <wps:spPr bwMode="auto">
                          <a:xfrm>
                            <a:off x="2253268" y="3299379"/>
                            <a:ext cx="1630476" cy="466119"/>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4F1EE5" w14:textId="77777777" w:rsidR="00DA1A52" w:rsidRDefault="00DA1A52" w:rsidP="00042DCB">
                              <w:pPr>
                                <w:jc w:val="center"/>
                                <w:rPr>
                                  <w:rFonts w:eastAsia="仿宋_GB2312"/>
                                </w:rPr>
                              </w:pPr>
                              <w:r>
                                <w:rPr>
                                  <w:rFonts w:eastAsia="仿宋_GB2312"/>
                                </w:rPr>
                                <w:t>职业病危害因素定性、定量评价及风险评估</w:t>
                              </w:r>
                            </w:p>
                          </w:txbxContent>
                        </wps:txbx>
                        <wps:bodyPr rot="0" vert="horz" wrap="square" lIns="91440" tIns="45720" rIns="91440" bIns="45720" anchor="t" anchorCtr="0" upright="1">
                          <a:noAutofit/>
                        </wps:bodyPr>
                      </wps:wsp>
                      <wps:wsp>
                        <wps:cNvPr id="2433" name="直接箭头连接符 12"/>
                        <wps:cNvCnPr/>
                        <wps:spPr bwMode="auto">
                          <a:xfrm>
                            <a:off x="3055488" y="3053522"/>
                            <a:ext cx="0" cy="250187"/>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4" name="直接箭头连接符 13"/>
                        <wps:cNvCnPr/>
                        <wps:spPr bwMode="auto">
                          <a:xfrm>
                            <a:off x="3068506" y="3765498"/>
                            <a:ext cx="4072" cy="573974"/>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5" name="文本框 15"/>
                        <wps:cNvSpPr txBox="1">
                          <a:spLocks noChangeArrowheads="1"/>
                        </wps:cNvSpPr>
                        <wps:spPr bwMode="auto">
                          <a:xfrm>
                            <a:off x="2386734" y="4339472"/>
                            <a:ext cx="1371687" cy="27604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BDA9C3" w14:textId="77777777" w:rsidR="00DA1A52" w:rsidRDefault="00DA1A52" w:rsidP="00042DCB">
                              <w:pPr>
                                <w:jc w:val="center"/>
                                <w:rPr>
                                  <w:rFonts w:eastAsia="仿宋_GB2312"/>
                                </w:rPr>
                              </w:pPr>
                              <w:r>
                                <w:rPr>
                                  <w:rFonts w:eastAsia="仿宋_GB2312"/>
                                </w:rPr>
                                <w:t>汇总、分析资料</w:t>
                              </w:r>
                            </w:p>
                          </w:txbxContent>
                        </wps:txbx>
                        <wps:bodyPr rot="0" vert="horz" wrap="square" lIns="91440" tIns="45720" rIns="91440" bIns="45720" anchor="t" anchorCtr="0" upright="1">
                          <a:noAutofit/>
                        </wps:bodyPr>
                      </wps:wsp>
                      <wps:wsp>
                        <wps:cNvPr id="2436" name="直接箭头连接符 16"/>
                        <wps:cNvCnPr/>
                        <wps:spPr bwMode="auto">
                          <a:xfrm>
                            <a:off x="3068189" y="4624167"/>
                            <a:ext cx="0" cy="250187"/>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7" name="文本框 17"/>
                        <wps:cNvSpPr txBox="1">
                          <a:spLocks noChangeArrowheads="1"/>
                        </wps:cNvSpPr>
                        <wps:spPr bwMode="auto">
                          <a:xfrm>
                            <a:off x="2403808" y="4874079"/>
                            <a:ext cx="1371687" cy="474892"/>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3A3AD7" w14:textId="77777777" w:rsidR="00DA1A52" w:rsidRDefault="00DA1A52" w:rsidP="00042DCB">
                              <w:pPr>
                                <w:jc w:val="center"/>
                                <w:rPr>
                                  <w:rFonts w:eastAsia="仿宋_GB2312"/>
                                </w:rPr>
                              </w:pPr>
                              <w:r>
                                <w:rPr>
                                  <w:rFonts w:eastAsia="仿宋_GB2312"/>
                                </w:rPr>
                                <w:t>得出结论</w:t>
                              </w:r>
                            </w:p>
                            <w:p w14:paraId="4FF01C3A" w14:textId="77777777" w:rsidR="00DA1A52" w:rsidRDefault="00DA1A52" w:rsidP="00042DCB">
                              <w:pPr>
                                <w:jc w:val="center"/>
                                <w:rPr>
                                  <w:rFonts w:eastAsia="仿宋_GB2312"/>
                                </w:rPr>
                              </w:pPr>
                              <w:r>
                                <w:rPr>
                                  <w:rFonts w:eastAsia="仿宋_GB2312"/>
                                </w:rPr>
                                <w:t>提出对策和建议</w:t>
                              </w:r>
                            </w:p>
                          </w:txbxContent>
                        </wps:txbx>
                        <wps:bodyPr rot="0" vert="horz" wrap="square" lIns="91440" tIns="45720" rIns="91440" bIns="45720" anchor="t" anchorCtr="0" upright="1">
                          <a:noAutofit/>
                        </wps:bodyPr>
                      </wps:wsp>
                      <wps:wsp>
                        <wps:cNvPr id="2438" name="直接箭头连接符 18"/>
                        <wps:cNvCnPr/>
                        <wps:spPr bwMode="auto">
                          <a:xfrm>
                            <a:off x="3068010" y="5348786"/>
                            <a:ext cx="0" cy="250187"/>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9" name="文本框 19"/>
                        <wps:cNvSpPr txBox="1">
                          <a:spLocks noChangeArrowheads="1"/>
                        </wps:cNvSpPr>
                        <wps:spPr bwMode="auto">
                          <a:xfrm>
                            <a:off x="2403807" y="5598928"/>
                            <a:ext cx="1371687" cy="27604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23D526" w14:textId="77777777" w:rsidR="00DA1A52" w:rsidRDefault="00DA1A52" w:rsidP="00042DCB">
                              <w:pPr>
                                <w:jc w:val="center"/>
                                <w:rPr>
                                  <w:rFonts w:eastAsia="仿宋_GB2312"/>
                                </w:rPr>
                              </w:pPr>
                              <w:r>
                                <w:rPr>
                                  <w:rFonts w:eastAsia="仿宋_GB2312"/>
                                </w:rPr>
                                <w:t>编制预评价报告</w:t>
                              </w:r>
                            </w:p>
                          </w:txbxContent>
                        </wps:txbx>
                        <wps:bodyPr rot="0" vert="horz" wrap="square" lIns="91440" tIns="45720" rIns="91440" bIns="45720" anchor="t" anchorCtr="0" upright="1">
                          <a:noAutofit/>
                        </wps:bodyPr>
                      </wps:wsp>
                      <wps:wsp>
                        <wps:cNvPr id="2440" name="直接箭头连接符 20"/>
                        <wps:cNvCnPr/>
                        <wps:spPr bwMode="auto">
                          <a:xfrm>
                            <a:off x="3068011" y="5874998"/>
                            <a:ext cx="0" cy="250187"/>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1" name="文本框 21"/>
                        <wps:cNvSpPr txBox="1">
                          <a:spLocks noChangeArrowheads="1"/>
                        </wps:cNvSpPr>
                        <wps:spPr bwMode="auto">
                          <a:xfrm>
                            <a:off x="2403808" y="6125140"/>
                            <a:ext cx="1371687" cy="27604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615E42" w14:textId="77777777" w:rsidR="00DA1A52" w:rsidRDefault="00DA1A52" w:rsidP="00042DCB">
                              <w:pPr>
                                <w:jc w:val="center"/>
                                <w:rPr>
                                  <w:rFonts w:eastAsia="仿宋_GB2312"/>
                                </w:rPr>
                              </w:pPr>
                              <w:r>
                                <w:rPr>
                                  <w:rFonts w:eastAsia="仿宋_GB2312"/>
                                </w:rPr>
                                <w:t>提交正式报告</w:t>
                              </w:r>
                            </w:p>
                          </w:txbxContent>
                        </wps:txbx>
                        <wps:bodyPr rot="0" vert="horz" wrap="square" lIns="91440" tIns="45720" rIns="91440" bIns="45720" anchor="t" anchorCtr="0" upright="1">
                          <a:noAutofit/>
                        </wps:bodyPr>
                      </wps:wsp>
                      <wps:wsp>
                        <wps:cNvPr id="2442" name="直接连接符 22"/>
                        <wps:cNvCnPr/>
                        <wps:spPr bwMode="auto">
                          <a:xfrm>
                            <a:off x="959314" y="2544595"/>
                            <a:ext cx="4312620" cy="0"/>
                          </a:xfrm>
                          <a:prstGeom prst="line">
                            <a:avLst/>
                          </a:prstGeom>
                          <a:noFill/>
                          <a:ln w="12700" algn="ctr">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3" name="直接连接符 23"/>
                        <wps:cNvCnPr/>
                        <wps:spPr bwMode="auto">
                          <a:xfrm>
                            <a:off x="844504" y="4189378"/>
                            <a:ext cx="4312620" cy="0"/>
                          </a:xfrm>
                          <a:prstGeom prst="line">
                            <a:avLst/>
                          </a:prstGeom>
                          <a:noFill/>
                          <a:ln w="12700" algn="ctr">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4" name="文本框 24"/>
                        <wps:cNvSpPr txBox="1">
                          <a:spLocks noChangeArrowheads="1"/>
                        </wps:cNvSpPr>
                        <wps:spPr bwMode="auto">
                          <a:xfrm>
                            <a:off x="1158875" y="3299294"/>
                            <a:ext cx="737240" cy="466119"/>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DBDB0C" w14:textId="77777777" w:rsidR="00DA1A52" w:rsidRDefault="00DA1A52" w:rsidP="00042DCB">
                              <w:pPr>
                                <w:jc w:val="center"/>
                                <w:rPr>
                                  <w:rFonts w:eastAsia="仿宋_GB2312"/>
                                </w:rPr>
                              </w:pPr>
                              <w:r>
                                <w:rPr>
                                  <w:rFonts w:eastAsia="仿宋_GB2312"/>
                                </w:rPr>
                                <w:t>建设项目工程分析</w:t>
                              </w:r>
                            </w:p>
                          </w:txbxContent>
                        </wps:txbx>
                        <wps:bodyPr rot="0" vert="horz" wrap="square" lIns="91440" tIns="45720" rIns="91440" bIns="45720" anchor="t" anchorCtr="0" upright="1">
                          <a:noAutofit/>
                        </wps:bodyPr>
                      </wps:wsp>
                      <wps:wsp>
                        <wps:cNvPr id="2445" name="文本框 25"/>
                        <wps:cNvSpPr txBox="1">
                          <a:spLocks noChangeArrowheads="1"/>
                        </wps:cNvSpPr>
                        <wps:spPr bwMode="auto">
                          <a:xfrm>
                            <a:off x="4251325" y="3298825"/>
                            <a:ext cx="1056640" cy="46609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706434" w14:textId="77777777" w:rsidR="00DA1A52" w:rsidRDefault="00DA1A52" w:rsidP="00042DCB">
                              <w:pPr>
                                <w:jc w:val="center"/>
                                <w:rPr>
                                  <w:rFonts w:eastAsia="仿宋_GB2312"/>
                                </w:rPr>
                              </w:pPr>
                              <w:r>
                                <w:rPr>
                                  <w:rFonts w:eastAsia="仿宋_GB2312"/>
                                </w:rPr>
                                <w:t>职业卫生调查</w:t>
                              </w:r>
                            </w:p>
                            <w:p w14:paraId="32C106F8" w14:textId="77777777" w:rsidR="00DA1A52" w:rsidRDefault="00DA1A52" w:rsidP="00042DCB">
                              <w:pPr>
                                <w:jc w:val="center"/>
                                <w:rPr>
                                  <w:rFonts w:eastAsia="仿宋_GB2312"/>
                                </w:rPr>
                              </w:pPr>
                              <w:r>
                                <w:rPr>
                                  <w:rFonts w:eastAsia="仿宋_GB2312"/>
                                </w:rPr>
                                <w:t>（现场、类比）</w:t>
                              </w:r>
                            </w:p>
                          </w:txbxContent>
                        </wps:txbx>
                        <wps:bodyPr rot="0" vert="horz" wrap="square" lIns="0" tIns="36000" rIns="0" bIns="36000" anchor="t" anchorCtr="0" upright="1">
                          <a:noAutofit/>
                        </wps:bodyPr>
                      </wps:wsp>
                      <wps:wsp>
                        <wps:cNvPr id="2446" name="肘形连接符 26"/>
                        <wps:cNvCnPr/>
                        <wps:spPr bwMode="auto">
                          <a:xfrm>
                            <a:off x="4081817" y="2908300"/>
                            <a:ext cx="642475" cy="390824"/>
                          </a:xfrm>
                          <a:prstGeom prst="bentConnector2">
                            <a:avLst/>
                          </a:prstGeom>
                          <a:noFill/>
                          <a:ln w="9525" algn="ctr">
                            <a:solidFill>
                              <a:srgbClr val="000000"/>
                            </a:solidFill>
                            <a:miter lim="800000"/>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7" name="肘形连接符 27"/>
                        <wps:cNvCnPr/>
                        <wps:spPr bwMode="auto">
                          <a:xfrm rot="10800000" flipV="1">
                            <a:off x="1527810" y="2915920"/>
                            <a:ext cx="466725" cy="383540"/>
                          </a:xfrm>
                          <a:prstGeom prst="bentConnector2">
                            <a:avLst/>
                          </a:prstGeom>
                          <a:noFill/>
                          <a:ln w="9525" algn="ctr">
                            <a:solidFill>
                              <a:srgbClr val="000000"/>
                            </a:solidFill>
                            <a:miter lim="800000"/>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8" name="直接箭头连接符 28"/>
                        <wps:cNvCnPr/>
                        <wps:spPr bwMode="auto">
                          <a:xfrm>
                            <a:off x="1896115" y="3449804"/>
                            <a:ext cx="357153" cy="85"/>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9" name="直接箭头连接符 29"/>
                        <wps:cNvCnPr/>
                        <wps:spPr bwMode="auto">
                          <a:xfrm flipH="1" flipV="1">
                            <a:off x="1896047" y="3608548"/>
                            <a:ext cx="357220" cy="91"/>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0" name="直接箭头连接符 30"/>
                        <wps:cNvCnPr/>
                        <wps:spPr bwMode="auto">
                          <a:xfrm>
                            <a:off x="3883653" y="3449889"/>
                            <a:ext cx="357153" cy="85"/>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1" name="直接箭头连接符 31"/>
                        <wps:cNvCnPr/>
                        <wps:spPr bwMode="auto">
                          <a:xfrm flipH="1" flipV="1">
                            <a:off x="3883585" y="3608633"/>
                            <a:ext cx="357220" cy="91"/>
                          </a:xfrm>
                          <a:prstGeom prst="straightConnector1">
                            <a:avLst/>
                          </a:prstGeom>
                          <a:noFill/>
                          <a:ln w="9525"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2" name="肘形连接符 33"/>
                        <wps:cNvCnPr/>
                        <wps:spPr bwMode="auto">
                          <a:xfrm rot="16200000" flipH="1">
                            <a:off x="2189918" y="3102982"/>
                            <a:ext cx="216037" cy="1540890"/>
                          </a:xfrm>
                          <a:prstGeom prst="bentConnector2">
                            <a:avLst/>
                          </a:prstGeom>
                          <a:noFill/>
                          <a:ln w="9525" algn="ctr">
                            <a:solidFill>
                              <a:srgbClr val="000000"/>
                            </a:solidFill>
                            <a:miter lim="800000"/>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3" name="肘形连接符 34"/>
                        <wps:cNvCnPr/>
                        <wps:spPr bwMode="auto">
                          <a:xfrm rot="5400000">
                            <a:off x="3790320" y="3047373"/>
                            <a:ext cx="216102" cy="1651835"/>
                          </a:xfrm>
                          <a:prstGeom prst="bentConnector2">
                            <a:avLst/>
                          </a:prstGeom>
                          <a:noFill/>
                          <a:ln w="9525" algn="ctr">
                            <a:solidFill>
                              <a:srgbClr val="000000"/>
                            </a:solidFill>
                            <a:miter lim="800000"/>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4" name="文本框 42"/>
                        <wps:cNvSpPr txBox="1">
                          <a:spLocks noChangeArrowheads="1"/>
                        </wps:cNvSpPr>
                        <wps:spPr bwMode="auto">
                          <a:xfrm>
                            <a:off x="593557" y="4631632"/>
                            <a:ext cx="365760" cy="1304381"/>
                          </a:xfrm>
                          <a:prstGeom prst="rect">
                            <a:avLst/>
                          </a:prstGeom>
                          <a:noFill/>
                          <a:ln>
                            <a:noFill/>
                          </a:ln>
                          <a:effectLst/>
                          <a:extLst>
                            <a:ext uri="{909E8E84-426E-40DD-AFC4-6F175D3DCCD1}">
                              <a14:hiddenFill xmlns:a14="http://schemas.microsoft.com/office/drawing/2010/main">
                                <a:solidFill>
                                  <a:srgbClr val="6D6D6D"/>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C17DED" w14:textId="77777777" w:rsidR="00DA1A52" w:rsidRDefault="00DA1A52" w:rsidP="00042DCB">
                              <w:r>
                                <w:t>报告编制及评审阶段</w:t>
                              </w:r>
                            </w:p>
                          </w:txbxContent>
                        </wps:txbx>
                        <wps:bodyPr rot="0" vert="eaVert" wrap="square" lIns="91440" tIns="45720" rIns="91440" bIns="45720" anchor="t" anchorCtr="0" upright="1">
                          <a:noAutofit/>
                        </wps:bodyPr>
                      </wps:wsp>
                      <wps:wsp>
                        <wps:cNvPr id="2455" name="文本框 43"/>
                        <wps:cNvSpPr txBox="1">
                          <a:spLocks noChangeArrowheads="1"/>
                        </wps:cNvSpPr>
                        <wps:spPr bwMode="auto">
                          <a:xfrm>
                            <a:off x="593538" y="3053377"/>
                            <a:ext cx="365760" cy="711769"/>
                          </a:xfrm>
                          <a:prstGeom prst="rect">
                            <a:avLst/>
                          </a:prstGeom>
                          <a:noFill/>
                          <a:ln>
                            <a:noFill/>
                          </a:ln>
                          <a:effectLst/>
                          <a:extLst>
                            <a:ext uri="{909E8E84-426E-40DD-AFC4-6F175D3DCCD1}">
                              <a14:hiddenFill xmlns:a14="http://schemas.microsoft.com/office/drawing/2010/main">
                                <a:solidFill>
                                  <a:srgbClr val="6D6D6D"/>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32747A" w14:textId="77777777" w:rsidR="00DA1A52" w:rsidRDefault="00DA1A52" w:rsidP="00042DCB">
                              <w:r>
                                <w:t>实施阶段</w:t>
                              </w:r>
                            </w:p>
                          </w:txbxContent>
                        </wps:txbx>
                        <wps:bodyPr rot="0" vert="eaVert" wrap="square" lIns="91440" tIns="45720" rIns="91440" bIns="45720" anchor="t" anchorCtr="0" upright="1">
                          <a:noAutofit/>
                        </wps:bodyPr>
                      </wps:wsp>
                      <wps:wsp>
                        <wps:cNvPr id="2456" name="文本框 44"/>
                        <wps:cNvSpPr txBox="1">
                          <a:spLocks noChangeArrowheads="1"/>
                        </wps:cNvSpPr>
                        <wps:spPr bwMode="auto">
                          <a:xfrm>
                            <a:off x="593538" y="1041697"/>
                            <a:ext cx="365760" cy="711769"/>
                          </a:xfrm>
                          <a:prstGeom prst="rect">
                            <a:avLst/>
                          </a:prstGeom>
                          <a:noFill/>
                          <a:ln>
                            <a:noFill/>
                          </a:ln>
                          <a:effectLst/>
                          <a:extLst>
                            <a:ext uri="{909E8E84-426E-40DD-AFC4-6F175D3DCCD1}">
                              <a14:hiddenFill xmlns:a14="http://schemas.microsoft.com/office/drawing/2010/main">
                                <a:solidFill>
                                  <a:srgbClr val="6D6D6D"/>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50DFDC" w14:textId="77777777" w:rsidR="00DA1A52" w:rsidRDefault="00DA1A52" w:rsidP="00042DCB">
                              <w:r>
                                <w:t>准备阶段</w:t>
                              </w:r>
                            </w:p>
                          </w:txbxContent>
                        </wps:txbx>
                        <wps:bodyPr rot="0" vert="eaVert"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画布 1" o:spid="_x0000_s1026" editas="canvas" style="position:absolute;left:0;text-align:left;margin-left:-12.85pt;margin-top:7.45pt;width:475.5pt;height:512.4pt;z-index:251719680" coordsize="60388,6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388;height:65074;visibility:visible;mso-wrap-style:square">
                  <v:fill o:detectmouseclick="t"/>
                  <v:path o:connecttype="none"/>
                </v:shape>
                <v:shapetype id="_x0000_t202" coordsize="21600,21600" o:spt="202" path="m,l,21600r21600,l21600,xe">
                  <v:stroke joinstyle="miter"/>
                  <v:path gradientshapeok="t" o:connecttype="rect"/>
                </v:shapetype>
                <v:shape id="文本框 2" o:spid="_x0000_s1028" type="#_x0000_t202" style="position:absolute;left:23395;top:948;width:13717;height:2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Zm8MA&#10;AADdAAAADwAAAGRycy9kb3ducmV2LnhtbESPT4vCMBTE78J+h/AW9qapsqhUo7gLwoIn/4Aen82z&#10;KSYvpYm2++2NIHgcZuY3zHzZOSvu1ITKs4LhIANBXHhdcangsF/3pyBCRNZoPZOCfwqwXHz05phr&#10;3/KW7rtYigThkKMCE2OdSxkKQw7DwNfEybv4xmFMsimlbrBNcGflKMvG0mHFacFgTb+Giuvu5hSc&#10;7X5zau3BBk/H23Fd/7iVN0p9fXarGYhIXXyHX+0/rWD0PZ3A8016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Zm8MAAADdAAAADwAAAAAAAAAAAAAAAACYAgAAZHJzL2Rv&#10;d25yZXYueG1sUEsFBgAAAAAEAAQA9QAAAIgDAAAAAA==&#10;" filled="f" fillcolor="#6d6d6d" strokeweight=".5pt">
                  <v:textbox>
                    <w:txbxContent>
                      <w:p w14:paraId="07209C1B" w14:textId="77777777" w:rsidR="00DA1A52" w:rsidRDefault="00DA1A52" w:rsidP="00042DCB">
                        <w:pPr>
                          <w:jc w:val="center"/>
                          <w:rPr>
                            <w:rFonts w:eastAsia="仿宋_GB2312"/>
                          </w:rPr>
                        </w:pPr>
                        <w:r>
                          <w:rPr>
                            <w:rFonts w:eastAsia="仿宋_GB2312"/>
                          </w:rPr>
                          <w:t>接受建设单位委托</w:t>
                        </w:r>
                      </w:p>
                    </w:txbxContent>
                  </v:textbox>
                </v:shape>
                <v:shapetype id="_x0000_t32" coordsize="21600,21600" o:spt="32" o:oned="t" path="m,l21600,21600e" filled="f">
                  <v:path arrowok="t" fillok="f" o:connecttype="none"/>
                  <o:lock v:ext="edit" shapetype="t"/>
                </v:shapetype>
                <v:shape id="直接箭头连接符 3" o:spid="_x0000_s1029" type="#_x0000_t32" style="position:absolute;left:30296;top:3709;width:0;height:2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HGMMAAADdAAAADwAAAGRycy9kb3ducmV2LnhtbERPz2vCMBS+C/sfwhvsIprauSldowzB&#10;KXiaE7w+mtemtHkpTVbrf28Ogx0/vt/5drStGKj3tWMFi3kCgrhwuuZKweVnP1uD8AFZY+uYFNzJ&#10;w3bzNMkx0+7G3zScQyViCPsMFZgQukxKXxiy6OeuI45c6XqLIcK+krrHWwy3rUyT5F1arDk2GOxo&#10;Z6hozr9WQZlqWkybqzms3rDcnV7TYWi/lHp5Hj8/QAQaw7/4z33UCtLlOs6Nb+ITkJ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vxxjDAAAA3QAAAA8AAAAAAAAAAAAA&#10;AAAAoQIAAGRycy9kb3ducmV2LnhtbFBLBQYAAAAABAAEAPkAAACRAwAAAAA=&#10;">
                  <v:stroke endarrow="open"/>
                </v:shape>
                <v:shape id="文本框 4" o:spid="_x0000_s1030" type="#_x0000_t202" style="position:absolute;left:17615;top:6210;width:25707;height:7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csMA&#10;AADdAAAADwAAAGRycy9kb3ducmV2LnhtbESPT4vCMBTE78J+h/AW9qbpyiJajeIKgrAn/4Aen82z&#10;KSYvpYm2++2NIHgcZuY3zGzROSvu1ITKs4LvQQaCuPC64lLBYb/uj0GEiKzReiYF/xRgMf/ozTDX&#10;vuUt3XexFAnCIUcFJsY6lzIUhhyGga+Jk3fxjcOYZFNK3WCb4M7KYZaNpMOK04LBmlaGiuvu5hSc&#10;7f7v1NqDDZ6Ot+O6/nVLb5T6+uyWUxCRuvgOv9obrWD4M57A8016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ocsMAAADdAAAADwAAAAAAAAAAAAAAAACYAgAAZHJzL2Rv&#10;d25yZXYueG1sUEsFBgAAAAAEAAQA9QAAAIgDAAAAAA==&#10;" filled="f" fillcolor="#6d6d6d" strokeweight=".5pt">
                  <v:textbox>
                    <w:txbxContent>
                      <w:p w14:paraId="7C4AC151" w14:textId="77777777" w:rsidR="00DA1A52" w:rsidRDefault="00DA1A52" w:rsidP="00042DCB">
                        <w:pPr>
                          <w:rPr>
                            <w:rFonts w:eastAsia="仿宋_GB2312"/>
                          </w:rPr>
                        </w:pPr>
                        <w:r>
                          <w:rPr>
                            <w:rFonts w:eastAsia="仿宋_GB2312"/>
                          </w:rPr>
                          <w:t>1</w:t>
                        </w:r>
                        <w:r>
                          <w:rPr>
                            <w:rFonts w:eastAsia="仿宋_GB2312"/>
                          </w:rPr>
                          <w:t>收集有关资料（法规、标准、技术资料）</w:t>
                        </w:r>
                      </w:p>
                      <w:p w14:paraId="5AE7444C" w14:textId="77777777" w:rsidR="00DA1A52" w:rsidRDefault="00DA1A52" w:rsidP="00042DCB">
                        <w:pPr>
                          <w:rPr>
                            <w:rFonts w:eastAsia="仿宋_GB2312"/>
                          </w:rPr>
                        </w:pPr>
                        <w:r>
                          <w:rPr>
                            <w:rFonts w:eastAsia="仿宋_GB2312"/>
                          </w:rPr>
                          <w:t>2</w:t>
                        </w:r>
                        <w:r>
                          <w:rPr>
                            <w:rFonts w:eastAsia="仿宋_GB2312"/>
                          </w:rPr>
                          <w:t>初步调查分析</w:t>
                        </w:r>
                      </w:p>
                      <w:p w14:paraId="75340BD2" w14:textId="77777777" w:rsidR="00DA1A52" w:rsidRDefault="00DA1A52" w:rsidP="00042DCB">
                        <w:pPr>
                          <w:rPr>
                            <w:rFonts w:eastAsia="仿宋_GB2312"/>
                          </w:rPr>
                        </w:pPr>
                        <w:r>
                          <w:rPr>
                            <w:rFonts w:eastAsia="仿宋_GB2312"/>
                          </w:rPr>
                          <w:t>3</w:t>
                        </w:r>
                        <w:r>
                          <w:rPr>
                            <w:rFonts w:eastAsia="仿宋_GB2312"/>
                          </w:rPr>
                          <w:t>确定评价单元，筛选重点评价因子</w:t>
                        </w:r>
                      </w:p>
                    </w:txbxContent>
                  </v:textbox>
                </v:shape>
                <v:shape id="直接箭头连接符 5" o:spid="_x0000_s1031" type="#_x0000_t32" style="position:absolute;left:30296;top:13456;width:0;height:2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Bdw8MAAADdAAAADwAAAGRycy9kb3ducmV2LnhtbERPyWrDMBC9F/oPYgq5lES222ZxIocQ&#10;aBvoKQvkOlhjy8QaGUt13L+vDoUeH2/fbEfbioF63zhWkM4SEMSl0w3XCi7n9+kShA/IGlvHpOCH&#10;PGyLx4cN5trd+UjDKdQihrDPUYEJocul9KUhi37mOuLIVa63GCLsa6l7vMdw28osSebSYsOxwWBH&#10;e0Pl7fRtFVSZpvT5djWfizes9l8v2TC0H0pNnsbdGkSgMfyL/9wHrSB7XcX98U18Ar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AXcPDAAAA3QAAAA8AAAAAAAAAAAAA&#10;AAAAoQIAAGRycy9kb3ducmV2LnhtbFBLBQYAAAAABAAEAPkAAACRAwAAAAA=&#10;">
                  <v:stroke endarrow="open"/>
                </v:shape>
                <v:shape id="文本框 6" o:spid="_x0000_s1032" type="#_x0000_t202" style="position:absolute;left:23654;top:15958;width:13716;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HyqcMA&#10;AADdAAAADwAAAGRycy9kb3ducmV2LnhtbESPT4vCMBTE78J+h/AW9qapIqJdo7gLguDJP6DHt82z&#10;KSYvpYm2++2NIHgcZuY3zHzZOSvu1ITKs4LhIANBXHhdcangeFj3pyBCRNZoPZOCfwqwXHz05phr&#10;3/KO7vtYigThkKMCE2OdSxkKQw7DwNfEybv4xmFMsimlbrBNcGflKMsm0mHFacFgTb+Giuv+5hT8&#10;2cP23NqjDZ5Ot9O6/nErb5T6+uxW3yAidfEdfrU3WsFoPBvC8016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HyqcMAAADdAAAADwAAAAAAAAAAAAAAAACYAgAAZHJzL2Rv&#10;d25yZXYueG1sUEsFBgAAAAAEAAQA9QAAAIgDAAAAAA==&#10;" filled="f" fillcolor="#6d6d6d" strokeweight=".5pt">
                  <v:textbox>
                    <w:txbxContent>
                      <w:p w14:paraId="397DA0D5" w14:textId="77777777" w:rsidR="00DA1A52" w:rsidRDefault="00DA1A52" w:rsidP="00042DCB">
                        <w:pPr>
                          <w:jc w:val="center"/>
                          <w:rPr>
                            <w:rFonts w:eastAsia="仿宋_GB2312"/>
                          </w:rPr>
                        </w:pPr>
                        <w:r>
                          <w:rPr>
                            <w:rFonts w:eastAsia="仿宋_GB2312"/>
                          </w:rPr>
                          <w:t>拟定预评价方案</w:t>
                        </w:r>
                      </w:p>
                    </w:txbxContent>
                  </v:textbox>
                </v:shape>
                <v:shape id="直接箭头连接符 7" o:spid="_x0000_s1033" type="#_x0000_t32" style="position:absolute;left:30296;top:18718;width:0;height:2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5mL8YAAADdAAAADwAAAGRycy9kb3ducmV2LnhtbESPzWrDMBCE74W+g9hCLyGRozRp4kYJ&#10;JZC20FN+oNfFWlsm1spYquO+fVUI9DjMzDfMeju4RvTUhdqzhukkA0FceFNzpeF82o+XIEJENth4&#10;Jg0/FGC7ub9bY278lQ/UH2MlEoRDjhpsjG0uZSgsOQwT3xInr/Sdw5hkV0nT4TXBXSNVli2kw5rT&#10;gsWWdpaKy/HbaSiVoeno8mXfn+dY7j5nqu+bN60fH4bXFxCRhvgfvrU/jAb1tFLw9yY9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eZi/GAAAA3QAAAA8AAAAAAAAA&#10;AAAAAAAAoQIAAGRycy9kb3ducmV2LnhtbFBLBQYAAAAABAAEAPkAAACUAwAAAAA=&#10;">
                  <v:stroke endarrow="open"/>
                </v:shape>
                <v:shape id="文本框 8" o:spid="_x0000_s1034" type="#_x0000_t202" style="position:absolute;left:23567;top:21220;width:13717;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JRcQA&#10;AADdAAAADwAAAGRycy9kb3ducmV2LnhtbESPQWsCMRSE74L/ITzBm2bVIu3WKCoIBU91BXt83bxu&#10;FpOXZRPd7b83hYLHYWa+YVab3llxpzbUnhXMphkI4tLrmisF5+IweQURIrJG65kU/FKAzXo4WGGu&#10;fcefdD/FSiQIhxwVmBibXMpQGnIYpr4hTt6Pbx3GJNtK6ha7BHdWzrNsKR3WnBYMNrQ3VF5PN6fg&#10;2xbHr86ebfB0uV0Ozc5tvVFqPOq37yAi9fEZ/m9/aAXzl7cF/L1JT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PyUXEAAAA3QAAAA8AAAAAAAAAAAAAAAAAmAIAAGRycy9k&#10;b3ducmV2LnhtbFBLBQYAAAAABAAEAPUAAACJAwAAAAA=&#10;" filled="f" fillcolor="#6d6d6d" strokeweight=".5pt">
                  <v:textbox>
                    <w:txbxContent>
                      <w:p w14:paraId="5F76A840" w14:textId="77777777" w:rsidR="00DA1A52" w:rsidRDefault="00DA1A52" w:rsidP="00042DCB">
                        <w:pPr>
                          <w:jc w:val="center"/>
                          <w:rPr>
                            <w:rFonts w:eastAsia="仿宋_GB2312"/>
                          </w:rPr>
                        </w:pPr>
                        <w:r>
                          <w:rPr>
                            <w:rFonts w:eastAsia="仿宋_GB2312"/>
                          </w:rPr>
                          <w:t>确定预评价方案</w:t>
                        </w:r>
                      </w:p>
                    </w:txbxContent>
                  </v:textbox>
                </v:shape>
                <v:shape id="直接箭头连接符 9" o:spid="_x0000_s1035" type="#_x0000_t32" style="position:absolute;left:30382;top:23980;width:44;height:37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Jc8cAAADdAAAADwAAAGRycy9kb3ducmV2LnhtbESPQWvCQBSE70L/w/IKvUjdVEU0uooU&#10;CiIFUXvx9si+ZIPZtzG7xuiv7xYKHoeZ+YZZrDpbiZYaXzpW8DFIQBBnTpdcKPg5fr1PQfiArLFy&#10;TAru5GG1fOktMNXuxntqD6EQEcI+RQUmhDqV0meGLPqBq4mjl7vGYoiyKaRu8BbhtpLDJJlIiyXH&#10;BYM1fRrKzoerVdDfn8oiz6/fdz967KbJdncxWavU22u3noMI1IVn+L+90QqG49kY/t7EJ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MslzxwAAAN0AAAAPAAAAAAAA&#10;AAAAAAAAAKECAABkcnMvZG93bnJldi54bWxQSwUGAAAAAAQABAD5AAAAlQMAAAAA&#10;">
                  <v:stroke endarrow="open"/>
                </v:shape>
                <v:shape id="文本框 10" o:spid="_x0000_s1036" type="#_x0000_t202" style="position:absolute;left:19945;top:27774;width:20874;height:2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r0qsQA&#10;AADdAAAADwAAAGRycy9kb3ducmV2LnhtbESPQWsCMRSE74L/ITzBm2YVK+3WKCoIBU91BXt83bxu&#10;FpOXZRPd7b83hYLHYWa+YVab3llxpzbUnhXMphkI4tLrmisF5+IweQURIrJG65kU/FKAzXo4WGGu&#10;fcefdD/FSiQIhxwVmBibXMpQGnIYpr4hTt6Pbx3GJNtK6ha7BHdWzrNsKR3WnBYMNrQ3VF5PN6fg&#10;2xbHr86ebfB0uV0Ozc5tvVFqPOq37yAi9fEZ/m9/aAXzxdsL/L1JT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q9KrEAAAA3QAAAA8AAAAAAAAAAAAAAAAAmAIAAGRycy9k&#10;b3ducmV2LnhtbFBLBQYAAAAABAAEAPUAAACJAwAAAAA=&#10;" filled="f" fillcolor="#6d6d6d" strokeweight=".5pt">
                  <v:textbox>
                    <w:txbxContent>
                      <w:p w14:paraId="309BF196" w14:textId="77777777" w:rsidR="00DA1A52" w:rsidRDefault="00DA1A52" w:rsidP="00042DCB">
                        <w:pPr>
                          <w:jc w:val="center"/>
                          <w:rPr>
                            <w:rFonts w:eastAsia="仿宋_GB2312"/>
                          </w:rPr>
                        </w:pPr>
                        <w:r>
                          <w:rPr>
                            <w:rFonts w:eastAsia="仿宋_GB2312"/>
                          </w:rPr>
                          <w:t>依据预评价方案开展评价工作</w:t>
                        </w:r>
                      </w:p>
                    </w:txbxContent>
                  </v:textbox>
                </v:shape>
                <v:shape id="文本框 11" o:spid="_x0000_s1037" type="#_x0000_t202" style="position:absolute;left:22532;top:32993;width:16305;height:4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z5MMA&#10;AADdAAAADwAAAGRycy9kb3ducmV2LnhtbESPQWsCMRSE7wX/Q3iCt5p1LUVWo6ggCD1VBT0+N8/N&#10;YvKybKK7/vumUOhxmJlvmMWqd1Y8qQ21ZwWTcQaCuPS65krB6bh7n4EIEVmj9UwKXhRgtRy8LbDQ&#10;vuNveh5iJRKEQ4EKTIxNIWUoDTkMY98QJ+/mW4cxybaSusUuwZ2VeZZ9Soc1pwWDDW0NlffDwym4&#10;2uPXpbMnGzydH+dds3Frb5QaDfv1HESkPv6H/9p7rSD/mObw+yY9Ab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Uz5MMAAADdAAAADwAAAAAAAAAAAAAAAACYAgAAZHJzL2Rv&#10;d25yZXYueG1sUEsFBgAAAAAEAAQA9QAAAIgDAAAAAA==&#10;" filled="f" fillcolor="#6d6d6d" strokeweight=".5pt">
                  <v:textbox>
                    <w:txbxContent>
                      <w:p w14:paraId="4B4F1EE5" w14:textId="77777777" w:rsidR="00DA1A52" w:rsidRDefault="00DA1A52" w:rsidP="00042DCB">
                        <w:pPr>
                          <w:jc w:val="center"/>
                          <w:rPr>
                            <w:rFonts w:eastAsia="仿宋_GB2312"/>
                          </w:rPr>
                        </w:pPr>
                        <w:r>
                          <w:rPr>
                            <w:rFonts w:eastAsia="仿宋_GB2312"/>
                          </w:rPr>
                          <w:t>职业病危害因素定性、定量评价及风险评估</w:t>
                        </w:r>
                      </w:p>
                    </w:txbxContent>
                  </v:textbox>
                </v:shape>
                <v:shape id="直接箭头连接符 12" o:spid="_x0000_s1038" type="#_x0000_t32" style="position:absolute;left:30554;top:30535;width:0;height:2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ScjsUAAADdAAAADwAAAGRycy9kb3ducmV2LnhtbESPT2vCQBTE74LfYXmFXqRuTOwfUlcR&#10;oVbwpBW8PrIv2WD2bchuY/rt3YLgcZiZ3zCL1WAb0VPna8cKZtMEBHHhdM2VgtPP18sHCB+QNTaO&#10;ScEfeVgtx6MF5tpd+UD9MVQiQtjnqMCE0OZS+sKQRT91LXH0StdZDFF2ldQdXiPcNjJNkjdpsea4&#10;YLCljaHicvy1CspU02xyOZvv91csN/ss7ftmq9Tz07D+BBFoCI/wvb3TCtJ5lsH/m/gE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ScjsUAAADdAAAADwAAAAAAAAAA&#10;AAAAAAChAgAAZHJzL2Rvd25yZXYueG1sUEsFBgAAAAAEAAQA+QAAAJMDAAAAAA==&#10;">
                  <v:stroke endarrow="open"/>
                </v:shape>
                <v:shape id="直接箭头连接符 13" o:spid="_x0000_s1039" type="#_x0000_t32" style="position:absolute;left:30685;top:37654;width:40;height:57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0E+sUAAADdAAAADwAAAGRycy9kb3ducmV2LnhtbESPQWvCQBSE7wX/w/KEXopujFYlukoR&#10;agueqoLXR/YlG8y+DdltjP++Kwg9DjPzDbPe9rYWHbW+cqxgMk5AEOdOV1wqOJ8+R0sQPiBrrB2T&#10;gjt52G4GL2vMtLvxD3XHUIoIYZ+hAhNCk0npc0MW/dg1xNErXGsxRNmWUrd4i3BbyzRJ5tJixXHB&#10;YEM7Q/n1+GsVFKmmydv1Yr4W71jsDtO06+q9Uq/D/mMFIlAf/sPP9rdWkM6mM3i8iU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50E+sUAAADdAAAADwAAAAAAAAAA&#10;AAAAAAChAgAAZHJzL2Rvd25yZXYueG1sUEsFBgAAAAAEAAQA+QAAAJMDAAAAAA==&#10;">
                  <v:stroke endarrow="open"/>
                </v:shape>
                <v:shape id="文本框 15" o:spid="_x0000_s1040" type="#_x0000_t202" style="position:absolute;left:23867;top:43394;width:13717;height:2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rkMQA&#10;AADdAAAADwAAAGRycy9kb3ducmV2LnhtbESPQWsCMRSE74L/ITzBm2bVWsrWKCoIBU91BXt83bxu&#10;FpOXZRPd7b83hYLHYWa+YVab3llxpzbUnhXMphkI4tLrmisF5+IweQMRIrJG65kU/FKAzXo4WGGu&#10;fcefdD/FSiQIhxwVmBibXMpQGnIYpr4hTt6Pbx3GJNtK6ha7BHdWzrPsVTqsOS0YbGhvqLyebk7B&#10;ty2OX5092+Dpcrscmp3beqPUeNRv30FE6uMz/N/+0ArmL4sl/L1JT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Mq5DEAAAA3QAAAA8AAAAAAAAAAAAAAAAAmAIAAGRycy9k&#10;b3ducmV2LnhtbFBLBQYAAAAABAAEAPUAAACJAwAAAAA=&#10;" filled="f" fillcolor="#6d6d6d" strokeweight=".5pt">
                  <v:textbox>
                    <w:txbxContent>
                      <w:p w14:paraId="65BDA9C3" w14:textId="77777777" w:rsidR="00DA1A52" w:rsidRDefault="00DA1A52" w:rsidP="00042DCB">
                        <w:pPr>
                          <w:jc w:val="center"/>
                          <w:rPr>
                            <w:rFonts w:eastAsia="仿宋_GB2312"/>
                          </w:rPr>
                        </w:pPr>
                        <w:r>
                          <w:rPr>
                            <w:rFonts w:eastAsia="仿宋_GB2312"/>
                          </w:rPr>
                          <w:t>汇总、分析资料</w:t>
                        </w:r>
                      </w:p>
                    </w:txbxContent>
                  </v:textbox>
                </v:shape>
                <v:shape id="直接箭头连接符 16" o:spid="_x0000_s1041" type="#_x0000_t32" style="position:absolute;left:30681;top:46241;width:0;height:2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M/FsUAAADdAAAADwAAAGRycy9kb3ducmV2LnhtbESPQWvCQBSE74X+h+UJvRTdGFuV6CpF&#10;UAueqoLXR/YlG8y+DdltjP/eFQo9DjPzDbNc97YWHbW+cqxgPEpAEOdOV1wqOJ+2wzkIH5A11o5J&#10;wZ08rFevL0vMtLvxD3XHUIoIYZ+hAhNCk0npc0MW/cg1xNErXGsxRNmWUrd4i3BbyzRJptJixXHB&#10;YEMbQ/n1+GsVFKmm8fv1YvazTyw2h0nadfVOqbdB/7UAEagP/+G/9rdWkH5MpvB8E5+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M/FsUAAADdAAAADwAAAAAAAAAA&#10;AAAAAAChAgAAZHJzL2Rvd25yZXYueG1sUEsFBgAAAAAEAAQA+QAAAJMDAAAAAA==&#10;">
                  <v:stroke endarrow="open"/>
                </v:shape>
                <v:shape id="文本框 17" o:spid="_x0000_s1042" type="#_x0000_t202" style="position:absolute;left:24038;top:48740;width:13716;height:4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QfMQA&#10;AADdAAAADwAAAGRycy9kb3ducmV2LnhtbESPQWsCMRSE74L/ITzBm2bVYsvWKCoIBU91BXt83bxu&#10;FpOXZRPd7b83hYLHYWa+YVab3llxpzbUnhXMphkI4tLrmisF5+IweQMRIrJG65kU/FKAzXo4WGGu&#10;fcefdD/FSiQIhxwVmBibXMpQGnIYpr4hTt6Pbx3GJNtK6ha7BHdWzrNsKR3WnBYMNrQ3VF5PN6fg&#10;2xbHr86ebfB0uV0Ozc5tvVFqPOq37yAi9fEZ/m9/aAXzl8Ur/L1JT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SkHzEAAAA3QAAAA8AAAAAAAAAAAAAAAAAmAIAAGRycy9k&#10;b3ducmV2LnhtbFBLBQYAAAAABAAEAPUAAACJAwAAAAA=&#10;" filled="f" fillcolor="#6d6d6d" strokeweight=".5pt">
                  <v:textbox>
                    <w:txbxContent>
                      <w:p w14:paraId="373A3AD7" w14:textId="77777777" w:rsidR="00DA1A52" w:rsidRDefault="00DA1A52" w:rsidP="00042DCB">
                        <w:pPr>
                          <w:jc w:val="center"/>
                          <w:rPr>
                            <w:rFonts w:eastAsia="仿宋_GB2312"/>
                          </w:rPr>
                        </w:pPr>
                        <w:r>
                          <w:rPr>
                            <w:rFonts w:eastAsia="仿宋_GB2312"/>
                          </w:rPr>
                          <w:t>得出结论</w:t>
                        </w:r>
                      </w:p>
                      <w:p w14:paraId="4FF01C3A" w14:textId="77777777" w:rsidR="00DA1A52" w:rsidRDefault="00DA1A52" w:rsidP="00042DCB">
                        <w:pPr>
                          <w:jc w:val="center"/>
                          <w:rPr>
                            <w:rFonts w:eastAsia="仿宋_GB2312"/>
                          </w:rPr>
                        </w:pPr>
                        <w:r>
                          <w:rPr>
                            <w:rFonts w:eastAsia="仿宋_GB2312"/>
                          </w:rPr>
                          <w:t>提出对策和建议</w:t>
                        </w:r>
                      </w:p>
                    </w:txbxContent>
                  </v:textbox>
                </v:shape>
                <v:shape id="直接箭头连接符 18" o:spid="_x0000_s1043" type="#_x0000_t32" style="position:absolute;left:30680;top:53487;width:0;height:2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AO/8MAAADdAAAADwAAAGRycy9kb3ducmV2LnhtbERPy2rCQBTdC/7DcIVupE6MrZXoRETo&#10;A1w1Frq9ZG4yIZk7ITPG9O87i0KXh/M+HCfbiZEG3zhWsF4lIIhLpxuuFXxdXx93IHxA1tg5JgU/&#10;5OGYz2cHzLS78yeNRahFDGGfoQITQp9J6UtDFv3K9cSRq9xgMUQ41FIPeI/htpNpkmylxYZjg8Ge&#10;zobKtrhZBVWqab1sv837yzNW58smHcfuTamHxXTagwg0hX/xn/tDK0ifNnFufBOfgM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QDv/DAAAA3QAAAA8AAAAAAAAAAAAA&#10;AAAAoQIAAGRycy9kb3ducmV2LnhtbFBLBQYAAAAABAAEAPkAAACRAwAAAAA=&#10;">
                  <v:stroke endarrow="open"/>
                </v:shape>
                <v:shape id="文本框 19" o:spid="_x0000_s1044" type="#_x0000_t202" style="position:absolute;left:24038;top:55989;width:13716;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GhlcQA&#10;AADdAAAADwAAAGRycy9kb3ducmV2LnhtbESPQWsCMRSE74L/ITzBm2bVIu3WKCoIBU91BXt83bxu&#10;FpOXZRPd7b83hYLHYWa+YVab3llxpzbUnhXMphkI4tLrmisF5+IweQURIrJG65kU/FKAzXo4WGGu&#10;fcefdD/FSiQIhxwVmBibXMpQGnIYpr4hTt6Pbx3GJNtK6ha7BHdWzrNsKR3WnBYMNrQ3VF5PN6fg&#10;2xbHr86ebfB0uV0Ozc5tvVFqPOq37yAi9fEZ/m9/aAXzl8Ub/L1JT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BoZXEAAAA3QAAAA8AAAAAAAAAAAAAAAAAmAIAAGRycy9k&#10;b3ducmV2LnhtbFBLBQYAAAAABAAEAPUAAACJAwAAAAA=&#10;" filled="f" fillcolor="#6d6d6d" strokeweight=".5pt">
                  <v:textbox>
                    <w:txbxContent>
                      <w:p w14:paraId="1123D526" w14:textId="77777777" w:rsidR="00DA1A52" w:rsidRDefault="00DA1A52" w:rsidP="00042DCB">
                        <w:pPr>
                          <w:jc w:val="center"/>
                          <w:rPr>
                            <w:rFonts w:eastAsia="仿宋_GB2312"/>
                          </w:rPr>
                        </w:pPr>
                        <w:r>
                          <w:rPr>
                            <w:rFonts w:eastAsia="仿宋_GB2312"/>
                          </w:rPr>
                          <w:t>编制预评价报告</w:t>
                        </w:r>
                      </w:p>
                    </w:txbxContent>
                  </v:textbox>
                </v:shape>
                <v:shape id="直接箭头连接符 20" o:spid="_x0000_s1045" type="#_x0000_t32" style="position:absolute;left:30680;top:58749;width:0;height:2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BxhMMAAADdAAAADwAAAGRycy9kb3ducmV2LnhtbERPz2vCMBS+D/wfwhN2GTO1c06qqYiw&#10;TfC0Otj10bw2pc1LaWLt/vvlMPD48f3e7SfbiZEG3zhWsFwkIIhLpxuuFXxf3p83IHxA1tg5JgW/&#10;5GGfzx52mGl34y8ai1CLGMI+QwUmhD6T0peGLPqF64kjV7nBYohwqKUe8BbDbSfTJFlLiw3HBoM9&#10;HQ2VbXG1CqpU0/Kp/TGfb69YHc8v6Th2H0o9zqfDFkSgKdzF/+6TVpCuVnF/fBOfgM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gcYTDAAAA3QAAAA8AAAAAAAAAAAAA&#10;AAAAoQIAAGRycy9kb3ducmV2LnhtbFBLBQYAAAAABAAEAPkAAACRAwAAAAA=&#10;">
                  <v:stroke endarrow="open"/>
                </v:shape>
                <v:shape id="文本框 21" o:spid="_x0000_s1046" type="#_x0000_t202" style="position:absolute;left:24038;top:61251;width:13716;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He7sMA&#10;AADdAAAADwAAAGRycy9kb3ducmV2LnhtbESPQYvCMBSE74L/ITzBm6aKLFKNooIgeFoVuse3zbMp&#10;Ji+libb77zcLCx6HmfmGWW97Z8WL2lB7VjCbZiCIS69rrhTcrsfJEkSIyBqtZ1LwQwG2m+Fgjbn2&#10;HX/S6xIrkSAcclRgYmxyKUNpyGGY+oY4eXffOoxJtpXULXYJ7qycZ9mHdFhzWjDY0MFQ+bg8nYJv&#10;ez1/dfZmg6fiWRybvdt5o9R41O9WICL18R3+b5+0gvliMYO/N+kJ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He7sMAAADdAAAADwAAAAAAAAAAAAAAAACYAgAAZHJzL2Rv&#10;d25yZXYueG1sUEsFBgAAAAAEAAQA9QAAAIgDAAAAAA==&#10;" filled="f" fillcolor="#6d6d6d" strokeweight=".5pt">
                  <v:textbox>
                    <w:txbxContent>
                      <w:p w14:paraId="7E615E42" w14:textId="77777777" w:rsidR="00DA1A52" w:rsidRDefault="00DA1A52" w:rsidP="00042DCB">
                        <w:pPr>
                          <w:jc w:val="center"/>
                          <w:rPr>
                            <w:rFonts w:eastAsia="仿宋_GB2312"/>
                          </w:rPr>
                        </w:pPr>
                        <w:r>
                          <w:rPr>
                            <w:rFonts w:eastAsia="仿宋_GB2312"/>
                          </w:rPr>
                          <w:t>提交正式报告</w:t>
                        </w:r>
                      </w:p>
                    </w:txbxContent>
                  </v:textbox>
                </v:shape>
                <v:line id="直接连接符 22" o:spid="_x0000_s1047" style="position:absolute;visibility:visible;mso-wrap-style:square" from="9593,25445" to="52719,25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OdMUAAADdAAAADwAAAGRycy9kb3ducmV2LnhtbESPzWrCQBSF94W+w3AL3dVJg4ikToKU&#10;CkHoQm0X3V0yt5m0mTsxM8bk7R1BcHk4Px9nVYy2FQP1vnGs4HWWgCCunG64VvB12LwsQfiArLF1&#10;TAom8lDkjw8rzLQ7846GfahFHGGfoQITQpdJ6StDFv3MdcTR+3W9xRBlX0vd4zmO21amSbKQFhuO&#10;BIMdvRuq/vcnG7l14r4/wnY6ys9h+jOlW+ufUqnnp3H9BiLQGO7hW7vUCtL5PIXrm/gEZ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1OdMUAAADdAAAADwAAAAAAAAAA&#10;AAAAAAChAgAAZHJzL2Rvd25yZXYueG1sUEsFBgAAAAAEAAQA+QAAAJMDAAAAAA==&#10;" strokeweight="1pt">
                  <v:stroke dashstyle="longDash"/>
                </v:line>
                <v:line id="直接连接符 23" o:spid="_x0000_s1048" style="position:absolute;visibility:visible;mso-wrap-style:square" from="8445,41893" to="51571,4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Hr78UAAADdAAAADwAAAGRycy9kb3ducmV2LnhtbESPS2vCQBSF90L/w3AL3emkVkRSR5Gi&#10;EAQXPrro7pK5zaTN3ImZMSb/3hEEl4fz+DjzZWcr0VLjS8cK3kcJCOLc6ZILBafjZjgD4QOyxsox&#10;KejJw3LxMphjqt2V99QeQiHiCPsUFZgQ6lRKnxuy6EeuJo7er2sshiibQuoGr3HcVnKcJFNpseRI&#10;MFjTl6H8/3CxkVsk7nsdtv1Z7tr+z2RupX8ypd5eu9UniEBdeIYf7UwrGE8mH3B/E5+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Hr78UAAADdAAAADwAAAAAAAAAA&#10;AAAAAAChAgAAZHJzL2Rvd25yZXYueG1sUEsFBgAAAAAEAAQA+QAAAJMDAAAAAA==&#10;" strokeweight="1pt">
                  <v:stroke dashstyle="longDash"/>
                </v:line>
                <v:shape id="文本框 24" o:spid="_x0000_s1049" type="#_x0000_t202" style="position:absolute;left:11588;top:32992;width:7373;height:4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Z9dsMA&#10;AADdAAAADwAAAGRycy9kb3ducmV2LnhtbESPT4vCMBTE74LfITxhb5qulEWqUVxBEPbkH9Djs3nb&#10;lE1eShNt/fZGWPA4zMxvmMWqd1bcqQ21ZwWfkwwEcel1zZWC03E7noEIEVmj9UwKHhRgtRwOFlho&#10;3/Ge7odYiQThUKACE2NTSBlKQw7DxDfEyfv1rcOYZFtJ3WKX4M7KaZZ9SYc1pwWDDW0MlX+Hm1Nw&#10;tcefS2dPNng6387b5tutvVHqY9Sv5yAi9fEd/m/vtIJpnufwepOe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Z9dsMAAADdAAAADwAAAAAAAAAAAAAAAACYAgAAZHJzL2Rv&#10;d25yZXYueG1sUEsFBgAAAAAEAAQA9QAAAIgDAAAAAA==&#10;" filled="f" fillcolor="#6d6d6d" strokeweight=".5pt">
                  <v:textbox>
                    <w:txbxContent>
                      <w:p w14:paraId="16DBDB0C" w14:textId="77777777" w:rsidR="00DA1A52" w:rsidRDefault="00DA1A52" w:rsidP="00042DCB">
                        <w:pPr>
                          <w:jc w:val="center"/>
                          <w:rPr>
                            <w:rFonts w:eastAsia="仿宋_GB2312"/>
                          </w:rPr>
                        </w:pPr>
                        <w:r>
                          <w:rPr>
                            <w:rFonts w:eastAsia="仿宋_GB2312"/>
                          </w:rPr>
                          <w:t>建设项目工程分析</w:t>
                        </w:r>
                      </w:p>
                    </w:txbxContent>
                  </v:textbox>
                </v:shape>
                <v:shape id="文本框 25" o:spid="_x0000_s1050" type="#_x0000_t202" style="position:absolute;left:42513;top:32988;width:10566;height:4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12XMYA&#10;AADdAAAADwAAAGRycy9kb3ducmV2LnhtbESP0WrCQBRE34X+w3ILfdNNxYikriKiUiwoiX7AZfc2&#10;Sc3eDdmtxr/vFgQfh5k5w8yXvW3ElTpfO1bwPkpAEGtnai4VnE/b4QyED8gGG8ek4E4elouXwRwz&#10;426c07UIpYgQ9hkqqEJoMym9rsiiH7mWOHrfrrMYouxKaTq8Rbht5DhJptJizXGhwpbWFelL8WsV&#10;6N3uvPlJ93pd3r8Ox3SVX/Y6V+rttV99gAjUh2f40f40CsaTSQr/b+IT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12XMYAAADdAAAADwAAAAAAAAAAAAAAAACYAgAAZHJz&#10;L2Rvd25yZXYueG1sUEsFBgAAAAAEAAQA9QAAAIsDAAAAAA==&#10;" filled="f" fillcolor="#6d6d6d" strokeweight=".5pt">
                  <v:textbox inset="0,1mm,0,1mm">
                    <w:txbxContent>
                      <w:p w14:paraId="40706434" w14:textId="77777777" w:rsidR="00DA1A52" w:rsidRDefault="00DA1A52" w:rsidP="00042DCB">
                        <w:pPr>
                          <w:jc w:val="center"/>
                          <w:rPr>
                            <w:rFonts w:eastAsia="仿宋_GB2312"/>
                          </w:rPr>
                        </w:pPr>
                        <w:r>
                          <w:rPr>
                            <w:rFonts w:eastAsia="仿宋_GB2312"/>
                          </w:rPr>
                          <w:t>职业卫生调查</w:t>
                        </w:r>
                      </w:p>
                      <w:p w14:paraId="32C106F8" w14:textId="77777777" w:rsidR="00DA1A52" w:rsidRDefault="00DA1A52" w:rsidP="00042DCB">
                        <w:pPr>
                          <w:jc w:val="center"/>
                          <w:rPr>
                            <w:rFonts w:eastAsia="仿宋_GB2312"/>
                          </w:rPr>
                        </w:pPr>
                        <w:r>
                          <w:rPr>
                            <w:rFonts w:eastAsia="仿宋_GB2312"/>
                          </w:rPr>
                          <w:t>（现场、类比）</w:t>
                        </w:r>
                      </w:p>
                    </w:txbxContent>
                  </v:textbox>
                </v:shape>
                <v:shapetype id="_x0000_t33" coordsize="21600,21600" o:spt="33" o:oned="t" path="m,l21600,r,21600e" filled="f">
                  <v:stroke joinstyle="miter"/>
                  <v:path arrowok="t" fillok="f" o:connecttype="none"/>
                  <o:lock v:ext="edit" shapetype="t"/>
                </v:shapetype>
                <v:shape id="肘形连接符 26" o:spid="_x0000_s1051" type="#_x0000_t33" style="position:absolute;left:40818;top:29083;width:6424;height:390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q3icYAAADdAAAADwAAAGRycy9kb3ducmV2LnhtbESPQWvCQBSE70L/w/IK3nTTILGkrqEt&#10;BARF1PbQ4yP7mqTJvg27q8Z/7xYKPQ4z8w2zKkbTiws531pW8DRPQBBXVrdcK/j8KGfPIHxA1thb&#10;JgU38lCsHyYrzLW98pEup1CLCGGfo4ImhCGX0lcNGfRzOxBH79s6gyFKV0vt8BrhppdpkmTSYMtx&#10;ocGB3huqutPZKNi9ZV9Vudfbn74rS39Is6U7olLTx/H1BUSgMfyH/9obrSBdLDL4fROfgF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qt4nGAAAA3QAAAA8AAAAAAAAA&#10;AAAAAAAAoQIAAGRycy9kb3ducmV2LnhtbFBLBQYAAAAABAAEAPkAAACUAwAAAAA=&#10;">
                  <v:stroke endarrow="open"/>
                </v:shape>
                <v:shape id="肘形连接符 27" o:spid="_x0000_s1052" type="#_x0000_t33" style="position:absolute;left:15278;top:29159;width:4667;height:3835;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8xcYAAADdAAAADwAAAGRycy9kb3ducmV2LnhtbESPQWsCMRSE7wX/Q3gFL0WzLmJlaxQp&#10;XRU81db76+Z1s+3mZUmiu/33jVDocZiZb5jVZrCtuJIPjWMFs2kGgrhyuuFawftbOVmCCBFZY+uY&#10;FPxQgM16dLfCQrueX+l6irVIEA4FKjAxdoWUoTJkMUxdR5y8T+ctxiR9LbXHPsFtK/MsW0iLDacF&#10;gx09G6q+TxeroNz1uy9/NiXtL/lL9zE7PgxLr9T4ftg+gYg0xP/wX/ugFeTz+SPc3qQn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vvMXGAAAA3QAAAA8AAAAAAAAA&#10;AAAAAAAAoQIAAGRycy9kb3ducmV2LnhtbFBLBQYAAAAABAAEAPkAAACUAwAAAAA=&#10;">
                  <v:stroke endarrow="open"/>
                </v:shape>
                <v:shape id="直接箭头连接符 28" o:spid="_x0000_s1053" type="#_x0000_t32" style="position:absolute;left:18961;top:34498;width:35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Z9gsMAAADdAAAADwAAAGRycy9kb3ducmV2LnhtbERPz2vCMBS+D/wfwhN2GTO1c06qqYiw&#10;TfC0Otj10bw2pc1LaWLt/vvlMPD48f3e7SfbiZEG3zhWsFwkIIhLpxuuFXxf3p83IHxA1tg5JgW/&#10;5GGfzx52mGl34y8ai1CLGMI+QwUmhD6T0peGLPqF64kjV7nBYohwqKUe8BbDbSfTJFlLiw3HBoM9&#10;HQ2VbXG1CqpU0/Kp/TGfb69YHc8v6Th2H0o9zqfDFkSgKdzF/+6TVpCuVnFufBOfgM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WfYLDAAAA3QAAAA8AAAAAAAAAAAAA&#10;AAAAoQIAAGRycy9kb3ducmV2LnhtbFBLBQYAAAAABAAEAPkAAACRAwAAAAA=&#10;">
                  <v:stroke endarrow="open"/>
                </v:shape>
                <v:shape id="直接箭头连接符 29" o:spid="_x0000_s1054" type="#_x0000_t32" style="position:absolute;left:18960;top:36085;width:3572;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T4+cUAAADdAAAADwAAAGRycy9kb3ducmV2LnhtbESPT4vCMBTE74LfITxhb5oqIt1qFFkQ&#10;hPXiH1aPz+TZFpuXbpPV7rc3guBxmJnfMLNFaytxo8aXjhUMBwkIYu1MybmCw37VT0H4gGywckwK&#10;/snDYt7tzDAz7s5buu1CLiKEfYYKihDqTEqvC7LoB64mjt7FNRZDlE0uTYP3CLeVHCXJRFosOS4U&#10;WNNXQfq6+7MKdHX+/uVLOrzu/fF03FCqf+xGqY9eu5yCCNSGd/jVXhsFo/H4E55v4hO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T4+cUAAADdAAAADwAAAAAAAAAA&#10;AAAAAAChAgAAZHJzL2Rvd25yZXYueG1sUEsFBgAAAAAEAAQA+QAAAJMDAAAAAA==&#10;">
                  <v:stroke endarrow="open"/>
                </v:shape>
                <v:shape id="直接箭头连接符 30" o:spid="_x0000_s1055" type="#_x0000_t32" style="position:absolute;left:38836;top:34498;width:357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nnWcMAAADdAAAADwAAAGRycy9kb3ducmV2LnhtbERPz2vCMBS+C/sfwhvsIjO10yldowzB&#10;KXiaE7w+mtemtHkpTVbrf28Ogx0/vt/5drStGKj3tWMF81kCgrhwuuZKweVn/7oG4QOyxtYxKbiT&#10;h+3maZJjpt2Nv2k4h0rEEPYZKjAhdJmUvjBk0c9cRxy50vUWQ4R9JXWPtxhuW5kmybu0WHNsMNjR&#10;zlDRnH+tgjLVNJ82V3NYLbHcnd7SYWi/lHp5Hj8/QAQaw7/4z33UCtLFMu6Pb+ITkJ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551nDAAAA3QAAAA8AAAAAAAAAAAAA&#10;AAAAoQIAAGRycy9kb3ducmV2LnhtbFBLBQYAAAAABAAEAPkAAACRAwAAAAA=&#10;">
                  <v:stroke endarrow="open"/>
                </v:shape>
                <v:shape id="直接箭头连接符 31" o:spid="_x0000_s1056" type="#_x0000_t32" style="position:absolute;left:38835;top:36086;width:3573;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tiIsUAAADdAAAADwAAAGRycy9kb3ducmV2LnhtbESPT2sCMRTE74V+h/AK3jS7orJszUop&#10;CEK9qKX2+Jq8/YObl+0m1fXbG0HocZiZ3zDL1WBbcabeN44VpJMEBLF2puFKwedhPc5A+IBssHVM&#10;Cq7kYVU8Py0xN+7COzrvQyUihH2OCuoQulxKr2uy6CeuI45e6XqLIcq+kqbHS4TbVk6TZCEtNhwX&#10;auzovSZ92v9ZBbr9+fjlMktPB3/8Pm4p0192q9ToZXh7BRFoCP/hR3tjFExn8xTub+ITk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tiIsUAAADdAAAADwAAAAAAAAAA&#10;AAAAAAChAgAAZHJzL2Rvd25yZXYueG1sUEsFBgAAAAAEAAQA+QAAAJMDAAAAAA==&#10;">
                  <v:stroke endarrow="open"/>
                </v:shape>
                <v:shape id="肘形连接符 33" o:spid="_x0000_s1057" type="#_x0000_t33" style="position:absolute;left:21899;top:31029;width:2160;height:1540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BL6cMAAADdAAAADwAAAGRycy9kb3ducmV2LnhtbESPzYvCMBTE74L/Q3jC3jS1+FmNIguy&#10;e/Hg5/mRPNtq81KarHb/e7Ow4HGYmd8wy3VrK/GgxpeOFQwHCQhi7UzJuYLTcdufgfAB2WDlmBT8&#10;kof1qttZYmbck/f0OIRcRAj7DBUUIdSZlF4XZNEPXE0cvatrLIYom1yaBp8RbiuZJslEWiw5LhRY&#10;02dB+n74sQrOu9xcprv5/poe5zeWX3rSBq3UR6/dLEAEasM7/N/+NgrS0TiFvzfxCcjV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QS+nDAAAA3QAAAA8AAAAAAAAAAAAA&#10;AAAAoQIAAGRycy9kb3ducmV2LnhtbFBLBQYAAAAABAAEAPkAAACRAwAAAAA=&#10;">
                  <v:stroke endarrow="open"/>
                </v:shape>
                <v:shape id="肘形连接符 34" o:spid="_x0000_s1058" type="#_x0000_t33" style="position:absolute;left:37902;top:30474;width:2161;height:1651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N2+scAAADdAAAADwAAAGRycy9kb3ducmV2LnhtbESPX0vDMBTF34V9h3AHe3Npp67SLRtj&#10;IMhAwU50j5fmru3W3JQkW6uf3giCj4fz58dZrgfTiis531hWkE4TEMSl1Q1XCt73T7ePIHxA1tha&#10;JgVf5GG9Gt0sMde25ze6FqEScYR9jgrqELpcSl/WZNBPbUccvaN1BkOUrpLaYR/HTStnSTKXBhuO&#10;hBo72tZUnouLidyuyFL3mn3ueuoPH7vse/uSnpSajIfNAkSgIfyH/9rPWsHs/uEOft/EJ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03b6xwAAAN0AAAAPAAAAAAAA&#10;AAAAAAAAAKECAABkcnMvZG93bnJldi54bWxQSwUGAAAAAAQABAD5AAAAlQMAAAAA&#10;">
                  <v:stroke endarrow="open"/>
                </v:shape>
                <v:shape id="文本框 42" o:spid="_x0000_s1059" type="#_x0000_t202" style="position:absolute;left:5935;top:46316;width:3658;height:13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eEjcYA&#10;AADdAAAADwAAAGRycy9kb3ducmV2LnhtbESP0WrCQBRE34X+w3ILvohuKioldROKtFgUlGo/4JK9&#10;zabN3k2zG03/3hUEH4eZOcMs897W4kStrxwreJokIIgLpysuFXwd38fPIHxA1lg7JgX/5CHPHgZL&#10;TLU78yedDqEUEcI+RQUmhCaV0heGLPqJa4ij9+1aiyHKtpS6xXOE21pOk2QhLVYcFww2tDJU/B46&#10;q2D9s993oXxb7baNWWzI05/pRkoNH/vXFxCB+nAP39ofWsF0Np/B9U18Aj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eEjcYAAADdAAAADwAAAAAAAAAAAAAAAACYAgAAZHJz&#10;L2Rvd25yZXYueG1sUEsFBgAAAAAEAAQA9QAAAIsDAAAAAA==&#10;" filled="f" fillcolor="#6d6d6d" stroked="f" strokeweight=".5pt">
                  <v:textbox style="layout-flow:vertical-ideographic">
                    <w:txbxContent>
                      <w:p w14:paraId="39C17DED" w14:textId="77777777" w:rsidR="00DA1A52" w:rsidRDefault="00DA1A52" w:rsidP="00042DCB">
                        <w:r>
                          <w:t>报告编制及评审阶段</w:t>
                        </w:r>
                      </w:p>
                    </w:txbxContent>
                  </v:textbox>
                </v:shape>
                <v:shape id="文本框 43" o:spid="_x0000_s1060" type="#_x0000_t202" style="position:absolute;left:5935;top:30533;width:3657;height:7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shFsYA&#10;AADdAAAADwAAAGRycy9kb3ducmV2LnhtbESP0WrCQBRE34X+w3ILvohulColdROKtFgqKNV+wCV7&#10;m02bvRuzG03/3hUEH4eZOcMs897W4kStrxwrmE4SEMSF0xWXCr4P7+NnED4ga6wdk4J/8pBnD4Ml&#10;ptqd+YtO+1CKCGGfogITQpNK6QtDFv3ENcTR+3GtxRBlW0rd4jnCbS1nSbKQFiuOCwYbWhkq/vad&#10;VbD+3e26UL6ttpvGLD7J09F0I6WGj/3rC4hAfbiHb+0PrWD2NJ/D9U18Aj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shFsYAAADdAAAADwAAAAAAAAAAAAAAAACYAgAAZHJz&#10;L2Rvd25yZXYueG1sUEsFBgAAAAAEAAQA9QAAAIsDAAAAAA==&#10;" filled="f" fillcolor="#6d6d6d" stroked="f" strokeweight=".5pt">
                  <v:textbox style="layout-flow:vertical-ideographic">
                    <w:txbxContent>
                      <w:p w14:paraId="1C32747A" w14:textId="77777777" w:rsidR="00DA1A52" w:rsidRDefault="00DA1A52" w:rsidP="00042DCB">
                        <w:r>
                          <w:t>实施阶段</w:t>
                        </w:r>
                      </w:p>
                    </w:txbxContent>
                  </v:textbox>
                </v:shape>
                <v:shape id="文本框 44" o:spid="_x0000_s1061" type="#_x0000_t202" style="position:absolute;left:5935;top:10416;width:3657;height:7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YcYA&#10;AADdAAAADwAAAGRycy9kb3ducmV2LnhtbESP0WrCQBRE34X+w3ILvohuKhokukqRitKCUvUDLtlr&#10;Nm32bprdaPz7bkHo4zAzZ5jFqrOVuFLjS8cKXkYJCOLc6ZILBefTZjgD4QOyxsoxKbiTh9XyqbfA&#10;TLsbf9L1GAoRIewzVGBCqDMpfW7Ioh+5mjh6F9dYDFE2hdQN3iLcVnKcJKm0WHJcMFjT2lD+fWyt&#10;gu3X4dCG4m29/6hN+k6efkw7UKr/3L3OQQTqwn/40d5pBePJNIW/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m/YcYAAADdAAAADwAAAAAAAAAAAAAAAACYAgAAZHJz&#10;L2Rvd25yZXYueG1sUEsFBgAAAAAEAAQA9QAAAIsDAAAAAA==&#10;" filled="f" fillcolor="#6d6d6d" stroked="f" strokeweight=".5pt">
                  <v:textbox style="layout-flow:vertical-ideographic">
                    <w:txbxContent>
                      <w:p w14:paraId="0150DFDC" w14:textId="77777777" w:rsidR="00DA1A52" w:rsidRDefault="00DA1A52" w:rsidP="00042DCB">
                        <w:r>
                          <w:t>准备阶段</w:t>
                        </w:r>
                      </w:p>
                    </w:txbxContent>
                  </v:textbox>
                </v:shape>
                <w10:wrap type="square"/>
              </v:group>
            </w:pict>
          </mc:Fallback>
        </mc:AlternateContent>
      </w:r>
      <w:r w:rsidR="00AC1D6D" w:rsidRPr="00E46E32">
        <w:rPr>
          <w:rFonts w:eastAsia="仿宋_GB2312"/>
          <w:b/>
          <w:sz w:val="28"/>
          <w:szCs w:val="28"/>
        </w:rPr>
        <w:t>附</w:t>
      </w:r>
      <w:r w:rsidR="001E4630" w:rsidRPr="00E46E32">
        <w:rPr>
          <w:rFonts w:eastAsia="仿宋_GB2312"/>
          <w:b/>
          <w:sz w:val="28"/>
          <w:szCs w:val="28"/>
        </w:rPr>
        <w:t>图</w:t>
      </w:r>
      <w:r w:rsidR="00357C86" w:rsidRPr="00E46E32">
        <w:rPr>
          <w:rFonts w:eastAsia="仿宋_GB2312"/>
          <w:b/>
          <w:sz w:val="28"/>
          <w:szCs w:val="28"/>
        </w:rPr>
        <w:t>1</w:t>
      </w:r>
      <w:r w:rsidR="001E4630" w:rsidRPr="00E46E32">
        <w:rPr>
          <w:rFonts w:eastAsia="仿宋_GB2312"/>
          <w:b/>
          <w:sz w:val="28"/>
          <w:szCs w:val="28"/>
        </w:rPr>
        <w:t xml:space="preserve">-1 </w:t>
      </w:r>
      <w:r w:rsidR="001E4630" w:rsidRPr="00E46E32">
        <w:rPr>
          <w:rFonts w:eastAsia="仿宋_GB2312"/>
          <w:b/>
          <w:sz w:val="28"/>
          <w:szCs w:val="28"/>
        </w:rPr>
        <w:t>职业病危害预评价工作程序</w:t>
      </w:r>
    </w:p>
    <w:p w14:paraId="0287827D" w14:textId="77777777" w:rsidR="001E4630" w:rsidRPr="00E46E32" w:rsidRDefault="00042DCB">
      <w:pPr>
        <w:spacing w:line="490" w:lineRule="exact"/>
        <w:outlineLvl w:val="1"/>
        <w:rPr>
          <w:rFonts w:eastAsia="仿宋_GB2312"/>
          <w:b/>
          <w:sz w:val="28"/>
          <w:szCs w:val="28"/>
        </w:rPr>
      </w:pPr>
      <w:r w:rsidRPr="00E46E32">
        <w:rPr>
          <w:rFonts w:eastAsia="仿宋_GB2312"/>
          <w:b/>
          <w:sz w:val="28"/>
          <w:szCs w:val="28"/>
        </w:rPr>
        <w:br w:type="page"/>
      </w:r>
      <w:bookmarkStart w:id="29" w:name="_Toc67558251"/>
      <w:r w:rsidR="002E342F" w:rsidRPr="00E46E32">
        <w:rPr>
          <w:rFonts w:eastAsia="仿宋_GB2312"/>
          <w:b/>
          <w:bCs/>
          <w:sz w:val="28"/>
          <w:szCs w:val="28"/>
        </w:rPr>
        <w:lastRenderedPageBreak/>
        <w:t>附</w:t>
      </w:r>
      <w:r w:rsidR="001E4630" w:rsidRPr="00E46E32">
        <w:rPr>
          <w:rFonts w:eastAsia="仿宋_GB2312"/>
          <w:b/>
          <w:bCs/>
          <w:sz w:val="28"/>
          <w:szCs w:val="28"/>
        </w:rPr>
        <w:t>1.</w:t>
      </w:r>
      <w:r w:rsidR="001E4630" w:rsidRPr="00E46E32">
        <w:rPr>
          <w:rFonts w:eastAsia="仿宋_GB2312"/>
          <w:b/>
          <w:sz w:val="28"/>
          <w:szCs w:val="28"/>
        </w:rPr>
        <w:t>8</w:t>
      </w:r>
      <w:r w:rsidR="001E4630" w:rsidRPr="00E46E32">
        <w:rPr>
          <w:rFonts w:eastAsia="仿宋_GB2312"/>
          <w:b/>
          <w:sz w:val="28"/>
          <w:szCs w:val="28"/>
        </w:rPr>
        <w:t>质量控制</w:t>
      </w:r>
      <w:bookmarkEnd w:id="29"/>
    </w:p>
    <w:p w14:paraId="23A5AFEE" w14:textId="77777777" w:rsidR="001E4630" w:rsidRPr="00E46E32" w:rsidRDefault="001E4630">
      <w:pPr>
        <w:spacing w:line="490" w:lineRule="exact"/>
        <w:ind w:firstLineChars="149" w:firstLine="417"/>
        <w:jc w:val="left"/>
        <w:rPr>
          <w:rFonts w:eastAsia="仿宋_GB2312"/>
          <w:bCs/>
          <w:kern w:val="0"/>
          <w:sz w:val="28"/>
          <w:szCs w:val="28"/>
        </w:rPr>
      </w:pPr>
      <w:r w:rsidRPr="00E46E32">
        <w:rPr>
          <w:rFonts w:eastAsia="仿宋_GB2312"/>
          <w:bCs/>
          <w:kern w:val="0"/>
          <w:sz w:val="28"/>
          <w:szCs w:val="28"/>
        </w:rPr>
        <w:t>我公司全面推行质量管理和运行有效的质量保证体系，严格执行国家的法律法规和有关标准，具有一套完整的</w:t>
      </w:r>
      <w:bookmarkStart w:id="30" w:name="_Toc164828792"/>
      <w:bookmarkStart w:id="31" w:name="_Toc164829216"/>
      <w:bookmarkStart w:id="32" w:name="_Toc164829630"/>
      <w:bookmarkStart w:id="33" w:name="_Toc164829347"/>
      <w:r w:rsidRPr="00E46E32">
        <w:rPr>
          <w:rFonts w:eastAsia="仿宋_GB2312"/>
          <w:bCs/>
          <w:kern w:val="0"/>
          <w:sz w:val="28"/>
          <w:szCs w:val="28"/>
        </w:rPr>
        <w:t>质量控制程序</w:t>
      </w:r>
      <w:bookmarkEnd w:id="30"/>
      <w:bookmarkEnd w:id="31"/>
      <w:bookmarkEnd w:id="32"/>
      <w:bookmarkEnd w:id="33"/>
      <w:r w:rsidRPr="00E46E32">
        <w:rPr>
          <w:rFonts w:eastAsia="仿宋_GB2312"/>
          <w:bCs/>
          <w:kern w:val="0"/>
          <w:sz w:val="28"/>
          <w:szCs w:val="28"/>
        </w:rPr>
        <w:t>：</w:t>
      </w:r>
    </w:p>
    <w:p w14:paraId="265B11FC" w14:textId="77777777" w:rsidR="001E4630" w:rsidRPr="00E46E32" w:rsidRDefault="001E4630">
      <w:pPr>
        <w:spacing w:line="490" w:lineRule="exact"/>
        <w:ind w:firstLineChars="149" w:firstLine="417"/>
        <w:jc w:val="left"/>
        <w:rPr>
          <w:rFonts w:eastAsia="仿宋_GB2312"/>
          <w:bCs/>
          <w:kern w:val="0"/>
          <w:sz w:val="28"/>
          <w:szCs w:val="28"/>
        </w:rPr>
      </w:pPr>
      <w:bookmarkStart w:id="34" w:name="_Toc206388299"/>
      <w:r w:rsidRPr="00E46E32">
        <w:rPr>
          <w:rFonts w:eastAsia="仿宋_GB2312"/>
          <w:bCs/>
          <w:kern w:val="0"/>
          <w:sz w:val="28"/>
          <w:szCs w:val="28"/>
        </w:rPr>
        <w:t>（</w:t>
      </w:r>
      <w:r w:rsidRPr="00E46E32">
        <w:rPr>
          <w:rFonts w:eastAsia="仿宋_GB2312"/>
          <w:bCs/>
          <w:kern w:val="0"/>
          <w:sz w:val="28"/>
          <w:szCs w:val="28"/>
        </w:rPr>
        <w:t>1</w:t>
      </w:r>
      <w:r w:rsidRPr="00E46E32">
        <w:rPr>
          <w:rFonts w:eastAsia="仿宋_GB2312"/>
          <w:bCs/>
          <w:kern w:val="0"/>
          <w:sz w:val="28"/>
          <w:szCs w:val="28"/>
        </w:rPr>
        <w:t>）遵循科学、公正、客观、真实的评价原则。</w:t>
      </w:r>
      <w:bookmarkEnd w:id="34"/>
    </w:p>
    <w:p w14:paraId="0ECDB6D5" w14:textId="77777777" w:rsidR="001E4630" w:rsidRPr="00E46E32" w:rsidRDefault="001E4630">
      <w:pPr>
        <w:spacing w:line="490" w:lineRule="exact"/>
        <w:ind w:firstLineChars="149" w:firstLine="417"/>
        <w:jc w:val="left"/>
        <w:rPr>
          <w:rFonts w:eastAsia="仿宋_GB2312"/>
          <w:bCs/>
          <w:kern w:val="0"/>
          <w:sz w:val="28"/>
          <w:szCs w:val="28"/>
        </w:rPr>
      </w:pPr>
      <w:r w:rsidRPr="00E46E32">
        <w:rPr>
          <w:rFonts w:eastAsia="仿宋_GB2312"/>
          <w:bCs/>
          <w:kern w:val="0"/>
          <w:sz w:val="28"/>
          <w:szCs w:val="28"/>
        </w:rPr>
        <w:t>（</w:t>
      </w:r>
      <w:r w:rsidRPr="00E46E32">
        <w:rPr>
          <w:rFonts w:eastAsia="仿宋_GB2312"/>
          <w:bCs/>
          <w:kern w:val="0"/>
          <w:sz w:val="28"/>
          <w:szCs w:val="28"/>
        </w:rPr>
        <w:t>2</w:t>
      </w:r>
      <w:r w:rsidRPr="00E46E32">
        <w:rPr>
          <w:rFonts w:eastAsia="仿宋_GB2312"/>
          <w:bCs/>
          <w:kern w:val="0"/>
          <w:sz w:val="28"/>
          <w:szCs w:val="28"/>
        </w:rPr>
        <w:t>）本建设项目职业病危害预评价过程，严格执行本评价报告所引用的国家法律法规、技术标准和技术规范，预评价工作质量控制严格执行华测检测认证集团北京有限公司《建设项目职业病危害预评价规程》，按照准备阶段、实施阶段和完成阶段整个质量控制要求，开展评价工作。</w:t>
      </w:r>
    </w:p>
    <w:p w14:paraId="04EBCB65" w14:textId="77777777" w:rsidR="001E4630" w:rsidRPr="00E46E32" w:rsidRDefault="001E4630">
      <w:pPr>
        <w:spacing w:line="490" w:lineRule="exact"/>
        <w:ind w:firstLineChars="149" w:firstLine="417"/>
        <w:jc w:val="left"/>
        <w:rPr>
          <w:rFonts w:eastAsia="仿宋_GB2312"/>
          <w:bCs/>
          <w:kern w:val="0"/>
          <w:sz w:val="28"/>
          <w:szCs w:val="28"/>
        </w:rPr>
      </w:pPr>
      <w:r w:rsidRPr="00E46E32">
        <w:rPr>
          <w:rFonts w:eastAsia="仿宋_GB2312"/>
          <w:bCs/>
          <w:kern w:val="0"/>
          <w:sz w:val="28"/>
          <w:szCs w:val="28"/>
        </w:rPr>
        <w:t>（</w:t>
      </w:r>
      <w:r w:rsidRPr="00E46E32">
        <w:rPr>
          <w:rFonts w:eastAsia="仿宋_GB2312"/>
          <w:bCs/>
          <w:kern w:val="0"/>
          <w:sz w:val="28"/>
          <w:szCs w:val="28"/>
        </w:rPr>
        <w:t>3</w:t>
      </w:r>
      <w:r w:rsidRPr="00E46E32">
        <w:rPr>
          <w:rFonts w:eastAsia="仿宋_GB2312"/>
          <w:bCs/>
          <w:kern w:val="0"/>
          <w:sz w:val="28"/>
          <w:szCs w:val="28"/>
        </w:rPr>
        <w:t>）确定项目负责人，实行项目负责人负责制。成立预评价小组、进行资料收集、文献调研、职业卫生现场调查、初步工程分析，筛选重点评价因子，确定评价单元，编制预评价方案。</w:t>
      </w:r>
    </w:p>
    <w:p w14:paraId="64E69624" w14:textId="77777777" w:rsidR="001E4630" w:rsidRPr="00E46E32" w:rsidRDefault="001E4630">
      <w:pPr>
        <w:spacing w:line="490" w:lineRule="exact"/>
        <w:ind w:firstLineChars="149" w:firstLine="417"/>
        <w:jc w:val="left"/>
        <w:rPr>
          <w:rFonts w:eastAsia="仿宋_GB2312"/>
          <w:bCs/>
          <w:kern w:val="0"/>
          <w:sz w:val="28"/>
          <w:szCs w:val="28"/>
        </w:rPr>
      </w:pPr>
      <w:r w:rsidRPr="00E46E32">
        <w:rPr>
          <w:rFonts w:eastAsia="仿宋_GB2312"/>
          <w:bCs/>
          <w:kern w:val="0"/>
          <w:sz w:val="28"/>
          <w:szCs w:val="28"/>
        </w:rPr>
        <w:t>（</w:t>
      </w:r>
      <w:r w:rsidRPr="00E46E32">
        <w:rPr>
          <w:rFonts w:eastAsia="仿宋_GB2312"/>
          <w:bCs/>
          <w:kern w:val="0"/>
          <w:sz w:val="28"/>
          <w:szCs w:val="28"/>
        </w:rPr>
        <w:t>4</w:t>
      </w:r>
      <w:r w:rsidRPr="00E46E32">
        <w:rPr>
          <w:rFonts w:eastAsia="仿宋_GB2312"/>
          <w:bCs/>
          <w:kern w:val="0"/>
          <w:sz w:val="28"/>
          <w:szCs w:val="28"/>
        </w:rPr>
        <w:t>）评价方案编制后，由评价单位根据建设项目具体情况组织召开专家评审会，专家组成员进行全面的技术审查，评审通过后，按评价方案开展评价工作。</w:t>
      </w:r>
    </w:p>
    <w:p w14:paraId="7D1AC29C" w14:textId="77777777" w:rsidR="001E4630" w:rsidRPr="00E46E32" w:rsidRDefault="001E4630">
      <w:pPr>
        <w:spacing w:line="490" w:lineRule="exact"/>
        <w:ind w:firstLineChars="149" w:firstLine="417"/>
        <w:jc w:val="left"/>
        <w:rPr>
          <w:rFonts w:eastAsia="仿宋_GB2312"/>
          <w:bCs/>
          <w:kern w:val="0"/>
          <w:sz w:val="28"/>
          <w:szCs w:val="28"/>
        </w:rPr>
      </w:pPr>
      <w:r w:rsidRPr="00E46E32">
        <w:rPr>
          <w:rFonts w:eastAsia="仿宋_GB2312"/>
          <w:bCs/>
          <w:kern w:val="0"/>
          <w:sz w:val="28"/>
          <w:szCs w:val="28"/>
        </w:rPr>
        <w:t>（</w:t>
      </w:r>
      <w:r w:rsidRPr="00E46E32">
        <w:rPr>
          <w:rFonts w:eastAsia="仿宋_GB2312"/>
          <w:bCs/>
          <w:kern w:val="0"/>
          <w:sz w:val="28"/>
          <w:szCs w:val="28"/>
        </w:rPr>
        <w:t>5</w:t>
      </w:r>
      <w:r w:rsidRPr="00E46E32">
        <w:rPr>
          <w:rFonts w:eastAsia="仿宋_GB2312"/>
          <w:bCs/>
          <w:kern w:val="0"/>
          <w:sz w:val="28"/>
          <w:szCs w:val="28"/>
        </w:rPr>
        <w:t>）编写预评价报告送审稿，按程序组织专家进行评审。通过专家评审修改后出具正式的评价报告，按评价单位制定的报告签发程序进行报告审核与签发。本评价报告必须通过审核人、批准人签发，加盖评价单位印鉴后生效。</w:t>
      </w:r>
    </w:p>
    <w:p w14:paraId="06A8CB38" w14:textId="77777777" w:rsidR="001E4630" w:rsidRPr="00E46E32" w:rsidRDefault="001E4630">
      <w:pPr>
        <w:spacing w:line="490" w:lineRule="exact"/>
        <w:ind w:firstLineChars="149" w:firstLine="417"/>
        <w:jc w:val="left"/>
        <w:rPr>
          <w:rFonts w:eastAsia="仿宋_GB2312"/>
          <w:bCs/>
          <w:kern w:val="0"/>
          <w:sz w:val="28"/>
          <w:szCs w:val="28"/>
        </w:rPr>
      </w:pPr>
      <w:r w:rsidRPr="00E46E32">
        <w:rPr>
          <w:rFonts w:eastAsia="仿宋_GB2312"/>
          <w:bCs/>
          <w:kern w:val="0"/>
          <w:sz w:val="28"/>
          <w:szCs w:val="28"/>
        </w:rPr>
        <w:t>（</w:t>
      </w:r>
      <w:r w:rsidRPr="00E46E32">
        <w:rPr>
          <w:rFonts w:eastAsia="仿宋_GB2312"/>
          <w:bCs/>
          <w:kern w:val="0"/>
          <w:sz w:val="28"/>
          <w:szCs w:val="28"/>
        </w:rPr>
        <w:t>6</w:t>
      </w:r>
      <w:r w:rsidRPr="00E46E32">
        <w:rPr>
          <w:rFonts w:eastAsia="仿宋_GB2312"/>
          <w:bCs/>
          <w:kern w:val="0"/>
          <w:sz w:val="28"/>
          <w:szCs w:val="28"/>
        </w:rPr>
        <w:t>）评价报告以及所有的原始资料按本公司质控要求归档。评价工作结束时，评价单位项目负责人应及时归还评价项目基础资料，严格做好保密工作。质量控制程序与内容见</w:t>
      </w:r>
      <w:r w:rsidR="00CC575A" w:rsidRPr="00E46E32">
        <w:rPr>
          <w:rFonts w:eastAsia="仿宋_GB2312"/>
          <w:bCs/>
          <w:kern w:val="0"/>
          <w:sz w:val="28"/>
          <w:szCs w:val="28"/>
        </w:rPr>
        <w:t>附</w:t>
      </w:r>
      <w:r w:rsidRPr="00E46E32">
        <w:rPr>
          <w:rFonts w:eastAsia="仿宋_GB2312"/>
          <w:bCs/>
          <w:kern w:val="0"/>
          <w:sz w:val="28"/>
          <w:szCs w:val="28"/>
        </w:rPr>
        <w:t>图</w:t>
      </w:r>
      <w:r w:rsidR="00357C86" w:rsidRPr="00E46E32">
        <w:rPr>
          <w:rFonts w:eastAsia="仿宋_GB2312"/>
          <w:bCs/>
          <w:kern w:val="0"/>
          <w:sz w:val="28"/>
          <w:szCs w:val="28"/>
        </w:rPr>
        <w:t>1</w:t>
      </w:r>
      <w:r w:rsidRPr="00E46E32">
        <w:rPr>
          <w:rFonts w:eastAsia="仿宋_GB2312"/>
          <w:bCs/>
          <w:kern w:val="0"/>
          <w:sz w:val="28"/>
          <w:szCs w:val="28"/>
        </w:rPr>
        <w:t>-</w:t>
      </w:r>
      <w:r w:rsidR="00357C86" w:rsidRPr="00E46E32">
        <w:rPr>
          <w:rFonts w:eastAsia="仿宋_GB2312"/>
          <w:bCs/>
          <w:kern w:val="0"/>
          <w:sz w:val="28"/>
          <w:szCs w:val="28"/>
        </w:rPr>
        <w:t>2</w:t>
      </w:r>
      <w:r w:rsidRPr="00E46E32">
        <w:rPr>
          <w:rFonts w:eastAsia="仿宋_GB2312"/>
          <w:bCs/>
          <w:kern w:val="0"/>
          <w:sz w:val="28"/>
          <w:szCs w:val="28"/>
        </w:rPr>
        <w:t>。</w:t>
      </w:r>
      <w:bookmarkEnd w:id="26"/>
      <w:bookmarkEnd w:id="27"/>
      <w:bookmarkEnd w:id="28"/>
    </w:p>
    <w:p w14:paraId="1488D03B" w14:textId="77777777" w:rsidR="00664EA3" w:rsidRPr="00E46E32" w:rsidRDefault="00664EA3">
      <w:pPr>
        <w:spacing w:line="490" w:lineRule="exact"/>
        <w:ind w:firstLineChars="149" w:firstLine="417"/>
        <w:jc w:val="left"/>
        <w:rPr>
          <w:rFonts w:eastAsia="仿宋_GB2312"/>
          <w:bCs/>
          <w:kern w:val="0"/>
          <w:sz w:val="28"/>
          <w:szCs w:val="28"/>
        </w:rPr>
      </w:pPr>
    </w:p>
    <w:p w14:paraId="5FA91357" w14:textId="77777777" w:rsidR="00664EA3" w:rsidRPr="00E46E32" w:rsidRDefault="00664EA3">
      <w:pPr>
        <w:spacing w:line="490" w:lineRule="exact"/>
        <w:ind w:firstLineChars="149" w:firstLine="417"/>
        <w:jc w:val="left"/>
        <w:rPr>
          <w:rFonts w:eastAsia="仿宋_GB2312"/>
          <w:bCs/>
          <w:kern w:val="0"/>
          <w:sz w:val="28"/>
          <w:szCs w:val="28"/>
        </w:rPr>
      </w:pPr>
    </w:p>
    <w:p w14:paraId="7457DB60" w14:textId="77777777" w:rsidR="00382CE8" w:rsidRDefault="00382CE8">
      <w:pPr>
        <w:widowControl/>
        <w:jc w:val="left"/>
        <w:rPr>
          <w:rFonts w:eastAsia="仿宋_GB2312"/>
          <w:bCs/>
          <w:kern w:val="0"/>
          <w:sz w:val="28"/>
          <w:szCs w:val="28"/>
        </w:rPr>
      </w:pPr>
      <w:r>
        <w:rPr>
          <w:rFonts w:eastAsia="仿宋_GB2312"/>
          <w:bCs/>
          <w:kern w:val="0"/>
          <w:sz w:val="28"/>
          <w:szCs w:val="28"/>
        </w:rPr>
        <w:br w:type="page"/>
      </w:r>
    </w:p>
    <w:p w14:paraId="6987EBDB" w14:textId="77777777" w:rsidR="001E4630" w:rsidRPr="00E46E32" w:rsidRDefault="00DD0474">
      <w:pPr>
        <w:spacing w:line="460" w:lineRule="exact"/>
        <w:ind w:firstLineChars="149" w:firstLine="417"/>
        <w:jc w:val="left"/>
        <w:rPr>
          <w:rFonts w:eastAsia="仿宋_GB2312"/>
          <w:sz w:val="28"/>
          <w:szCs w:val="28"/>
        </w:rPr>
      </w:pPr>
      <w:r>
        <w:rPr>
          <w:rFonts w:eastAsia="仿宋_GB2312"/>
          <w:noProof/>
          <w:sz w:val="28"/>
          <w:szCs w:val="28"/>
        </w:rPr>
        <w:lastRenderedPageBreak/>
        <mc:AlternateContent>
          <mc:Choice Requires="wps">
            <w:drawing>
              <wp:anchor distT="0" distB="0" distL="114300" distR="114300" simplePos="0" relativeHeight="251709440" behindDoc="0" locked="0" layoutInCell="1" allowOverlap="1" wp14:anchorId="79250B22" wp14:editId="1D291948">
                <wp:simplePos x="0" y="0"/>
                <wp:positionH relativeFrom="column">
                  <wp:posOffset>2172335</wp:posOffset>
                </wp:positionH>
                <wp:positionV relativeFrom="paragraph">
                  <wp:posOffset>5712460</wp:posOffset>
                </wp:positionV>
                <wp:extent cx="1335405" cy="431800"/>
                <wp:effectExtent l="10160" t="6985" r="6985" b="8890"/>
                <wp:wrapNone/>
                <wp:docPr id="2486" name="Text Box 1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431800"/>
                        </a:xfrm>
                        <a:prstGeom prst="rect">
                          <a:avLst/>
                        </a:prstGeom>
                        <a:solidFill>
                          <a:srgbClr val="FFFFFF"/>
                        </a:solidFill>
                        <a:ln w="9525">
                          <a:solidFill>
                            <a:srgbClr val="000000"/>
                          </a:solidFill>
                          <a:miter lim="800000"/>
                          <a:headEnd/>
                          <a:tailEnd/>
                        </a:ln>
                      </wps:spPr>
                      <wps:txbx>
                        <w:txbxContent>
                          <w:p w14:paraId="5E3A879E" w14:textId="77777777" w:rsidR="00DA1A52" w:rsidRDefault="00DA1A52">
                            <w:pPr>
                              <w:pStyle w:val="af8"/>
                              <w:spacing w:line="240" w:lineRule="auto"/>
                              <w:ind w:firstLineChars="0" w:firstLine="0"/>
                              <w:rPr>
                                <w:sz w:val="21"/>
                                <w:szCs w:val="24"/>
                              </w:rPr>
                            </w:pPr>
                            <w:r>
                              <w:rPr>
                                <w:rFonts w:hint="eastAsia"/>
                                <w:sz w:val="21"/>
                                <w:szCs w:val="24"/>
                              </w:rPr>
                              <w:t>评价报告书送审稿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0" o:spid="_x0000_s1062" type="#_x0000_t202" style="position:absolute;left:0;text-align:left;margin-left:171.05pt;margin-top:449.8pt;width:105.15pt;height:3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">
                <v:textbox>
                  <w:txbxContent>
                    <w:p w14:paraId="5E3A879E" w14:textId="77777777" w:rsidR="00DA1A52" w:rsidRDefault="00DA1A52">
                      <w:pPr>
                        <w:pStyle w:val="af8"/>
                        <w:spacing w:line="240" w:lineRule="auto"/>
                        <w:ind w:firstLineChars="0" w:firstLine="0"/>
                        <w:rPr>
                          <w:sz w:val="21"/>
                          <w:szCs w:val="24"/>
                        </w:rPr>
                      </w:pPr>
                      <w:r>
                        <w:rPr>
                          <w:rFonts w:hint="eastAsia"/>
                          <w:sz w:val="21"/>
                          <w:szCs w:val="24"/>
                        </w:rPr>
                        <w:t>评价报告书送审稿</w:t>
                      </w:r>
                    </w:p>
                  </w:txbxContent>
                </v:textbox>
              </v:shape>
            </w:pict>
          </mc:Fallback>
        </mc:AlternateContent>
      </w:r>
      <w:r>
        <w:rPr>
          <w:rFonts w:eastAsia="仿宋_GB2312"/>
          <w:noProof/>
          <w:sz w:val="28"/>
          <w:szCs w:val="28"/>
        </w:rPr>
        <mc:AlternateContent>
          <mc:Choice Requires="wps">
            <w:drawing>
              <wp:anchor distT="0" distB="0" distL="114300" distR="114300" simplePos="0" relativeHeight="251704320" behindDoc="0" locked="0" layoutInCell="1" allowOverlap="1" wp14:anchorId="4CBB916F" wp14:editId="52C72497">
                <wp:simplePos x="0" y="0"/>
                <wp:positionH relativeFrom="column">
                  <wp:posOffset>3905885</wp:posOffset>
                </wp:positionH>
                <wp:positionV relativeFrom="paragraph">
                  <wp:posOffset>4396105</wp:posOffset>
                </wp:positionV>
                <wp:extent cx="468630" cy="4445"/>
                <wp:effectExtent l="19685" t="52705" r="6985" b="57150"/>
                <wp:wrapNone/>
                <wp:docPr id="2485" name="Line 1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8630" cy="4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E580BC" id="Line 1849" o:spid="_x0000_s1026" style="position:absolute;left:0;text-align:lef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55pt,346.15pt" to="344.4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">
                <v:stroke endarrow="block"/>
              </v:line>
            </w:pict>
          </mc:Fallback>
        </mc:AlternateContent>
      </w:r>
      <w:r>
        <w:rPr>
          <w:rFonts w:eastAsia="仿宋_GB2312"/>
          <w:noProof/>
          <w:sz w:val="28"/>
          <w:szCs w:val="28"/>
        </w:rPr>
        <mc:AlternateContent>
          <mc:Choice Requires="wps">
            <w:drawing>
              <wp:anchor distT="0" distB="0" distL="114300" distR="114300" simplePos="0" relativeHeight="251699200" behindDoc="0" locked="0" layoutInCell="1" allowOverlap="1" wp14:anchorId="3CD3A9D2" wp14:editId="1F26A586">
                <wp:simplePos x="0" y="0"/>
                <wp:positionH relativeFrom="column">
                  <wp:posOffset>4192270</wp:posOffset>
                </wp:positionH>
                <wp:positionV relativeFrom="paragraph">
                  <wp:posOffset>1224280</wp:posOffset>
                </wp:positionV>
                <wp:extent cx="908050" cy="431800"/>
                <wp:effectExtent l="10795" t="5080" r="5080" b="10795"/>
                <wp:wrapNone/>
                <wp:docPr id="2484" name="Rectangle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431800"/>
                        </a:xfrm>
                        <a:prstGeom prst="rect">
                          <a:avLst/>
                        </a:prstGeom>
                        <a:solidFill>
                          <a:srgbClr val="C0C0C0"/>
                        </a:solidFill>
                        <a:ln w="9525">
                          <a:solidFill>
                            <a:srgbClr val="000000"/>
                          </a:solidFill>
                          <a:miter lim="800000"/>
                          <a:headEnd/>
                          <a:tailEnd/>
                        </a:ln>
                      </wps:spPr>
                      <wps:txbx>
                        <w:txbxContent>
                          <w:p w14:paraId="4FC01BD0" w14:textId="77777777" w:rsidR="00DA1A52" w:rsidRDefault="00DA1A52">
                            <w:pPr>
                              <w:adjustRightInd w:val="0"/>
                              <w:ind w:left="420" w:hangingChars="200" w:hanging="420"/>
                              <w:jc w:val="center"/>
                              <w:rPr>
                                <w:rFonts w:ascii="仿宋_GB2312" w:eastAsia="仿宋_GB2312"/>
                              </w:rPr>
                            </w:pPr>
                            <w:r>
                              <w:rPr>
                                <w:rFonts w:ascii="仿宋_GB2312" w:eastAsia="仿宋_GB2312" w:hint="eastAsia"/>
                              </w:rPr>
                              <w:t>合同评审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8" o:spid="_x0000_s1063" style="position:absolute;left:0;text-align:left;margin-left:330.1pt;margin-top:96.4pt;width:71.5pt;height:3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" fillcolor="silver">
                <v:textbox>
                  <w:txbxContent>
                    <w:p w14:paraId="4FC01BD0" w14:textId="77777777" w:rsidR="00DA1A52" w:rsidRDefault="00DA1A52">
                      <w:pPr>
                        <w:adjustRightInd w:val="0"/>
                        <w:ind w:left="420" w:hangingChars="200" w:hanging="420"/>
                        <w:jc w:val="center"/>
                        <w:rPr>
                          <w:rFonts w:ascii="仿宋_GB2312" w:eastAsia="仿宋_GB2312"/>
                        </w:rPr>
                      </w:pPr>
                      <w:r>
                        <w:rPr>
                          <w:rFonts w:ascii="仿宋_GB2312" w:eastAsia="仿宋_GB2312" w:hint="eastAsia"/>
                        </w:rPr>
                        <w:t>合同评审</w:t>
                      </w:r>
                    </w:p>
                  </w:txbxContent>
                </v:textbox>
              </v:rect>
            </w:pict>
          </mc:Fallback>
        </mc:AlternateContent>
      </w:r>
      <w:r>
        <w:rPr>
          <w:rFonts w:eastAsia="仿宋_GB2312"/>
          <w:noProof/>
          <w:sz w:val="28"/>
          <w:szCs w:val="28"/>
        </w:rPr>
        <mc:AlternateContent>
          <mc:Choice Requires="wps">
            <w:drawing>
              <wp:anchor distT="0" distB="0" distL="114300" distR="114300" simplePos="0" relativeHeight="251694080" behindDoc="0" locked="0" layoutInCell="1" allowOverlap="1" wp14:anchorId="28A8BD0E" wp14:editId="6C697E7A">
                <wp:simplePos x="0" y="0"/>
                <wp:positionH relativeFrom="column">
                  <wp:posOffset>372110</wp:posOffset>
                </wp:positionH>
                <wp:positionV relativeFrom="paragraph">
                  <wp:posOffset>1734185</wp:posOffset>
                </wp:positionV>
                <wp:extent cx="1163955" cy="431800"/>
                <wp:effectExtent l="10160" t="10160" r="6985" b="5715"/>
                <wp:wrapNone/>
                <wp:docPr id="2483" name="Rectangle 1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431800"/>
                        </a:xfrm>
                        <a:prstGeom prst="rect">
                          <a:avLst/>
                        </a:prstGeom>
                        <a:solidFill>
                          <a:srgbClr val="FFFFFF"/>
                        </a:solidFill>
                        <a:ln w="9525">
                          <a:solidFill>
                            <a:srgbClr val="000000"/>
                          </a:solidFill>
                          <a:miter lim="800000"/>
                          <a:headEnd/>
                          <a:tailEnd/>
                        </a:ln>
                      </wps:spPr>
                      <wps:txbx>
                        <w:txbxContent>
                          <w:p w14:paraId="1B56F12D" w14:textId="77777777" w:rsidR="00DA1A52" w:rsidRDefault="00DA1A52">
                            <w:pPr>
                              <w:pStyle w:val="af8"/>
                              <w:spacing w:line="360" w:lineRule="exact"/>
                              <w:ind w:firstLineChars="0" w:firstLine="0"/>
                              <w:rPr>
                                <w:sz w:val="21"/>
                                <w:szCs w:val="24"/>
                              </w:rPr>
                            </w:pPr>
                            <w:r>
                              <w:rPr>
                                <w:rFonts w:hint="eastAsia"/>
                                <w:sz w:val="21"/>
                                <w:szCs w:val="24"/>
                              </w:rPr>
                              <w:t>委托开展工作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7" o:spid="_x0000_s1064" style="position:absolute;left:0;text-align:left;margin-left:29.3pt;margin-top:136.55pt;width:91.65pt;height:3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">
                <v:textbox>
                  <w:txbxContent>
                    <w:p w14:paraId="1B56F12D" w14:textId="77777777" w:rsidR="00DA1A52" w:rsidRDefault="00DA1A52">
                      <w:pPr>
                        <w:pStyle w:val="af8"/>
                        <w:spacing w:line="360" w:lineRule="exact"/>
                        <w:ind w:firstLineChars="0" w:firstLine="0"/>
                        <w:rPr>
                          <w:sz w:val="21"/>
                          <w:szCs w:val="24"/>
                        </w:rPr>
                      </w:pPr>
                      <w:r>
                        <w:rPr>
                          <w:rFonts w:hint="eastAsia"/>
                          <w:sz w:val="21"/>
                          <w:szCs w:val="24"/>
                        </w:rPr>
                        <w:t>委托开展工作</w:t>
                      </w:r>
                    </w:p>
                  </w:txbxContent>
                </v:textbox>
              </v:rect>
            </w:pict>
          </mc:Fallback>
        </mc:AlternateContent>
      </w:r>
      <w:r>
        <w:rPr>
          <w:rFonts w:eastAsia="仿宋_GB2312"/>
          <w:noProof/>
          <w:sz w:val="28"/>
          <w:szCs w:val="28"/>
        </w:rPr>
        <mc:AlternateContent>
          <mc:Choice Requires="wps">
            <w:drawing>
              <wp:anchor distT="0" distB="0" distL="114300" distR="114300" simplePos="0" relativeHeight="251688960" behindDoc="0" locked="0" layoutInCell="1" allowOverlap="1" wp14:anchorId="2625F799" wp14:editId="19986401">
                <wp:simplePos x="0" y="0"/>
                <wp:positionH relativeFrom="column">
                  <wp:posOffset>4374515</wp:posOffset>
                </wp:positionH>
                <wp:positionV relativeFrom="paragraph">
                  <wp:posOffset>4145280</wp:posOffset>
                </wp:positionV>
                <wp:extent cx="1268730" cy="495300"/>
                <wp:effectExtent l="12065" t="11430" r="5080" b="7620"/>
                <wp:wrapNone/>
                <wp:docPr id="2482" name="Rectangle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730" cy="495300"/>
                        </a:xfrm>
                        <a:prstGeom prst="rect">
                          <a:avLst/>
                        </a:prstGeom>
                        <a:solidFill>
                          <a:srgbClr val="C0C0C0"/>
                        </a:solidFill>
                        <a:ln w="9525">
                          <a:solidFill>
                            <a:srgbClr val="000000"/>
                          </a:solidFill>
                          <a:miter lim="800000"/>
                          <a:headEnd/>
                          <a:tailEnd/>
                        </a:ln>
                      </wps:spPr>
                      <wps:txbx>
                        <w:txbxContent>
                          <w:p w14:paraId="4CC218D6" w14:textId="77777777" w:rsidR="00DA1A52" w:rsidRDefault="00DA1A52">
                            <w:pPr>
                              <w:pStyle w:val="af8"/>
                              <w:spacing w:line="240" w:lineRule="auto"/>
                              <w:ind w:firstLineChars="0" w:firstLine="0"/>
                              <w:rPr>
                                <w:sz w:val="21"/>
                                <w:szCs w:val="24"/>
                              </w:rPr>
                            </w:pPr>
                            <w:r>
                              <w:rPr>
                                <w:rFonts w:hint="eastAsia"/>
                                <w:sz w:val="21"/>
                                <w:szCs w:val="24"/>
                              </w:rPr>
                              <w:t>现场采样和实验</w:t>
                            </w:r>
                          </w:p>
                          <w:p w14:paraId="4D3FB6C3" w14:textId="77777777" w:rsidR="00DA1A52" w:rsidRDefault="00DA1A52">
                            <w:pPr>
                              <w:pStyle w:val="af8"/>
                              <w:spacing w:line="240" w:lineRule="auto"/>
                              <w:ind w:firstLineChars="0" w:firstLine="0"/>
                              <w:rPr>
                                <w:sz w:val="21"/>
                                <w:szCs w:val="24"/>
                              </w:rPr>
                            </w:pPr>
                            <w:r>
                              <w:rPr>
                                <w:rFonts w:hint="eastAsia"/>
                                <w:sz w:val="21"/>
                                <w:szCs w:val="24"/>
                              </w:rPr>
                              <w:t>室质量控制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6" o:spid="_x0000_s1065" style="position:absolute;left:0;text-align:left;margin-left:344.45pt;margin-top:326.4pt;width:99.9pt;height: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" fillcolor="silver">
                <v:textbox>
                  <w:txbxContent>
                    <w:p w14:paraId="4CC218D6" w14:textId="77777777" w:rsidR="00DA1A52" w:rsidRDefault="00DA1A52">
                      <w:pPr>
                        <w:pStyle w:val="af8"/>
                        <w:spacing w:line="240" w:lineRule="auto"/>
                        <w:ind w:firstLineChars="0" w:firstLine="0"/>
                        <w:rPr>
                          <w:sz w:val="21"/>
                          <w:szCs w:val="24"/>
                        </w:rPr>
                      </w:pPr>
                      <w:r>
                        <w:rPr>
                          <w:rFonts w:hint="eastAsia"/>
                          <w:sz w:val="21"/>
                          <w:szCs w:val="24"/>
                        </w:rPr>
                        <w:t>现场采样和实验</w:t>
                      </w:r>
                    </w:p>
                    <w:p w14:paraId="4D3FB6C3" w14:textId="77777777" w:rsidR="00DA1A52" w:rsidRDefault="00DA1A52">
                      <w:pPr>
                        <w:pStyle w:val="af8"/>
                        <w:spacing w:line="240" w:lineRule="auto"/>
                        <w:ind w:firstLineChars="0" w:firstLine="0"/>
                        <w:rPr>
                          <w:sz w:val="21"/>
                          <w:szCs w:val="24"/>
                        </w:rPr>
                      </w:pPr>
                      <w:r>
                        <w:rPr>
                          <w:rFonts w:hint="eastAsia"/>
                          <w:sz w:val="21"/>
                          <w:szCs w:val="24"/>
                        </w:rPr>
                        <w:t>室质量控制</w:t>
                      </w:r>
                    </w:p>
                  </w:txbxContent>
                </v:textbox>
              </v:rect>
            </w:pict>
          </mc:Fallback>
        </mc:AlternateContent>
      </w:r>
      <w:r>
        <w:rPr>
          <w:rFonts w:eastAsia="仿宋_GB2312"/>
          <w:noProof/>
          <w:sz w:val="28"/>
          <w:szCs w:val="28"/>
        </w:rPr>
        <mc:AlternateContent>
          <mc:Choice Requires="wps">
            <w:drawing>
              <wp:anchor distT="0" distB="0" distL="114300" distR="114300" simplePos="0" relativeHeight="251683840" behindDoc="0" locked="0" layoutInCell="1" allowOverlap="1" wp14:anchorId="06412F6B" wp14:editId="0DC4C011">
                <wp:simplePos x="0" y="0"/>
                <wp:positionH relativeFrom="column">
                  <wp:posOffset>1640840</wp:posOffset>
                </wp:positionH>
                <wp:positionV relativeFrom="paragraph">
                  <wp:posOffset>4105275</wp:posOffset>
                </wp:positionV>
                <wp:extent cx="2266950" cy="600710"/>
                <wp:effectExtent l="12065" t="9525" r="6985" b="8890"/>
                <wp:wrapNone/>
                <wp:docPr id="2481" name="Text Box 1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600710"/>
                        </a:xfrm>
                        <a:prstGeom prst="rect">
                          <a:avLst/>
                        </a:prstGeom>
                        <a:solidFill>
                          <a:srgbClr val="FFFFFF"/>
                        </a:solidFill>
                        <a:ln w="9525">
                          <a:solidFill>
                            <a:srgbClr val="000000"/>
                          </a:solidFill>
                          <a:miter lim="800000"/>
                          <a:headEnd/>
                          <a:tailEnd/>
                        </a:ln>
                      </wps:spPr>
                      <wps:txbx>
                        <w:txbxContent>
                          <w:p w14:paraId="3425E1DF" w14:textId="77777777" w:rsidR="00DA1A52" w:rsidRDefault="00DA1A52">
                            <w:pPr>
                              <w:pStyle w:val="af8"/>
                              <w:spacing w:line="240" w:lineRule="auto"/>
                              <w:ind w:firstLineChars="0" w:firstLine="0"/>
                              <w:rPr>
                                <w:szCs w:val="21"/>
                              </w:rPr>
                            </w:pPr>
                            <w:r>
                              <w:rPr>
                                <w:rFonts w:hint="eastAsia"/>
                                <w:sz w:val="21"/>
                                <w:szCs w:val="24"/>
                              </w:rPr>
                              <w:t>现场类比调查、职业病危害因素检测、防护设施效果检测，编写评价报告</w:t>
                            </w:r>
                          </w:p>
                          <w:p w14:paraId="2C57096C" w14:textId="77777777" w:rsidR="00DA1A52" w:rsidRDefault="00DA1A52">
                            <w:pPr>
                              <w:pStyle w:val="af8"/>
                              <w:ind w:firstLine="560"/>
                              <w:rPr>
                                <w:szCs w:val="21"/>
                              </w:rPr>
                            </w:pPr>
                          </w:p>
                          <w:p w14:paraId="22112CCF" w14:textId="77777777" w:rsidR="00DA1A52" w:rsidRDefault="00DA1A52">
                            <w:pPr>
                              <w:pStyle w:val="af8"/>
                              <w:ind w:firstLine="560"/>
                              <w:rPr>
                                <w:szCs w:val="21"/>
                              </w:rPr>
                            </w:pPr>
                            <w:r>
                              <w:rPr>
                                <w:rFonts w:hint="eastAsia"/>
                              </w:rPr>
                              <w:t>书</w:t>
                            </w:r>
                          </w:p>
                          <w:p w14:paraId="07F0BA00" w14:textId="77777777" w:rsidR="00DA1A52" w:rsidRDefault="00DA1A52">
                            <w:pPr>
                              <w:pStyle w:val="af8"/>
                              <w:ind w:firstLine="560"/>
                              <w:rPr>
                                <w:szCs w:val="21"/>
                              </w:rPr>
                            </w:pPr>
                          </w:p>
                          <w:p w14:paraId="391C3957" w14:textId="77777777" w:rsidR="00DA1A52" w:rsidRDefault="00DA1A52">
                            <w:pPr>
                              <w:pStyle w:val="af8"/>
                              <w:ind w:firstLine="560"/>
                              <w:rPr>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5" o:spid="_x0000_s1066" type="#_x0000_t202" style="position:absolute;left:0;text-align:left;margin-left:129.2pt;margin-top:323.25pt;width:178.5pt;height:47.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">
                <v:textbox>
                  <w:txbxContent>
                    <w:p w14:paraId="3425E1DF" w14:textId="77777777" w:rsidR="00DA1A52" w:rsidRDefault="00DA1A52">
                      <w:pPr>
                        <w:pStyle w:val="af8"/>
                        <w:spacing w:line="240" w:lineRule="auto"/>
                        <w:ind w:firstLineChars="0" w:firstLine="0"/>
                        <w:rPr>
                          <w:szCs w:val="21"/>
                        </w:rPr>
                      </w:pPr>
                      <w:r>
                        <w:rPr>
                          <w:rFonts w:hint="eastAsia"/>
                          <w:sz w:val="21"/>
                          <w:szCs w:val="24"/>
                        </w:rPr>
                        <w:t>现场类比调查、职业病危害因素检测、防护设施效果检测，编写评价报告</w:t>
                      </w:r>
                    </w:p>
                    <w:p w14:paraId="2C57096C" w14:textId="77777777" w:rsidR="00DA1A52" w:rsidRDefault="00DA1A52">
                      <w:pPr>
                        <w:pStyle w:val="af8"/>
                        <w:ind w:firstLine="560"/>
                        <w:rPr>
                          <w:szCs w:val="21"/>
                        </w:rPr>
                      </w:pPr>
                    </w:p>
                    <w:p w14:paraId="22112CCF" w14:textId="77777777" w:rsidR="00DA1A52" w:rsidRDefault="00DA1A52">
                      <w:pPr>
                        <w:pStyle w:val="af8"/>
                        <w:ind w:firstLine="560"/>
                        <w:rPr>
                          <w:szCs w:val="21"/>
                        </w:rPr>
                      </w:pPr>
                      <w:r>
                        <w:rPr>
                          <w:rFonts w:hint="eastAsia"/>
                        </w:rPr>
                        <w:t>书</w:t>
                      </w:r>
                    </w:p>
                    <w:p w14:paraId="07F0BA00" w14:textId="77777777" w:rsidR="00DA1A52" w:rsidRDefault="00DA1A52">
                      <w:pPr>
                        <w:pStyle w:val="af8"/>
                        <w:ind w:firstLine="560"/>
                        <w:rPr>
                          <w:szCs w:val="21"/>
                        </w:rPr>
                      </w:pPr>
                    </w:p>
                    <w:p w14:paraId="391C3957" w14:textId="77777777" w:rsidR="00DA1A52" w:rsidRDefault="00DA1A52">
                      <w:pPr>
                        <w:pStyle w:val="af8"/>
                        <w:ind w:firstLine="560"/>
                        <w:rPr>
                          <w:szCs w:val="21"/>
                        </w:rPr>
                      </w:pPr>
                    </w:p>
                  </w:txbxContent>
                </v:textbox>
              </v:shape>
            </w:pict>
          </mc:Fallback>
        </mc:AlternateContent>
      </w:r>
      <w:r>
        <w:rPr>
          <w:rFonts w:eastAsia="仿宋_GB2312"/>
          <w:noProof/>
          <w:sz w:val="28"/>
          <w:szCs w:val="28"/>
        </w:rPr>
        <mc:AlternateContent>
          <mc:Choice Requires="wps">
            <w:drawing>
              <wp:anchor distT="0" distB="0" distL="114300" distR="114300" simplePos="0" relativeHeight="251678720" behindDoc="0" locked="0" layoutInCell="1" allowOverlap="1" wp14:anchorId="5008F563" wp14:editId="02BAAD10">
                <wp:simplePos x="0" y="0"/>
                <wp:positionH relativeFrom="column">
                  <wp:posOffset>4307840</wp:posOffset>
                </wp:positionH>
                <wp:positionV relativeFrom="paragraph">
                  <wp:posOffset>3291205</wp:posOffset>
                </wp:positionV>
                <wp:extent cx="1200150" cy="431800"/>
                <wp:effectExtent l="12065" t="5080" r="6985" b="10795"/>
                <wp:wrapNone/>
                <wp:docPr id="2480" name="Rectangle 1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431800"/>
                        </a:xfrm>
                        <a:prstGeom prst="rect">
                          <a:avLst/>
                        </a:prstGeom>
                        <a:solidFill>
                          <a:srgbClr val="C0C0C0"/>
                        </a:solidFill>
                        <a:ln w="9525">
                          <a:solidFill>
                            <a:srgbClr val="000000"/>
                          </a:solidFill>
                          <a:miter lim="800000"/>
                          <a:headEnd/>
                          <a:tailEnd/>
                        </a:ln>
                      </wps:spPr>
                      <wps:txbx>
                        <w:txbxContent>
                          <w:p w14:paraId="7BC9295F" w14:textId="77777777" w:rsidR="00DA1A52" w:rsidRDefault="00DA1A52">
                            <w:pPr>
                              <w:pStyle w:val="af8"/>
                              <w:spacing w:line="240" w:lineRule="auto"/>
                              <w:ind w:firstLineChars="0" w:firstLine="0"/>
                              <w:rPr>
                                <w:sz w:val="21"/>
                                <w:szCs w:val="24"/>
                              </w:rPr>
                            </w:pPr>
                            <w:r>
                              <w:rPr>
                                <w:rFonts w:hint="eastAsia"/>
                                <w:sz w:val="21"/>
                                <w:szCs w:val="24"/>
                              </w:rPr>
                              <w:t>评价方案评审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4" o:spid="_x0000_s1067" style="position:absolute;left:0;text-align:left;margin-left:339.2pt;margin-top:259.15pt;width:94.5pt;height: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" fillcolor="silver">
                <v:textbox>
                  <w:txbxContent>
                    <w:p w14:paraId="7BC9295F" w14:textId="77777777" w:rsidR="00DA1A52" w:rsidRDefault="00DA1A52">
                      <w:pPr>
                        <w:pStyle w:val="af8"/>
                        <w:spacing w:line="240" w:lineRule="auto"/>
                        <w:ind w:firstLineChars="0" w:firstLine="0"/>
                        <w:rPr>
                          <w:sz w:val="21"/>
                          <w:szCs w:val="24"/>
                        </w:rPr>
                      </w:pPr>
                      <w:r>
                        <w:rPr>
                          <w:rFonts w:hint="eastAsia"/>
                          <w:sz w:val="21"/>
                          <w:szCs w:val="24"/>
                        </w:rPr>
                        <w:t>评价方案评审</w:t>
                      </w:r>
                    </w:p>
                  </w:txbxContent>
                </v:textbox>
              </v:rect>
            </w:pict>
          </mc:Fallback>
        </mc:AlternateContent>
      </w:r>
      <w:r>
        <w:rPr>
          <w:rFonts w:eastAsia="仿宋_GB2312"/>
          <w:noProof/>
          <w:sz w:val="28"/>
          <w:szCs w:val="28"/>
        </w:rPr>
        <mc:AlternateContent>
          <mc:Choice Requires="wps">
            <w:drawing>
              <wp:anchor distT="0" distB="0" distL="114300" distR="114300" simplePos="0" relativeHeight="251673600" behindDoc="0" locked="0" layoutInCell="1" allowOverlap="1" wp14:anchorId="4E8DE6F9" wp14:editId="34E2C616">
                <wp:simplePos x="0" y="0"/>
                <wp:positionH relativeFrom="column">
                  <wp:posOffset>2040890</wp:posOffset>
                </wp:positionH>
                <wp:positionV relativeFrom="paragraph">
                  <wp:posOffset>1152525</wp:posOffset>
                </wp:positionV>
                <wp:extent cx="1402080" cy="590550"/>
                <wp:effectExtent l="12065" t="9525" r="5080" b="9525"/>
                <wp:wrapNone/>
                <wp:docPr id="2479" name="Rectangle 1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590550"/>
                        </a:xfrm>
                        <a:prstGeom prst="rect">
                          <a:avLst/>
                        </a:prstGeom>
                        <a:solidFill>
                          <a:srgbClr val="FFFFFF"/>
                        </a:solidFill>
                        <a:ln w="9525">
                          <a:solidFill>
                            <a:srgbClr val="000000"/>
                          </a:solidFill>
                          <a:miter lim="800000"/>
                          <a:headEnd/>
                          <a:tailEnd/>
                        </a:ln>
                      </wps:spPr>
                      <wps:txbx>
                        <w:txbxContent>
                          <w:p w14:paraId="4AD4D3AC" w14:textId="77777777" w:rsidR="00DA1A52" w:rsidRDefault="00DA1A52">
                            <w:pPr>
                              <w:pStyle w:val="xl24"/>
                              <w:widowControl w:val="0"/>
                              <w:pBdr>
                                <w:left w:val="none" w:sz="0" w:space="0" w:color="auto"/>
                                <w:bottom w:val="none" w:sz="0" w:space="0" w:color="auto"/>
                                <w:right w:val="none" w:sz="0" w:space="0" w:color="auto"/>
                              </w:pBdr>
                              <w:spacing w:before="0" w:beforeAutospacing="0" w:after="0" w:afterAutospacing="0" w:line="360" w:lineRule="exact"/>
                              <w:jc w:val="both"/>
                              <w:rPr>
                                <w:rFonts w:ascii="Times New Roman" w:eastAsia="仿宋_GB2312" w:hAnsi="Times New Roman"/>
                                <w:kern w:val="2"/>
                                <w:szCs w:val="24"/>
                              </w:rPr>
                            </w:pPr>
                            <w:r>
                              <w:rPr>
                                <w:rFonts w:ascii="Times New Roman" w:eastAsia="仿宋_GB2312" w:hAnsi="Times New Roman" w:hint="eastAsia"/>
                                <w:kern w:val="2"/>
                                <w:szCs w:val="24"/>
                              </w:rPr>
                              <w:t>双方草拟技术服务合同，修订和签订合同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3" o:spid="_x0000_s1068" style="position:absolute;left:0;text-align:left;margin-left:160.7pt;margin-top:90.75pt;width:110.4pt;height: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">
                <v:textbox>
                  <w:txbxContent>
                    <w:p w14:paraId="4AD4D3AC" w14:textId="77777777" w:rsidR="00DA1A52" w:rsidRDefault="00DA1A52">
                      <w:pPr>
                        <w:pStyle w:val="xl24"/>
                        <w:widowControl w:val="0"/>
                        <w:pBdr>
                          <w:left w:val="none" w:sz="0" w:space="0" w:color="auto"/>
                          <w:bottom w:val="none" w:sz="0" w:space="0" w:color="auto"/>
                          <w:right w:val="none" w:sz="0" w:space="0" w:color="auto"/>
                        </w:pBdr>
                        <w:spacing w:before="0" w:beforeAutospacing="0" w:after="0" w:afterAutospacing="0" w:line="360" w:lineRule="exact"/>
                        <w:jc w:val="both"/>
                        <w:rPr>
                          <w:rFonts w:ascii="Times New Roman" w:eastAsia="仿宋_GB2312" w:hAnsi="Times New Roman"/>
                          <w:kern w:val="2"/>
                          <w:szCs w:val="24"/>
                        </w:rPr>
                      </w:pPr>
                      <w:r>
                        <w:rPr>
                          <w:rFonts w:ascii="Times New Roman" w:eastAsia="仿宋_GB2312" w:hAnsi="Times New Roman" w:hint="eastAsia"/>
                          <w:kern w:val="2"/>
                          <w:szCs w:val="24"/>
                        </w:rPr>
                        <w:t>双方草拟技术服务合同，修订和签订合同</w:t>
                      </w:r>
                    </w:p>
                  </w:txbxContent>
                </v:textbox>
              </v:rect>
            </w:pict>
          </mc:Fallback>
        </mc:AlternateContent>
      </w:r>
      <w:r>
        <w:rPr>
          <w:rFonts w:eastAsia="仿宋_GB2312"/>
          <w:noProof/>
          <w:sz w:val="28"/>
          <w:szCs w:val="28"/>
        </w:rPr>
        <mc:AlternateContent>
          <mc:Choice Requires="wps">
            <w:drawing>
              <wp:anchor distT="0" distB="0" distL="114300" distR="114300" simplePos="0" relativeHeight="251668480" behindDoc="0" locked="0" layoutInCell="1" allowOverlap="1" wp14:anchorId="7AD60C7C" wp14:editId="00A9F0BB">
                <wp:simplePos x="0" y="0"/>
                <wp:positionH relativeFrom="column">
                  <wp:posOffset>1572260</wp:posOffset>
                </wp:positionH>
                <wp:positionV relativeFrom="paragraph">
                  <wp:posOffset>6802120</wp:posOffset>
                </wp:positionV>
                <wp:extent cx="600075" cy="0"/>
                <wp:effectExtent l="10160" t="58420" r="18415" b="55880"/>
                <wp:wrapNone/>
                <wp:docPr id="2478" name="Line 1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E5B90A" id="Line 184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8pt,535.6pt" to="171.05pt,5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">
                <v:stroke endarrow="block"/>
              </v:line>
            </w:pict>
          </mc:Fallback>
        </mc:AlternateContent>
      </w:r>
      <w:r>
        <w:rPr>
          <w:rFonts w:eastAsia="仿宋_GB2312"/>
          <w:noProof/>
          <w:sz w:val="28"/>
          <w:szCs w:val="28"/>
        </w:rPr>
        <mc:AlternateContent>
          <mc:Choice Requires="wps">
            <w:drawing>
              <wp:anchor distT="0" distB="0" distL="114300" distR="114300" simplePos="0" relativeHeight="251663360" behindDoc="0" locked="0" layoutInCell="1" allowOverlap="1" wp14:anchorId="1284D6D5" wp14:editId="0D3252E5">
                <wp:simplePos x="0" y="0"/>
                <wp:positionH relativeFrom="column">
                  <wp:posOffset>2839085</wp:posOffset>
                </wp:positionH>
                <wp:positionV relativeFrom="paragraph">
                  <wp:posOffset>6405880</wp:posOffset>
                </wp:positionV>
                <wp:extent cx="1188720" cy="4445"/>
                <wp:effectExtent l="19685" t="52705" r="10795" b="57150"/>
                <wp:wrapNone/>
                <wp:docPr id="2477" name="Line 1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4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82E5E9" id="Line 1841"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5pt,504.4pt" to="317.15pt,5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">
                <v:stroke endarrow="block"/>
              </v:line>
            </w:pict>
          </mc:Fallback>
        </mc:AlternateContent>
      </w:r>
      <w:r>
        <w:rPr>
          <w:rFonts w:eastAsia="仿宋_GB2312"/>
          <w:noProof/>
          <w:sz w:val="28"/>
          <w:szCs w:val="28"/>
        </w:rPr>
        <mc:AlternateContent>
          <mc:Choice Requires="wps">
            <w:drawing>
              <wp:anchor distT="0" distB="0" distL="114300" distR="114300" simplePos="0" relativeHeight="251658240" behindDoc="0" locked="0" layoutInCell="1" allowOverlap="1" wp14:anchorId="5EA2CBEE" wp14:editId="26765C84">
                <wp:simplePos x="0" y="0"/>
                <wp:positionH relativeFrom="column">
                  <wp:posOffset>2772410</wp:posOffset>
                </wp:positionH>
                <wp:positionV relativeFrom="paragraph">
                  <wp:posOffset>1738630</wp:posOffset>
                </wp:positionV>
                <wp:extent cx="635" cy="590550"/>
                <wp:effectExtent l="57785" t="5080" r="55880" b="23495"/>
                <wp:wrapNone/>
                <wp:docPr id="2476" name="Line 1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DF8748" id="Line 1840"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pt,136.9pt" to="218.35pt,1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">
                <v:stroke endarrow="block"/>
              </v:line>
            </w:pict>
          </mc:Fallback>
        </mc:AlternateContent>
      </w:r>
      <w:r>
        <w:rPr>
          <w:rFonts w:eastAsia="仿宋_GB2312"/>
          <w:noProof/>
          <w:sz w:val="28"/>
          <w:szCs w:val="28"/>
        </w:rPr>
        <mc:AlternateContent>
          <mc:Choice Requires="wps">
            <w:drawing>
              <wp:anchor distT="0" distB="0" distL="114300" distR="114300" simplePos="0" relativeHeight="251653120" behindDoc="0" locked="0" layoutInCell="1" allowOverlap="1" wp14:anchorId="25C7F717" wp14:editId="035EFD9C">
                <wp:simplePos x="0" y="0"/>
                <wp:positionH relativeFrom="column">
                  <wp:posOffset>1507490</wp:posOffset>
                </wp:positionH>
                <wp:positionV relativeFrom="paragraph">
                  <wp:posOffset>2038350</wp:posOffset>
                </wp:positionV>
                <wp:extent cx="1266825" cy="0"/>
                <wp:effectExtent l="12065" t="57150" r="16510" b="57150"/>
                <wp:wrapNone/>
                <wp:docPr id="2475" name="Line 1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F3CB98" id="Line 1839" o:spid="_x0000_s1026" style="position:absolute;left:0;text-align:lef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7pt,160.5pt" to="218.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">
                <v:stroke endarrow="block"/>
              </v:line>
            </w:pict>
          </mc:Fallback>
        </mc:AlternateContent>
      </w:r>
      <w:r>
        <w:rPr>
          <w:rFonts w:eastAsia="仿宋_GB2312"/>
          <w:noProof/>
          <w:sz w:val="28"/>
          <w:szCs w:val="28"/>
        </w:rPr>
        <mc:AlternateContent>
          <mc:Choice Requires="wps">
            <w:drawing>
              <wp:anchor distT="0" distB="0" distL="114300" distR="114300" simplePos="0" relativeHeight="251648000" behindDoc="0" locked="0" layoutInCell="1" allowOverlap="1" wp14:anchorId="6E33EB63" wp14:editId="58DA2B20">
                <wp:simplePos x="0" y="0"/>
                <wp:positionH relativeFrom="column">
                  <wp:posOffset>2174240</wp:posOffset>
                </wp:positionH>
                <wp:positionV relativeFrom="paragraph">
                  <wp:posOffset>561975</wp:posOffset>
                </wp:positionV>
                <wp:extent cx="1200150" cy="0"/>
                <wp:effectExtent l="21590" t="57150" r="16510" b="57150"/>
                <wp:wrapNone/>
                <wp:docPr id="2474" name="Line 1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2FB387" id="Line 1838" o:spid="_x0000_s1026" style="position:absolute;left:0;text-align:lef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44.25pt" to="265.7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">
                <v:stroke startarrow="block" endarrow="block"/>
              </v:line>
            </w:pict>
          </mc:Fallback>
        </mc:AlternateContent>
      </w:r>
      <w:r>
        <w:rPr>
          <w:rFonts w:eastAsia="仿宋_GB2312"/>
          <w:noProof/>
          <w:sz w:val="28"/>
          <w:szCs w:val="28"/>
        </w:rPr>
        <mc:AlternateContent>
          <mc:Choice Requires="wps">
            <w:drawing>
              <wp:anchor distT="0" distB="0" distL="114300" distR="114300" simplePos="0" relativeHeight="251642880" behindDoc="0" locked="0" layoutInCell="1" allowOverlap="1" wp14:anchorId="44B555B3" wp14:editId="7BA57D27">
                <wp:simplePos x="0" y="0"/>
                <wp:positionH relativeFrom="column">
                  <wp:posOffset>172085</wp:posOffset>
                </wp:positionH>
                <wp:positionV relativeFrom="paragraph">
                  <wp:posOffset>6504940</wp:posOffset>
                </wp:positionV>
                <wp:extent cx="1327785" cy="554990"/>
                <wp:effectExtent l="10160" t="8890" r="5080" b="7620"/>
                <wp:wrapNone/>
                <wp:docPr id="2473" name="Rectangle 1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785" cy="554990"/>
                        </a:xfrm>
                        <a:prstGeom prst="rect">
                          <a:avLst/>
                        </a:prstGeom>
                        <a:solidFill>
                          <a:srgbClr val="FFFFFF"/>
                        </a:solidFill>
                        <a:ln w="9525">
                          <a:solidFill>
                            <a:srgbClr val="000000"/>
                          </a:solidFill>
                          <a:miter lim="800000"/>
                          <a:headEnd/>
                          <a:tailEnd/>
                        </a:ln>
                      </wps:spPr>
                      <wps:txbx>
                        <w:txbxContent>
                          <w:p w14:paraId="01D90BCB" w14:textId="77777777" w:rsidR="00DA1A52" w:rsidRDefault="00DA1A52">
                            <w:pPr>
                              <w:pStyle w:val="af8"/>
                              <w:spacing w:line="240" w:lineRule="auto"/>
                              <w:ind w:firstLineChars="0" w:firstLine="0"/>
                              <w:rPr>
                                <w:sz w:val="21"/>
                                <w:szCs w:val="24"/>
                              </w:rPr>
                            </w:pPr>
                            <w:r>
                              <w:rPr>
                                <w:rFonts w:hint="eastAsia"/>
                                <w:sz w:val="21"/>
                                <w:szCs w:val="24"/>
                              </w:rPr>
                              <w:t>技术负责人签发报告书，盖公章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7" o:spid="_x0000_s1069" style="position:absolute;left:0;text-align:left;margin-left:13.55pt;margin-top:512.2pt;width:104.55pt;height:43.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">
                <v:textbox>
                  <w:txbxContent>
                    <w:p w14:paraId="01D90BCB" w14:textId="77777777" w:rsidR="00DA1A52" w:rsidRDefault="00DA1A52">
                      <w:pPr>
                        <w:pStyle w:val="af8"/>
                        <w:spacing w:line="240" w:lineRule="auto"/>
                        <w:ind w:firstLineChars="0" w:firstLine="0"/>
                        <w:rPr>
                          <w:sz w:val="21"/>
                          <w:szCs w:val="24"/>
                        </w:rPr>
                      </w:pPr>
                      <w:r>
                        <w:rPr>
                          <w:rFonts w:hint="eastAsia"/>
                          <w:sz w:val="21"/>
                          <w:szCs w:val="24"/>
                        </w:rPr>
                        <w:t>技术负责人签发报告书，盖公章</w:t>
                      </w:r>
                    </w:p>
                  </w:txbxContent>
                </v:textbox>
              </v:rect>
            </w:pict>
          </mc:Fallback>
        </mc:AlternateContent>
      </w:r>
      <w:r>
        <w:rPr>
          <w:rFonts w:eastAsia="仿宋_GB2312"/>
          <w:noProof/>
          <w:sz w:val="28"/>
          <w:szCs w:val="28"/>
        </w:rPr>
        <mc:AlternateContent>
          <mc:Choice Requires="wps">
            <w:drawing>
              <wp:anchor distT="0" distB="0" distL="114300" distR="114300" simplePos="0" relativeHeight="251637760" behindDoc="0" locked="0" layoutInCell="1" allowOverlap="1" wp14:anchorId="16BF4C2A" wp14:editId="43D998A3">
                <wp:simplePos x="0" y="0"/>
                <wp:positionH relativeFrom="column">
                  <wp:posOffset>4041140</wp:posOffset>
                </wp:positionH>
                <wp:positionV relativeFrom="paragraph">
                  <wp:posOffset>6212205</wp:posOffset>
                </wp:positionV>
                <wp:extent cx="1032510" cy="385445"/>
                <wp:effectExtent l="12065" t="11430" r="12700" b="12700"/>
                <wp:wrapNone/>
                <wp:docPr id="2472" name="Rectangle 1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2510" cy="385445"/>
                        </a:xfrm>
                        <a:prstGeom prst="rect">
                          <a:avLst/>
                        </a:prstGeom>
                        <a:solidFill>
                          <a:srgbClr val="C0C0C0"/>
                        </a:solidFill>
                        <a:ln w="9525">
                          <a:solidFill>
                            <a:srgbClr val="000000"/>
                          </a:solidFill>
                          <a:miter lim="800000"/>
                          <a:headEnd/>
                          <a:tailEnd/>
                        </a:ln>
                      </wps:spPr>
                      <wps:txbx>
                        <w:txbxContent>
                          <w:p w14:paraId="469FF9D8" w14:textId="77777777" w:rsidR="00DA1A52" w:rsidRDefault="00DA1A52">
                            <w:pPr>
                              <w:pStyle w:val="af8"/>
                              <w:spacing w:line="240" w:lineRule="auto"/>
                              <w:ind w:firstLineChars="0" w:firstLine="0"/>
                              <w:rPr>
                                <w:sz w:val="21"/>
                                <w:szCs w:val="24"/>
                              </w:rPr>
                            </w:pPr>
                            <w:r>
                              <w:rPr>
                                <w:rFonts w:hint="eastAsia"/>
                                <w:sz w:val="21"/>
                                <w:szCs w:val="24"/>
                              </w:rPr>
                              <w:t>专家组审查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6" o:spid="_x0000_s1070" style="position:absolute;left:0;text-align:left;margin-left:318.2pt;margin-top:489.15pt;width:81.3pt;height:30.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" fillcolor="silver">
                <v:textbox>
                  <w:txbxContent>
                    <w:p w14:paraId="469FF9D8" w14:textId="77777777" w:rsidR="00DA1A52" w:rsidRDefault="00DA1A52">
                      <w:pPr>
                        <w:pStyle w:val="af8"/>
                        <w:spacing w:line="240" w:lineRule="auto"/>
                        <w:ind w:firstLineChars="0" w:firstLine="0"/>
                        <w:rPr>
                          <w:sz w:val="21"/>
                          <w:szCs w:val="24"/>
                        </w:rPr>
                      </w:pPr>
                      <w:r>
                        <w:rPr>
                          <w:rFonts w:hint="eastAsia"/>
                          <w:sz w:val="21"/>
                          <w:szCs w:val="24"/>
                        </w:rPr>
                        <w:t>专家组审查</w:t>
                      </w:r>
                    </w:p>
                  </w:txbxContent>
                </v:textbox>
              </v:rect>
            </w:pict>
          </mc:Fallback>
        </mc:AlternateContent>
      </w:r>
      <w:r>
        <w:rPr>
          <w:rFonts w:eastAsia="仿宋_GB2312"/>
          <w:noProof/>
          <w:sz w:val="28"/>
          <w:szCs w:val="28"/>
        </w:rPr>
        <mc:AlternateContent>
          <mc:Choice Requires="wps">
            <w:drawing>
              <wp:anchor distT="0" distB="0" distL="114300" distR="114300" simplePos="0" relativeHeight="251632640" behindDoc="0" locked="0" layoutInCell="1" allowOverlap="1" wp14:anchorId="0DC17398" wp14:editId="517C418B">
                <wp:simplePos x="0" y="0"/>
                <wp:positionH relativeFrom="column">
                  <wp:posOffset>1505585</wp:posOffset>
                </wp:positionH>
                <wp:positionV relativeFrom="paragraph">
                  <wp:posOffset>2329180</wp:posOffset>
                </wp:positionV>
                <wp:extent cx="2569845" cy="600710"/>
                <wp:effectExtent l="10160" t="5080" r="10795" b="13335"/>
                <wp:wrapNone/>
                <wp:docPr id="2471" name="Rectangle 1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845" cy="600710"/>
                        </a:xfrm>
                        <a:prstGeom prst="rect">
                          <a:avLst/>
                        </a:prstGeom>
                        <a:solidFill>
                          <a:srgbClr val="FFFFFF"/>
                        </a:solidFill>
                        <a:ln w="9525">
                          <a:solidFill>
                            <a:srgbClr val="000000"/>
                          </a:solidFill>
                          <a:miter lim="800000"/>
                          <a:headEnd/>
                          <a:tailEnd/>
                        </a:ln>
                      </wps:spPr>
                      <wps:txbx>
                        <w:txbxContent>
                          <w:p w14:paraId="09256044" w14:textId="77777777" w:rsidR="00DA1A52" w:rsidRDefault="00DA1A52">
                            <w:pPr>
                              <w:pStyle w:val="af8"/>
                              <w:spacing w:line="360" w:lineRule="exact"/>
                              <w:ind w:firstLineChars="0" w:firstLine="0"/>
                            </w:pPr>
                            <w:r>
                              <w:rPr>
                                <w:rFonts w:hint="eastAsia"/>
                                <w:sz w:val="21"/>
                                <w:szCs w:val="24"/>
                              </w:rPr>
                              <w:t>组成评价小组：项目负责人、项目技术负责人、质量监督员、联系人、工作人员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5" o:spid="_x0000_s1071" style="position:absolute;left:0;text-align:left;margin-left:118.55pt;margin-top:183.4pt;width:202.35pt;height:47.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">
                <v:textbox>
                  <w:txbxContent>
                    <w:p w14:paraId="09256044" w14:textId="77777777" w:rsidR="00DA1A52" w:rsidRDefault="00DA1A52">
                      <w:pPr>
                        <w:pStyle w:val="af8"/>
                        <w:spacing w:line="360" w:lineRule="exact"/>
                        <w:ind w:firstLineChars="0" w:firstLine="0"/>
                      </w:pPr>
                      <w:r>
                        <w:rPr>
                          <w:rFonts w:hint="eastAsia"/>
                          <w:sz w:val="21"/>
                          <w:szCs w:val="24"/>
                        </w:rPr>
                        <w:t>组成评价小组：项目负责人、项目技术负责人、质量监督员、联系人、工作人员</w:t>
                      </w:r>
                    </w:p>
                  </w:txbxContent>
                </v:textbox>
              </v:rect>
            </w:pict>
          </mc:Fallback>
        </mc:AlternateContent>
      </w:r>
      <w:r>
        <w:rPr>
          <w:rFonts w:eastAsia="仿宋_GB2312"/>
          <w:noProof/>
          <w:sz w:val="28"/>
          <w:szCs w:val="28"/>
        </w:rPr>
        <mc:AlternateContent>
          <mc:Choice Requires="wps">
            <w:drawing>
              <wp:anchor distT="0" distB="0" distL="114300" distR="114300" simplePos="0" relativeHeight="251627520" behindDoc="0" locked="0" layoutInCell="1" allowOverlap="1" wp14:anchorId="26EB5B99" wp14:editId="2E25B7DA">
                <wp:simplePos x="0" y="0"/>
                <wp:positionH relativeFrom="column">
                  <wp:posOffset>2240915</wp:posOffset>
                </wp:positionH>
                <wp:positionV relativeFrom="paragraph">
                  <wp:posOffset>6608445</wp:posOffset>
                </wp:positionV>
                <wp:extent cx="1259205" cy="381635"/>
                <wp:effectExtent l="12065" t="7620" r="5080" b="10795"/>
                <wp:wrapNone/>
                <wp:docPr id="2470" name="Rectangle 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205" cy="381635"/>
                        </a:xfrm>
                        <a:prstGeom prst="rect">
                          <a:avLst/>
                        </a:prstGeom>
                        <a:solidFill>
                          <a:srgbClr val="FFFFFF"/>
                        </a:solidFill>
                        <a:ln w="9525">
                          <a:solidFill>
                            <a:srgbClr val="000000"/>
                          </a:solidFill>
                          <a:miter lim="800000"/>
                          <a:headEnd/>
                          <a:tailEnd/>
                        </a:ln>
                      </wps:spPr>
                      <wps:txbx>
                        <w:txbxContent>
                          <w:p w14:paraId="4143A10C" w14:textId="77777777" w:rsidR="00DA1A52" w:rsidRDefault="00DA1A52">
                            <w:pPr>
                              <w:pStyle w:val="af8"/>
                              <w:spacing w:line="240" w:lineRule="auto"/>
                              <w:ind w:firstLineChars="0" w:firstLine="0"/>
                              <w:rPr>
                                <w:sz w:val="21"/>
                                <w:szCs w:val="24"/>
                              </w:rPr>
                            </w:pPr>
                            <w:r>
                              <w:rPr>
                                <w:rFonts w:hint="eastAsia"/>
                                <w:sz w:val="21"/>
                                <w:szCs w:val="24"/>
                              </w:rPr>
                              <w:t>评价报告书终稿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4" o:spid="_x0000_s1072" style="position:absolute;left:0;text-align:left;margin-left:176.45pt;margin-top:520.35pt;width:99.15pt;height:30.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">
                <v:textbox>
                  <w:txbxContent>
                    <w:p w14:paraId="4143A10C" w14:textId="77777777" w:rsidR="00DA1A52" w:rsidRDefault="00DA1A52">
                      <w:pPr>
                        <w:pStyle w:val="af8"/>
                        <w:spacing w:line="240" w:lineRule="auto"/>
                        <w:ind w:firstLineChars="0" w:firstLine="0"/>
                        <w:rPr>
                          <w:sz w:val="21"/>
                          <w:szCs w:val="24"/>
                        </w:rPr>
                      </w:pPr>
                      <w:r>
                        <w:rPr>
                          <w:rFonts w:hint="eastAsia"/>
                          <w:sz w:val="21"/>
                          <w:szCs w:val="24"/>
                        </w:rPr>
                        <w:t>评价报告书终稿</w:t>
                      </w:r>
                    </w:p>
                  </w:txbxContent>
                </v:textbox>
              </v:rect>
            </w:pict>
          </mc:Fallback>
        </mc:AlternateContent>
      </w:r>
      <w:r>
        <w:rPr>
          <w:rFonts w:eastAsia="仿宋_GB2312"/>
          <w:noProof/>
          <w:sz w:val="28"/>
          <w:szCs w:val="28"/>
        </w:rPr>
        <mc:AlternateContent>
          <mc:Choice Requires="wps">
            <w:drawing>
              <wp:anchor distT="0" distB="0" distL="114300" distR="114300" simplePos="0" relativeHeight="251622400" behindDoc="0" locked="0" layoutInCell="1" allowOverlap="1" wp14:anchorId="780AF3AB" wp14:editId="5732E047">
                <wp:simplePos x="0" y="0"/>
                <wp:positionH relativeFrom="column">
                  <wp:posOffset>2239010</wp:posOffset>
                </wp:positionH>
                <wp:positionV relativeFrom="paragraph">
                  <wp:posOffset>4986655</wp:posOffset>
                </wp:positionV>
                <wp:extent cx="1266825" cy="431800"/>
                <wp:effectExtent l="10160" t="5080" r="8890" b="10795"/>
                <wp:wrapNone/>
                <wp:docPr id="2469" name="Rectangle 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431800"/>
                        </a:xfrm>
                        <a:prstGeom prst="rect">
                          <a:avLst/>
                        </a:prstGeom>
                        <a:solidFill>
                          <a:srgbClr val="FFFFFF"/>
                        </a:solidFill>
                        <a:ln w="9525">
                          <a:solidFill>
                            <a:srgbClr val="000000"/>
                          </a:solidFill>
                          <a:miter lim="800000"/>
                          <a:headEnd/>
                          <a:tailEnd/>
                        </a:ln>
                      </wps:spPr>
                      <wps:txbx>
                        <w:txbxContent>
                          <w:p w14:paraId="64214E4E" w14:textId="77777777" w:rsidR="00DA1A52" w:rsidRDefault="00DA1A52">
                            <w:pPr>
                              <w:pStyle w:val="af8"/>
                              <w:spacing w:line="240" w:lineRule="auto"/>
                              <w:ind w:firstLineChars="0" w:firstLine="0"/>
                              <w:rPr>
                                <w:sz w:val="21"/>
                                <w:szCs w:val="24"/>
                              </w:rPr>
                            </w:pPr>
                            <w:r>
                              <w:rPr>
                                <w:rFonts w:hint="eastAsia"/>
                                <w:sz w:val="21"/>
                                <w:szCs w:val="24"/>
                              </w:rPr>
                              <w:t>评价报告书初稿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3" o:spid="_x0000_s1073" style="position:absolute;left:0;text-align:left;margin-left:176.3pt;margin-top:392.65pt;width:99.75pt;height:3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">
                <v:textbox>
                  <w:txbxContent>
                    <w:p w14:paraId="64214E4E" w14:textId="77777777" w:rsidR="00DA1A52" w:rsidRDefault="00DA1A52">
                      <w:pPr>
                        <w:pStyle w:val="af8"/>
                        <w:spacing w:line="240" w:lineRule="auto"/>
                        <w:ind w:firstLineChars="0" w:firstLine="0"/>
                        <w:rPr>
                          <w:sz w:val="21"/>
                          <w:szCs w:val="24"/>
                        </w:rPr>
                      </w:pPr>
                      <w:r>
                        <w:rPr>
                          <w:rFonts w:hint="eastAsia"/>
                          <w:sz w:val="21"/>
                          <w:szCs w:val="24"/>
                        </w:rPr>
                        <w:t>评价报告书初稿</w:t>
                      </w:r>
                    </w:p>
                  </w:txbxContent>
                </v:textbox>
              </v:rect>
            </w:pict>
          </mc:Fallback>
        </mc:AlternateContent>
      </w:r>
      <w:r>
        <w:rPr>
          <w:rFonts w:eastAsia="仿宋_GB2312"/>
          <w:noProof/>
          <w:sz w:val="28"/>
          <w:szCs w:val="28"/>
        </w:rPr>
        <mc:AlternateContent>
          <mc:Choice Requires="wps">
            <w:drawing>
              <wp:anchor distT="0" distB="0" distL="114300" distR="114300" simplePos="0" relativeHeight="251617280" behindDoc="0" locked="0" layoutInCell="1" allowOverlap="1" wp14:anchorId="55D2F90E" wp14:editId="19A97231">
                <wp:simplePos x="0" y="0"/>
                <wp:positionH relativeFrom="column">
                  <wp:posOffset>1772285</wp:posOffset>
                </wp:positionH>
                <wp:positionV relativeFrom="paragraph">
                  <wp:posOffset>3215005</wp:posOffset>
                </wp:positionV>
                <wp:extent cx="2066925" cy="594995"/>
                <wp:effectExtent l="10160" t="5080" r="8890" b="9525"/>
                <wp:wrapNone/>
                <wp:docPr id="2468" name="Rectangle 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594995"/>
                        </a:xfrm>
                        <a:prstGeom prst="rect">
                          <a:avLst/>
                        </a:prstGeom>
                        <a:solidFill>
                          <a:srgbClr val="FFFFFF"/>
                        </a:solidFill>
                        <a:ln w="9525">
                          <a:solidFill>
                            <a:srgbClr val="000000"/>
                          </a:solidFill>
                          <a:miter lim="800000"/>
                          <a:headEnd/>
                          <a:tailEnd/>
                        </a:ln>
                      </wps:spPr>
                      <wps:txbx>
                        <w:txbxContent>
                          <w:p w14:paraId="01048FB1" w14:textId="77777777" w:rsidR="00DA1A52" w:rsidRDefault="00DA1A52">
                            <w:pPr>
                              <w:pStyle w:val="af8"/>
                              <w:spacing w:line="360" w:lineRule="exact"/>
                              <w:ind w:firstLine="420"/>
                              <w:rPr>
                                <w:sz w:val="21"/>
                                <w:szCs w:val="24"/>
                              </w:rPr>
                            </w:pPr>
                            <w:r>
                              <w:rPr>
                                <w:rFonts w:hint="eastAsia"/>
                                <w:sz w:val="21"/>
                                <w:szCs w:val="24"/>
                              </w:rPr>
                              <w:t>收集资料，综合分析，编制评价方案（含工作场所检测方案）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2" o:spid="_x0000_s1074" style="position:absolute;left:0;text-align:left;margin-left:139.55pt;margin-top:253.15pt;width:162.75pt;height:46.8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">
                <v:textbox>
                  <w:txbxContent>
                    <w:p w14:paraId="01048FB1" w14:textId="77777777" w:rsidR="00DA1A52" w:rsidRDefault="00DA1A52">
                      <w:pPr>
                        <w:pStyle w:val="af8"/>
                        <w:spacing w:line="360" w:lineRule="exact"/>
                        <w:ind w:firstLine="420"/>
                        <w:rPr>
                          <w:sz w:val="21"/>
                          <w:szCs w:val="24"/>
                        </w:rPr>
                      </w:pPr>
                      <w:r>
                        <w:rPr>
                          <w:rFonts w:hint="eastAsia"/>
                          <w:sz w:val="21"/>
                          <w:szCs w:val="24"/>
                        </w:rPr>
                        <w:t>收集资料，综合分析，编制评价方案（含工作场所检测方案）</w:t>
                      </w:r>
                    </w:p>
                  </w:txbxContent>
                </v:textbox>
              </v:rect>
            </w:pict>
          </mc:Fallback>
        </mc:AlternateContent>
      </w:r>
      <w:r>
        <w:rPr>
          <w:rFonts w:eastAsia="仿宋_GB2312"/>
          <w:noProof/>
          <w:sz w:val="28"/>
          <w:szCs w:val="28"/>
        </w:rPr>
        <mc:AlternateContent>
          <mc:Choice Requires="wps">
            <w:drawing>
              <wp:anchor distT="0" distB="0" distL="114300" distR="114300" simplePos="0" relativeHeight="251612160" behindDoc="0" locked="0" layoutInCell="1" allowOverlap="1" wp14:anchorId="148E8F0E" wp14:editId="3C12C9FA">
                <wp:simplePos x="0" y="0"/>
                <wp:positionH relativeFrom="column">
                  <wp:posOffset>3439160</wp:posOffset>
                </wp:positionH>
                <wp:positionV relativeFrom="paragraph">
                  <wp:posOffset>1443355</wp:posOffset>
                </wp:positionV>
                <wp:extent cx="735330" cy="4445"/>
                <wp:effectExtent l="19685" t="52705" r="6985" b="57150"/>
                <wp:wrapNone/>
                <wp:docPr id="2467" name="Line 1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35330" cy="4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73AB63" id="Line 1831" o:spid="_x0000_s1026" style="position:absolute;left:0;text-align:left;flip:x 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8pt,113.65pt" to="328.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">
                <v:stroke endarrow="block"/>
              </v:line>
            </w:pict>
          </mc:Fallback>
        </mc:AlternateContent>
      </w:r>
      <w:r>
        <w:rPr>
          <w:rFonts w:eastAsia="仿宋_GB2312"/>
          <w:noProof/>
          <w:sz w:val="28"/>
          <w:szCs w:val="28"/>
        </w:rPr>
        <mc:AlternateContent>
          <mc:Choice Requires="wps">
            <w:drawing>
              <wp:anchor distT="0" distB="0" distL="114300" distR="114300" simplePos="0" relativeHeight="251607040" behindDoc="0" locked="0" layoutInCell="1" allowOverlap="1" wp14:anchorId="37DB5702" wp14:editId="74A5C3BC">
                <wp:simplePos x="0" y="0"/>
                <wp:positionH relativeFrom="column">
                  <wp:posOffset>3370580</wp:posOffset>
                </wp:positionH>
                <wp:positionV relativeFrom="paragraph">
                  <wp:posOffset>257810</wp:posOffset>
                </wp:positionV>
                <wp:extent cx="1468755" cy="607060"/>
                <wp:effectExtent l="8255" t="10160" r="8890" b="11430"/>
                <wp:wrapNone/>
                <wp:docPr id="2466" name="Rectangle 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755" cy="607060"/>
                        </a:xfrm>
                        <a:prstGeom prst="rect">
                          <a:avLst/>
                        </a:prstGeom>
                        <a:solidFill>
                          <a:srgbClr val="FFFFFF"/>
                        </a:solidFill>
                        <a:ln w="9525">
                          <a:solidFill>
                            <a:srgbClr val="000000"/>
                          </a:solidFill>
                          <a:miter lim="800000"/>
                          <a:headEnd/>
                          <a:tailEnd/>
                        </a:ln>
                      </wps:spPr>
                      <wps:txbx>
                        <w:txbxContent>
                          <w:p w14:paraId="26CB172C" w14:textId="77777777" w:rsidR="00DA1A52" w:rsidRDefault="00DA1A52">
                            <w:pPr>
                              <w:pStyle w:val="af8"/>
                              <w:spacing w:line="360" w:lineRule="exact"/>
                              <w:ind w:firstLineChars="0" w:firstLine="0"/>
                            </w:pPr>
                            <w:r>
                              <w:rPr>
                                <w:rFonts w:hint="eastAsia"/>
                                <w:sz w:val="21"/>
                                <w:szCs w:val="24"/>
                              </w:rPr>
                              <w:t>评价单位：资质证书、经验、客户须知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0" o:spid="_x0000_s1075" style="position:absolute;left:0;text-align:left;margin-left:265.4pt;margin-top:20.3pt;width:115.65pt;height:4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">
                <v:textbox>
                  <w:txbxContent>
                    <w:p w14:paraId="26CB172C" w14:textId="77777777" w:rsidR="00DA1A52" w:rsidRDefault="00DA1A52">
                      <w:pPr>
                        <w:pStyle w:val="af8"/>
                        <w:spacing w:line="360" w:lineRule="exact"/>
                        <w:ind w:firstLineChars="0" w:firstLine="0"/>
                      </w:pPr>
                      <w:r>
                        <w:rPr>
                          <w:rFonts w:hint="eastAsia"/>
                          <w:sz w:val="21"/>
                          <w:szCs w:val="24"/>
                        </w:rPr>
                        <w:t>评价单位：资质证书、经验、客户须知</w:t>
                      </w:r>
                    </w:p>
                  </w:txbxContent>
                </v:textbox>
              </v:rect>
            </w:pict>
          </mc:Fallback>
        </mc:AlternateContent>
      </w:r>
      <w:r>
        <w:rPr>
          <w:rFonts w:eastAsia="仿宋_GB2312"/>
          <w:noProof/>
          <w:sz w:val="28"/>
          <w:szCs w:val="28"/>
        </w:rPr>
        <mc:AlternateContent>
          <mc:Choice Requires="wps">
            <w:drawing>
              <wp:anchor distT="0" distB="0" distL="114300" distR="114300" simplePos="0" relativeHeight="251601920" behindDoc="0" locked="0" layoutInCell="1" allowOverlap="1" wp14:anchorId="1653059A" wp14:editId="0A0A93A1">
                <wp:simplePos x="0" y="0"/>
                <wp:positionH relativeFrom="column">
                  <wp:posOffset>3841115</wp:posOffset>
                </wp:positionH>
                <wp:positionV relativeFrom="paragraph">
                  <wp:posOffset>3514725</wp:posOffset>
                </wp:positionV>
                <wp:extent cx="466725" cy="0"/>
                <wp:effectExtent l="21590" t="57150" r="6985" b="57150"/>
                <wp:wrapNone/>
                <wp:docPr id="2206" name="Line 1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54860B" id="Line 1829" o:spid="_x0000_s1026" style="position:absolute;left:0;text-align:left;flip:x;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5pt,276.75pt" to="339.2pt,2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">
                <v:stroke endarrow="block"/>
              </v:line>
            </w:pict>
          </mc:Fallback>
        </mc:AlternateContent>
      </w:r>
      <w:r>
        <w:rPr>
          <w:rFonts w:eastAsia="仿宋_GB2312"/>
          <w:noProof/>
          <w:sz w:val="28"/>
          <w:szCs w:val="28"/>
        </w:rPr>
        <mc:AlternateContent>
          <mc:Choice Requires="wps">
            <w:drawing>
              <wp:anchor distT="0" distB="0" distL="114300" distR="114300" simplePos="0" relativeHeight="251596800" behindDoc="0" locked="0" layoutInCell="1" allowOverlap="1" wp14:anchorId="52CE412F" wp14:editId="4DA77CAB">
                <wp:simplePos x="0" y="0"/>
                <wp:positionH relativeFrom="column">
                  <wp:posOffset>2772410</wp:posOffset>
                </wp:positionH>
                <wp:positionV relativeFrom="paragraph">
                  <wp:posOffset>3805555</wp:posOffset>
                </wp:positionV>
                <wp:extent cx="635" cy="299720"/>
                <wp:effectExtent l="57785" t="5080" r="55880" b="19050"/>
                <wp:wrapNone/>
                <wp:docPr id="2205" name="Line 1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99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2E6A30" id="Line 1828"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pt,299.65pt" to="218.35pt,3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">
                <v:stroke endarrow="block"/>
              </v:line>
            </w:pict>
          </mc:Fallback>
        </mc:AlternateContent>
      </w:r>
      <w:r>
        <w:rPr>
          <w:rFonts w:eastAsia="仿宋_GB2312"/>
          <w:noProof/>
          <w:sz w:val="28"/>
          <w:szCs w:val="28"/>
        </w:rPr>
        <mc:AlternateContent>
          <mc:Choice Requires="wps">
            <w:drawing>
              <wp:anchor distT="0" distB="0" distL="114300" distR="114300" simplePos="0" relativeHeight="251591680" behindDoc="0" locked="0" layoutInCell="1" allowOverlap="1" wp14:anchorId="2D6688BC" wp14:editId="51985B41">
                <wp:simplePos x="0" y="0"/>
                <wp:positionH relativeFrom="column">
                  <wp:posOffset>2773680</wp:posOffset>
                </wp:positionH>
                <wp:positionV relativeFrom="paragraph">
                  <wp:posOffset>2921635</wp:posOffset>
                </wp:positionV>
                <wp:extent cx="1905" cy="290830"/>
                <wp:effectExtent l="59055" t="6985" r="53340" b="16510"/>
                <wp:wrapNone/>
                <wp:docPr id="2204" name="Line 1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90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DDB5F9" id="Line 1827" o:spid="_x0000_s1026" style="position:absolute;left:0;text-align:lef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pt,230.05pt" to="218.55pt,2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">
                <v:stroke endarrow="block"/>
              </v:line>
            </w:pict>
          </mc:Fallback>
        </mc:AlternateContent>
      </w:r>
      <w:r>
        <w:rPr>
          <w:rFonts w:eastAsia="仿宋_GB2312"/>
          <w:noProof/>
          <w:sz w:val="28"/>
          <w:szCs w:val="28"/>
        </w:rPr>
        <mc:AlternateContent>
          <mc:Choice Requires="wps">
            <w:drawing>
              <wp:anchor distT="0" distB="0" distL="114300" distR="114300" simplePos="0" relativeHeight="251586560" behindDoc="0" locked="0" layoutInCell="1" allowOverlap="1" wp14:anchorId="5CF1A6FA" wp14:editId="3D9FA0E8">
                <wp:simplePos x="0" y="0"/>
                <wp:positionH relativeFrom="column">
                  <wp:posOffset>2772410</wp:posOffset>
                </wp:positionH>
                <wp:positionV relativeFrom="paragraph">
                  <wp:posOffset>7198360</wp:posOffset>
                </wp:positionV>
                <wp:extent cx="1200150" cy="0"/>
                <wp:effectExtent l="19685" t="54610" r="8890" b="59690"/>
                <wp:wrapNone/>
                <wp:docPr id="2203" name="Line 1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01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CE44FB" id="Line 1826" o:spid="_x0000_s1026" style="position:absolute;left:0;text-align:left;flip:x y;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pt,566.8pt" to="312.8pt,5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">
                <v:stroke endarrow="block"/>
              </v:line>
            </w:pict>
          </mc:Fallback>
        </mc:AlternateContent>
      </w:r>
      <w:r>
        <w:rPr>
          <w:rFonts w:eastAsia="仿宋_GB2312"/>
          <w:noProof/>
          <w:sz w:val="28"/>
          <w:szCs w:val="28"/>
        </w:rPr>
        <mc:AlternateContent>
          <mc:Choice Requires="wps">
            <w:drawing>
              <wp:anchor distT="0" distB="0" distL="114300" distR="114300" simplePos="0" relativeHeight="251581440" behindDoc="0" locked="0" layoutInCell="1" allowOverlap="1" wp14:anchorId="2FECC730" wp14:editId="29A24D49">
                <wp:simplePos x="0" y="0"/>
                <wp:positionH relativeFrom="column">
                  <wp:posOffset>1905635</wp:posOffset>
                </wp:positionH>
                <wp:positionV relativeFrom="paragraph">
                  <wp:posOffset>5910580</wp:posOffset>
                </wp:positionV>
                <wp:extent cx="266700" cy="0"/>
                <wp:effectExtent l="10160" t="52705" r="18415" b="61595"/>
                <wp:wrapNone/>
                <wp:docPr id="2202" name="Line 1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0ED145" id="Line 1825" o:spid="_x0000_s1026" style="position:absolute;left:0;text-align:lef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05pt,465.4pt" to="171.05pt,4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">
                <v:stroke endarrow="block"/>
              </v:line>
            </w:pict>
          </mc:Fallback>
        </mc:AlternateContent>
      </w:r>
      <w:r>
        <w:rPr>
          <w:rFonts w:eastAsia="仿宋_GB2312"/>
          <w:noProof/>
          <w:sz w:val="28"/>
          <w:szCs w:val="28"/>
        </w:rPr>
        <mc:AlternateContent>
          <mc:Choice Requires="wps">
            <w:drawing>
              <wp:anchor distT="0" distB="0" distL="114300" distR="114300" simplePos="0" relativeHeight="251576320" behindDoc="0" locked="0" layoutInCell="1" allowOverlap="1" wp14:anchorId="527BC2FC" wp14:editId="70F412BD">
                <wp:simplePos x="0" y="0"/>
                <wp:positionH relativeFrom="column">
                  <wp:posOffset>2772410</wp:posOffset>
                </wp:positionH>
                <wp:positionV relativeFrom="paragraph">
                  <wp:posOffset>6165215</wp:posOffset>
                </wp:positionV>
                <wp:extent cx="1270" cy="438785"/>
                <wp:effectExtent l="57785" t="12065" r="55245" b="15875"/>
                <wp:wrapNone/>
                <wp:docPr id="2201" name="Line 1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38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60F433" id="Line 1824" o:spid="_x0000_s1026" style="position:absolute;left:0;text-align:left;flip:x;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pt,485.45pt" to="218.4pt,5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">
                <v:stroke endarrow="block"/>
              </v:line>
            </w:pict>
          </mc:Fallback>
        </mc:AlternateContent>
      </w:r>
      <w:r>
        <w:rPr>
          <w:rFonts w:eastAsia="仿宋_GB2312"/>
          <w:noProof/>
          <w:sz w:val="28"/>
          <w:szCs w:val="28"/>
        </w:rPr>
        <mc:AlternateContent>
          <mc:Choice Requires="wps">
            <w:drawing>
              <wp:anchor distT="0" distB="0" distL="114300" distR="114300" simplePos="0" relativeHeight="251571200" behindDoc="0" locked="0" layoutInCell="1" allowOverlap="1" wp14:anchorId="5E7FCAA7" wp14:editId="678E5B62">
                <wp:simplePos x="0" y="0"/>
                <wp:positionH relativeFrom="column">
                  <wp:posOffset>2772410</wp:posOffset>
                </wp:positionH>
                <wp:positionV relativeFrom="paragraph">
                  <wp:posOffset>7000240</wp:posOffset>
                </wp:positionV>
                <wp:extent cx="1905" cy="400685"/>
                <wp:effectExtent l="57785" t="8890" r="54610" b="19050"/>
                <wp:wrapNone/>
                <wp:docPr id="2200" name="Line 1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400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040C30" id="Line 1823" o:spid="_x0000_s1026" style="position:absolute;left:0;text-align:lef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pt,551.2pt" to="218.45pt,5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">
                <v:stroke endarrow="block"/>
              </v:line>
            </w:pict>
          </mc:Fallback>
        </mc:AlternateContent>
      </w:r>
      <w:r>
        <w:rPr>
          <w:rFonts w:eastAsia="仿宋_GB2312"/>
          <w:noProof/>
          <w:sz w:val="28"/>
          <w:szCs w:val="28"/>
        </w:rPr>
        <mc:AlternateContent>
          <mc:Choice Requires="wps">
            <w:drawing>
              <wp:anchor distT="0" distB="0" distL="114300" distR="114300" simplePos="0" relativeHeight="251566080" behindDoc="0" locked="0" layoutInCell="1" allowOverlap="1" wp14:anchorId="5B549BF6" wp14:editId="57F012A5">
                <wp:simplePos x="0" y="0"/>
                <wp:positionH relativeFrom="column">
                  <wp:posOffset>2772410</wp:posOffset>
                </wp:positionH>
                <wp:positionV relativeFrom="paragraph">
                  <wp:posOffset>5279390</wp:posOffset>
                </wp:positionV>
                <wp:extent cx="1270" cy="433070"/>
                <wp:effectExtent l="57785" t="12065" r="55245" b="21590"/>
                <wp:wrapNone/>
                <wp:docPr id="2199" name="Line 1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33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D3305E" id="Line 1822" o:spid="_x0000_s1026" style="position:absolute;left:0;text-align:left;flip:x;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pt,415.7pt" to="218.4pt,4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">
                <v:stroke endarrow="block"/>
              </v:line>
            </w:pict>
          </mc:Fallback>
        </mc:AlternateContent>
      </w:r>
      <w:r>
        <w:rPr>
          <w:rFonts w:eastAsia="仿宋_GB2312"/>
          <w:noProof/>
          <w:sz w:val="28"/>
          <w:szCs w:val="28"/>
        </w:rPr>
        <mc:AlternateContent>
          <mc:Choice Requires="wps">
            <w:drawing>
              <wp:anchor distT="0" distB="0" distL="114300" distR="114300" simplePos="0" relativeHeight="251560960" behindDoc="0" locked="0" layoutInCell="1" allowOverlap="1" wp14:anchorId="30081B75" wp14:editId="42123756">
                <wp:simplePos x="0" y="0"/>
                <wp:positionH relativeFrom="column">
                  <wp:posOffset>2772410</wp:posOffset>
                </wp:positionH>
                <wp:positionV relativeFrom="paragraph">
                  <wp:posOffset>4691380</wp:posOffset>
                </wp:positionV>
                <wp:extent cx="635" cy="295275"/>
                <wp:effectExtent l="57785" t="5080" r="55880" b="23495"/>
                <wp:wrapNone/>
                <wp:docPr id="2198" name="Line 1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DA9A40" id="Line 1821" o:spid="_x0000_s1026" style="position:absolute;left:0;text-align:left;flip:x;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pt,369.4pt" to="218.35pt,3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">
                <v:stroke endarrow="block"/>
              </v:line>
            </w:pict>
          </mc:Fallback>
        </mc:AlternateContent>
      </w:r>
      <w:r>
        <w:rPr>
          <w:rFonts w:eastAsia="仿宋_GB2312"/>
          <w:noProof/>
          <w:sz w:val="28"/>
          <w:szCs w:val="28"/>
        </w:rPr>
        <mc:AlternateContent>
          <mc:Choice Requires="wps">
            <w:drawing>
              <wp:anchor distT="0" distB="0" distL="114300" distR="114300" simplePos="0" relativeHeight="251555840" behindDoc="0" locked="0" layoutInCell="1" allowOverlap="1" wp14:anchorId="4FE1C44B" wp14:editId="23345A39">
                <wp:simplePos x="0" y="0"/>
                <wp:positionH relativeFrom="column">
                  <wp:posOffset>2772410</wp:posOffset>
                </wp:positionH>
                <wp:positionV relativeFrom="paragraph">
                  <wp:posOffset>557530</wp:posOffset>
                </wp:positionV>
                <wp:extent cx="635" cy="590550"/>
                <wp:effectExtent l="57785" t="5080" r="55880" b="23495"/>
                <wp:wrapNone/>
                <wp:docPr id="2197" name="Line 1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B7EF33" id="Line 1820" o:spid="_x0000_s1026" style="position:absolute;left:0;text-align:left;flip:x;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pt,43.9pt" to="218.35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">
                <v:stroke endarrow="block"/>
              </v:line>
            </w:pict>
          </mc:Fallback>
        </mc:AlternateContent>
      </w:r>
      <w:r>
        <w:rPr>
          <w:rFonts w:eastAsia="仿宋_GB2312"/>
          <w:noProof/>
          <w:sz w:val="28"/>
          <w:szCs w:val="28"/>
        </w:rPr>
        <mc:AlternateContent>
          <mc:Choice Requires="wps">
            <w:drawing>
              <wp:anchor distT="0" distB="0" distL="114300" distR="114300" simplePos="0" relativeHeight="251550720" behindDoc="0" locked="0" layoutInCell="1" allowOverlap="1" wp14:anchorId="2A76028B" wp14:editId="0C4C4D11">
                <wp:simplePos x="0" y="0"/>
                <wp:positionH relativeFrom="column">
                  <wp:posOffset>3972560</wp:posOffset>
                </wp:positionH>
                <wp:positionV relativeFrom="paragraph">
                  <wp:posOffset>7000240</wp:posOffset>
                </wp:positionV>
                <wp:extent cx="1030605" cy="431800"/>
                <wp:effectExtent l="10160" t="8890" r="6985" b="6985"/>
                <wp:wrapNone/>
                <wp:docPr id="2196" name="Rectangle 1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0605" cy="431800"/>
                        </a:xfrm>
                        <a:prstGeom prst="rect">
                          <a:avLst/>
                        </a:prstGeom>
                        <a:solidFill>
                          <a:srgbClr val="FFFFFF"/>
                        </a:solidFill>
                        <a:ln w="9525">
                          <a:solidFill>
                            <a:srgbClr val="000000"/>
                          </a:solidFill>
                          <a:miter lim="800000"/>
                          <a:headEnd/>
                          <a:tailEnd/>
                        </a:ln>
                      </wps:spPr>
                      <wps:txbx>
                        <w:txbxContent>
                          <w:p w14:paraId="625A1D6C" w14:textId="77777777" w:rsidR="00DA1A52" w:rsidRDefault="00DA1A52">
                            <w:pPr>
                              <w:pStyle w:val="af8"/>
                              <w:spacing w:line="240" w:lineRule="auto"/>
                              <w:ind w:firstLineChars="0" w:firstLine="0"/>
                              <w:rPr>
                                <w:sz w:val="21"/>
                                <w:szCs w:val="24"/>
                              </w:rPr>
                            </w:pPr>
                            <w:r>
                              <w:rPr>
                                <w:rFonts w:hint="eastAsia"/>
                                <w:sz w:val="21"/>
                                <w:szCs w:val="24"/>
                              </w:rPr>
                              <w:t>登记、编号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9" o:spid="_x0000_s1076" style="position:absolute;left:0;text-align:left;margin-left:312.8pt;margin-top:551.2pt;width:81.15pt;height:34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">
                <v:textbox>
                  <w:txbxContent>
                    <w:p w14:paraId="625A1D6C" w14:textId="77777777" w:rsidR="00DA1A52" w:rsidRDefault="00DA1A52">
                      <w:pPr>
                        <w:pStyle w:val="af8"/>
                        <w:spacing w:line="240" w:lineRule="auto"/>
                        <w:ind w:firstLineChars="0" w:firstLine="0"/>
                        <w:rPr>
                          <w:sz w:val="21"/>
                          <w:szCs w:val="24"/>
                        </w:rPr>
                      </w:pPr>
                      <w:r>
                        <w:rPr>
                          <w:rFonts w:hint="eastAsia"/>
                          <w:sz w:val="21"/>
                          <w:szCs w:val="24"/>
                        </w:rPr>
                        <w:t>登记、编号</w:t>
                      </w:r>
                    </w:p>
                  </w:txbxContent>
                </v:textbox>
              </v:rect>
            </w:pict>
          </mc:Fallback>
        </mc:AlternateContent>
      </w:r>
      <w:r>
        <w:rPr>
          <w:rFonts w:eastAsia="仿宋_GB2312"/>
          <w:noProof/>
          <w:sz w:val="28"/>
          <w:szCs w:val="28"/>
        </w:rPr>
        <mc:AlternateContent>
          <mc:Choice Requires="wps">
            <w:drawing>
              <wp:anchor distT="0" distB="0" distL="114300" distR="114300" simplePos="0" relativeHeight="251545600" behindDoc="0" locked="0" layoutInCell="1" allowOverlap="1" wp14:anchorId="66352BFD" wp14:editId="20E56633">
                <wp:simplePos x="0" y="0"/>
                <wp:positionH relativeFrom="column">
                  <wp:posOffset>2172335</wp:posOffset>
                </wp:positionH>
                <wp:positionV relativeFrom="paragraph">
                  <wp:posOffset>7396480</wp:posOffset>
                </wp:positionV>
                <wp:extent cx="1249680" cy="431800"/>
                <wp:effectExtent l="10160" t="5080" r="6985" b="10795"/>
                <wp:wrapNone/>
                <wp:docPr id="2195" name="Rectangle 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431800"/>
                        </a:xfrm>
                        <a:prstGeom prst="rect">
                          <a:avLst/>
                        </a:prstGeom>
                        <a:solidFill>
                          <a:srgbClr val="FFFFFF"/>
                        </a:solidFill>
                        <a:ln w="9525">
                          <a:solidFill>
                            <a:srgbClr val="000000"/>
                          </a:solidFill>
                          <a:miter lim="800000"/>
                          <a:headEnd/>
                          <a:tailEnd/>
                        </a:ln>
                      </wps:spPr>
                      <wps:txbx>
                        <w:txbxContent>
                          <w:p w14:paraId="2968FA10" w14:textId="77777777" w:rsidR="00DA1A52" w:rsidRDefault="00DA1A52">
                            <w:pPr>
                              <w:pStyle w:val="af8"/>
                              <w:spacing w:line="240" w:lineRule="auto"/>
                              <w:ind w:firstLineChars="0" w:firstLine="0"/>
                              <w:rPr>
                                <w:sz w:val="21"/>
                                <w:szCs w:val="24"/>
                              </w:rPr>
                            </w:pPr>
                            <w:r>
                              <w:rPr>
                                <w:rFonts w:hint="eastAsia"/>
                                <w:sz w:val="21"/>
                                <w:szCs w:val="24"/>
                              </w:rPr>
                              <w:t>提交评价报告书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8" o:spid="_x0000_s1077" style="position:absolute;left:0;text-align:left;margin-left:171.05pt;margin-top:582.4pt;width:98.4pt;height:34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">
                <v:textbox>
                  <w:txbxContent>
                    <w:p w14:paraId="2968FA10" w14:textId="77777777" w:rsidR="00DA1A52" w:rsidRDefault="00DA1A52">
                      <w:pPr>
                        <w:pStyle w:val="af8"/>
                        <w:spacing w:line="240" w:lineRule="auto"/>
                        <w:ind w:firstLineChars="0" w:firstLine="0"/>
                        <w:rPr>
                          <w:sz w:val="21"/>
                          <w:szCs w:val="24"/>
                        </w:rPr>
                      </w:pPr>
                      <w:r>
                        <w:rPr>
                          <w:rFonts w:hint="eastAsia"/>
                          <w:sz w:val="21"/>
                          <w:szCs w:val="24"/>
                        </w:rPr>
                        <w:t>提交评价报告书</w:t>
                      </w:r>
                    </w:p>
                  </w:txbxContent>
                </v:textbox>
              </v:rect>
            </w:pict>
          </mc:Fallback>
        </mc:AlternateContent>
      </w:r>
      <w:r>
        <w:rPr>
          <w:rFonts w:eastAsia="仿宋_GB2312"/>
          <w:noProof/>
          <w:sz w:val="28"/>
          <w:szCs w:val="28"/>
        </w:rPr>
        <mc:AlternateContent>
          <mc:Choice Requires="wps">
            <w:drawing>
              <wp:anchor distT="0" distB="0" distL="114300" distR="114300" simplePos="0" relativeHeight="251540480" behindDoc="0" locked="0" layoutInCell="1" allowOverlap="1" wp14:anchorId="1B8E6B7A" wp14:editId="41BDDC98">
                <wp:simplePos x="0" y="0"/>
                <wp:positionH relativeFrom="column">
                  <wp:posOffset>105410</wp:posOffset>
                </wp:positionH>
                <wp:positionV relativeFrom="paragraph">
                  <wp:posOffset>5613400</wp:posOffset>
                </wp:positionV>
                <wp:extent cx="1777365" cy="594360"/>
                <wp:effectExtent l="10160" t="12700" r="12700" b="12065"/>
                <wp:wrapNone/>
                <wp:docPr id="2194" name="Rectangle 1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594360"/>
                        </a:xfrm>
                        <a:prstGeom prst="rect">
                          <a:avLst/>
                        </a:prstGeom>
                        <a:solidFill>
                          <a:srgbClr val="FFFFFF"/>
                        </a:solidFill>
                        <a:ln w="9525">
                          <a:solidFill>
                            <a:srgbClr val="000000"/>
                          </a:solidFill>
                          <a:miter lim="800000"/>
                          <a:headEnd/>
                          <a:tailEnd/>
                        </a:ln>
                      </wps:spPr>
                      <wps:txbx>
                        <w:txbxContent>
                          <w:p w14:paraId="3CD7278A" w14:textId="77777777" w:rsidR="00DA1A52" w:rsidRDefault="00DA1A52">
                            <w:pPr>
                              <w:pStyle w:val="af8"/>
                              <w:spacing w:line="240" w:lineRule="auto"/>
                              <w:ind w:firstLineChars="0" w:firstLine="0"/>
                              <w:rPr>
                                <w:sz w:val="21"/>
                                <w:szCs w:val="24"/>
                              </w:rPr>
                            </w:pPr>
                            <w:r>
                              <w:rPr>
                                <w:rFonts w:hint="eastAsia"/>
                                <w:sz w:val="21"/>
                                <w:szCs w:val="24"/>
                              </w:rPr>
                              <w:t>项目负责人、质量监督员、技术负责人等审查报告书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7" o:spid="_x0000_s1078" style="position:absolute;left:0;text-align:left;margin-left:8.3pt;margin-top:442pt;width:139.95pt;height:46.8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">
                <v:textbox>
                  <w:txbxContent>
                    <w:p w14:paraId="3CD7278A" w14:textId="77777777" w:rsidR="00DA1A52" w:rsidRDefault="00DA1A52">
                      <w:pPr>
                        <w:pStyle w:val="af8"/>
                        <w:spacing w:line="240" w:lineRule="auto"/>
                        <w:ind w:firstLineChars="0" w:firstLine="0"/>
                        <w:rPr>
                          <w:sz w:val="21"/>
                          <w:szCs w:val="24"/>
                        </w:rPr>
                      </w:pPr>
                      <w:r>
                        <w:rPr>
                          <w:rFonts w:hint="eastAsia"/>
                          <w:sz w:val="21"/>
                          <w:szCs w:val="24"/>
                        </w:rPr>
                        <w:t>项目负责人、质量监督员、技术负责人等审查报告书</w:t>
                      </w:r>
                    </w:p>
                  </w:txbxContent>
                </v:textbox>
              </v:rect>
            </w:pict>
          </mc:Fallback>
        </mc:AlternateContent>
      </w:r>
      <w:r>
        <w:rPr>
          <w:rFonts w:eastAsia="仿宋_GB2312"/>
          <w:noProof/>
          <w:sz w:val="28"/>
          <w:szCs w:val="28"/>
        </w:rPr>
        <mc:AlternateContent>
          <mc:Choice Requires="wps">
            <w:drawing>
              <wp:anchor distT="0" distB="0" distL="114300" distR="114300" simplePos="0" relativeHeight="251535360" behindDoc="0" locked="0" layoutInCell="1" allowOverlap="1" wp14:anchorId="2BC492AE" wp14:editId="2F3BE06C">
                <wp:simplePos x="0" y="0"/>
                <wp:positionH relativeFrom="column">
                  <wp:posOffset>640715</wp:posOffset>
                </wp:positionH>
                <wp:positionV relativeFrom="paragraph">
                  <wp:posOffset>266700</wp:posOffset>
                </wp:positionV>
                <wp:extent cx="1497330" cy="600710"/>
                <wp:effectExtent l="12065" t="9525" r="5080" b="8890"/>
                <wp:wrapNone/>
                <wp:docPr id="2193" name="Text Box 1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00710"/>
                        </a:xfrm>
                        <a:prstGeom prst="rect">
                          <a:avLst/>
                        </a:prstGeom>
                        <a:solidFill>
                          <a:srgbClr val="FFFFFF"/>
                        </a:solidFill>
                        <a:ln w="9525">
                          <a:solidFill>
                            <a:srgbClr val="000000"/>
                          </a:solidFill>
                          <a:miter lim="800000"/>
                          <a:headEnd/>
                          <a:tailEnd/>
                        </a:ln>
                      </wps:spPr>
                      <wps:txbx>
                        <w:txbxContent>
                          <w:p w14:paraId="2511B86B" w14:textId="77777777" w:rsidR="00DA1A52" w:rsidRDefault="00DA1A52">
                            <w:pPr>
                              <w:pStyle w:val="af8"/>
                              <w:spacing w:line="360" w:lineRule="exact"/>
                              <w:ind w:firstLineChars="0" w:firstLine="0"/>
                              <w:rPr>
                                <w:sz w:val="21"/>
                                <w:szCs w:val="24"/>
                              </w:rPr>
                            </w:pPr>
                            <w:r>
                              <w:rPr>
                                <w:rFonts w:hint="eastAsia"/>
                                <w:sz w:val="21"/>
                                <w:szCs w:val="24"/>
                              </w:rPr>
                              <w:t>委托方：建设项目基本情况、评价项目性质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6" o:spid="_x0000_s1079" type="#_x0000_t202" style="position:absolute;left:0;text-align:left;margin-left:50.45pt;margin-top:21pt;width:117.9pt;height:47.3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">
                <v:textbox>
                  <w:txbxContent>
                    <w:p w14:paraId="2511B86B" w14:textId="77777777" w:rsidR="00DA1A52" w:rsidRDefault="00DA1A52">
                      <w:pPr>
                        <w:pStyle w:val="af8"/>
                        <w:spacing w:line="360" w:lineRule="exact"/>
                        <w:ind w:firstLineChars="0" w:firstLine="0"/>
                        <w:rPr>
                          <w:sz w:val="21"/>
                          <w:szCs w:val="24"/>
                        </w:rPr>
                      </w:pPr>
                      <w:r>
                        <w:rPr>
                          <w:rFonts w:hint="eastAsia"/>
                          <w:sz w:val="21"/>
                          <w:szCs w:val="24"/>
                        </w:rPr>
                        <w:t>委托方：建设项目基本情况、评价项目性质</w:t>
                      </w:r>
                    </w:p>
                  </w:txbxContent>
                </v:textbox>
              </v:shape>
            </w:pict>
          </mc:Fallback>
        </mc:AlternateContent>
      </w:r>
    </w:p>
    <w:p w14:paraId="1E7025AD" w14:textId="77777777" w:rsidR="001E4630" w:rsidRPr="00E46E32" w:rsidRDefault="001E4630">
      <w:pPr>
        <w:spacing w:line="490" w:lineRule="exact"/>
        <w:jc w:val="center"/>
        <w:rPr>
          <w:rFonts w:eastAsia="仿宋_GB2312"/>
          <w:sz w:val="28"/>
          <w:szCs w:val="28"/>
        </w:rPr>
      </w:pPr>
    </w:p>
    <w:p w14:paraId="4F620DA7" w14:textId="77777777" w:rsidR="001E4630" w:rsidRPr="00E46E32" w:rsidRDefault="001E4630">
      <w:pPr>
        <w:spacing w:line="490" w:lineRule="exact"/>
        <w:jc w:val="center"/>
        <w:rPr>
          <w:rFonts w:eastAsia="仿宋_GB2312"/>
          <w:sz w:val="28"/>
          <w:szCs w:val="28"/>
        </w:rPr>
      </w:pPr>
    </w:p>
    <w:p w14:paraId="7FB29528" w14:textId="77777777" w:rsidR="001E4630" w:rsidRPr="00E46E32" w:rsidRDefault="001E4630">
      <w:pPr>
        <w:spacing w:line="490" w:lineRule="exact"/>
        <w:jc w:val="center"/>
        <w:rPr>
          <w:rFonts w:eastAsia="仿宋_GB2312"/>
          <w:sz w:val="28"/>
          <w:szCs w:val="28"/>
        </w:rPr>
      </w:pPr>
    </w:p>
    <w:p w14:paraId="01112967" w14:textId="77777777" w:rsidR="001E4630" w:rsidRPr="00E46E32" w:rsidRDefault="001E4630">
      <w:pPr>
        <w:spacing w:line="490" w:lineRule="exact"/>
        <w:jc w:val="center"/>
        <w:rPr>
          <w:rFonts w:eastAsia="仿宋_GB2312"/>
          <w:sz w:val="28"/>
          <w:szCs w:val="28"/>
        </w:rPr>
      </w:pPr>
    </w:p>
    <w:p w14:paraId="0A6E104A" w14:textId="77777777" w:rsidR="001E4630" w:rsidRPr="00E46E32" w:rsidRDefault="001E4630">
      <w:pPr>
        <w:spacing w:line="490" w:lineRule="exact"/>
        <w:jc w:val="center"/>
        <w:rPr>
          <w:rFonts w:eastAsia="仿宋_GB2312"/>
          <w:sz w:val="28"/>
          <w:szCs w:val="28"/>
        </w:rPr>
      </w:pPr>
    </w:p>
    <w:p w14:paraId="3B739F61" w14:textId="77777777" w:rsidR="001E4630" w:rsidRPr="00E46E32" w:rsidRDefault="001E4630">
      <w:pPr>
        <w:spacing w:line="490" w:lineRule="exact"/>
        <w:jc w:val="center"/>
        <w:rPr>
          <w:rFonts w:eastAsia="仿宋_GB2312"/>
          <w:sz w:val="28"/>
          <w:szCs w:val="28"/>
        </w:rPr>
      </w:pPr>
    </w:p>
    <w:p w14:paraId="5DB62FEE" w14:textId="77777777" w:rsidR="001E4630" w:rsidRPr="00E46E32" w:rsidRDefault="001E4630">
      <w:pPr>
        <w:spacing w:line="490" w:lineRule="exact"/>
        <w:jc w:val="center"/>
        <w:rPr>
          <w:rFonts w:eastAsia="仿宋_GB2312"/>
          <w:sz w:val="28"/>
          <w:szCs w:val="28"/>
        </w:rPr>
      </w:pPr>
    </w:p>
    <w:p w14:paraId="31599DF8" w14:textId="77777777" w:rsidR="001E4630" w:rsidRPr="00E46E32" w:rsidRDefault="001E4630">
      <w:pPr>
        <w:spacing w:line="490" w:lineRule="exact"/>
        <w:jc w:val="center"/>
        <w:rPr>
          <w:rFonts w:eastAsia="仿宋_GB2312"/>
          <w:sz w:val="28"/>
          <w:szCs w:val="28"/>
        </w:rPr>
      </w:pPr>
    </w:p>
    <w:p w14:paraId="560E0B22" w14:textId="77777777" w:rsidR="001E4630" w:rsidRPr="00E46E32" w:rsidRDefault="001E4630">
      <w:pPr>
        <w:spacing w:line="490" w:lineRule="exact"/>
        <w:jc w:val="center"/>
        <w:rPr>
          <w:rFonts w:eastAsia="仿宋_GB2312"/>
          <w:sz w:val="28"/>
          <w:szCs w:val="28"/>
        </w:rPr>
      </w:pPr>
    </w:p>
    <w:p w14:paraId="73CE0199" w14:textId="77777777" w:rsidR="001E4630" w:rsidRPr="00E46E32" w:rsidRDefault="001E4630">
      <w:pPr>
        <w:spacing w:line="490" w:lineRule="exact"/>
        <w:jc w:val="center"/>
        <w:rPr>
          <w:rFonts w:eastAsia="仿宋_GB2312"/>
          <w:sz w:val="28"/>
          <w:szCs w:val="28"/>
        </w:rPr>
      </w:pPr>
    </w:p>
    <w:p w14:paraId="41203A27" w14:textId="77777777" w:rsidR="001E4630" w:rsidRPr="00E46E32" w:rsidRDefault="001E4630">
      <w:pPr>
        <w:spacing w:line="490" w:lineRule="exact"/>
        <w:jc w:val="center"/>
        <w:rPr>
          <w:rFonts w:eastAsia="仿宋_GB2312"/>
          <w:sz w:val="28"/>
          <w:szCs w:val="28"/>
        </w:rPr>
      </w:pPr>
    </w:p>
    <w:p w14:paraId="0C63AF7B" w14:textId="77777777" w:rsidR="001E4630" w:rsidRPr="00E46E32" w:rsidRDefault="001E4630">
      <w:pPr>
        <w:spacing w:line="490" w:lineRule="exact"/>
        <w:jc w:val="center"/>
        <w:rPr>
          <w:rFonts w:eastAsia="仿宋_GB2312"/>
          <w:sz w:val="28"/>
          <w:szCs w:val="28"/>
        </w:rPr>
      </w:pPr>
    </w:p>
    <w:p w14:paraId="674FB5D5" w14:textId="77777777" w:rsidR="001E4630" w:rsidRPr="00E46E32" w:rsidRDefault="001E4630">
      <w:pPr>
        <w:spacing w:line="490" w:lineRule="exact"/>
        <w:jc w:val="center"/>
        <w:rPr>
          <w:rFonts w:eastAsia="仿宋_GB2312"/>
          <w:sz w:val="28"/>
          <w:szCs w:val="28"/>
        </w:rPr>
      </w:pPr>
    </w:p>
    <w:p w14:paraId="77FF9666" w14:textId="77777777" w:rsidR="001E4630" w:rsidRPr="00E46E32" w:rsidRDefault="001E4630">
      <w:pPr>
        <w:spacing w:line="490" w:lineRule="exact"/>
        <w:jc w:val="center"/>
        <w:rPr>
          <w:rFonts w:eastAsia="仿宋_GB2312"/>
          <w:sz w:val="28"/>
          <w:szCs w:val="28"/>
        </w:rPr>
      </w:pPr>
    </w:p>
    <w:p w14:paraId="2339C815" w14:textId="77777777" w:rsidR="001E4630" w:rsidRPr="00E46E32" w:rsidRDefault="001E4630">
      <w:pPr>
        <w:spacing w:line="490" w:lineRule="exact"/>
        <w:jc w:val="center"/>
        <w:rPr>
          <w:rFonts w:eastAsia="仿宋_GB2312"/>
          <w:sz w:val="28"/>
          <w:szCs w:val="28"/>
        </w:rPr>
      </w:pPr>
    </w:p>
    <w:p w14:paraId="7ABD9F5F" w14:textId="77777777" w:rsidR="001E4630" w:rsidRPr="00E46E32" w:rsidRDefault="001E4630">
      <w:pPr>
        <w:spacing w:line="490" w:lineRule="exact"/>
        <w:jc w:val="center"/>
        <w:rPr>
          <w:rFonts w:eastAsia="仿宋_GB2312"/>
          <w:sz w:val="28"/>
          <w:szCs w:val="28"/>
        </w:rPr>
      </w:pPr>
    </w:p>
    <w:p w14:paraId="5798063B" w14:textId="77777777" w:rsidR="001E4630" w:rsidRPr="00E46E32" w:rsidRDefault="001E4630">
      <w:pPr>
        <w:spacing w:line="490" w:lineRule="exact"/>
        <w:jc w:val="center"/>
        <w:rPr>
          <w:rFonts w:eastAsia="仿宋_GB2312"/>
          <w:sz w:val="28"/>
          <w:szCs w:val="28"/>
        </w:rPr>
      </w:pPr>
    </w:p>
    <w:p w14:paraId="7E33F60C" w14:textId="77777777" w:rsidR="001E4630" w:rsidRPr="00E46E32" w:rsidRDefault="001E4630">
      <w:pPr>
        <w:spacing w:line="490" w:lineRule="exact"/>
        <w:jc w:val="center"/>
        <w:rPr>
          <w:rFonts w:eastAsia="仿宋_GB2312"/>
          <w:sz w:val="28"/>
          <w:szCs w:val="28"/>
        </w:rPr>
      </w:pPr>
    </w:p>
    <w:p w14:paraId="2A732ACA" w14:textId="77777777" w:rsidR="001E4630" w:rsidRPr="00E46E32" w:rsidRDefault="001E4630">
      <w:pPr>
        <w:spacing w:line="490" w:lineRule="exact"/>
        <w:jc w:val="center"/>
        <w:rPr>
          <w:rFonts w:eastAsia="仿宋_GB2312"/>
          <w:sz w:val="28"/>
          <w:szCs w:val="28"/>
        </w:rPr>
      </w:pPr>
    </w:p>
    <w:p w14:paraId="1F3D47C0" w14:textId="77777777" w:rsidR="001E4630" w:rsidRPr="00E46E32" w:rsidRDefault="001E4630">
      <w:pPr>
        <w:spacing w:line="490" w:lineRule="exact"/>
        <w:jc w:val="center"/>
        <w:rPr>
          <w:rFonts w:eastAsia="仿宋_GB2312"/>
          <w:sz w:val="28"/>
          <w:szCs w:val="28"/>
        </w:rPr>
      </w:pPr>
    </w:p>
    <w:p w14:paraId="0CF6455A" w14:textId="77777777" w:rsidR="001E4630" w:rsidRPr="00E46E32" w:rsidRDefault="001E4630">
      <w:pPr>
        <w:spacing w:line="490" w:lineRule="exact"/>
        <w:jc w:val="center"/>
        <w:rPr>
          <w:rFonts w:eastAsia="仿宋_GB2312"/>
          <w:sz w:val="28"/>
          <w:szCs w:val="28"/>
        </w:rPr>
      </w:pPr>
    </w:p>
    <w:p w14:paraId="5ECF54CD" w14:textId="77777777" w:rsidR="001E4630" w:rsidRPr="00E46E32" w:rsidRDefault="001E4630">
      <w:pPr>
        <w:spacing w:line="490" w:lineRule="exact"/>
        <w:jc w:val="center"/>
        <w:rPr>
          <w:rFonts w:eastAsia="仿宋_GB2312"/>
          <w:sz w:val="28"/>
          <w:szCs w:val="28"/>
        </w:rPr>
      </w:pPr>
    </w:p>
    <w:p w14:paraId="52F524C6" w14:textId="77777777" w:rsidR="001E4630" w:rsidRPr="00E46E32" w:rsidRDefault="001E4630">
      <w:pPr>
        <w:spacing w:line="490" w:lineRule="exact"/>
        <w:jc w:val="center"/>
        <w:rPr>
          <w:rFonts w:eastAsia="仿宋_GB2312"/>
          <w:sz w:val="28"/>
          <w:szCs w:val="28"/>
        </w:rPr>
      </w:pPr>
    </w:p>
    <w:p w14:paraId="219093C7" w14:textId="77777777" w:rsidR="001E4630" w:rsidRPr="00E46E32" w:rsidRDefault="001E4630">
      <w:pPr>
        <w:spacing w:line="490" w:lineRule="exact"/>
        <w:jc w:val="center"/>
        <w:rPr>
          <w:rFonts w:eastAsia="仿宋_GB2312"/>
          <w:sz w:val="28"/>
          <w:szCs w:val="28"/>
        </w:rPr>
      </w:pPr>
    </w:p>
    <w:p w14:paraId="4281F696" w14:textId="77777777" w:rsidR="001E4630" w:rsidRPr="00E46E32" w:rsidRDefault="00CC575A">
      <w:pPr>
        <w:spacing w:line="490" w:lineRule="exact"/>
        <w:jc w:val="center"/>
        <w:rPr>
          <w:rFonts w:eastAsia="仿宋_GB2312"/>
          <w:b/>
          <w:sz w:val="28"/>
          <w:szCs w:val="28"/>
        </w:rPr>
      </w:pPr>
      <w:r w:rsidRPr="00E46E32">
        <w:rPr>
          <w:rFonts w:eastAsia="仿宋_GB2312"/>
          <w:b/>
          <w:sz w:val="28"/>
          <w:szCs w:val="28"/>
        </w:rPr>
        <w:t>附</w:t>
      </w:r>
      <w:r w:rsidR="001E4630" w:rsidRPr="00E46E32">
        <w:rPr>
          <w:rFonts w:eastAsia="仿宋_GB2312"/>
          <w:b/>
          <w:sz w:val="28"/>
          <w:szCs w:val="28"/>
        </w:rPr>
        <w:t>图</w:t>
      </w:r>
      <w:r w:rsidR="00357C86" w:rsidRPr="00E46E32">
        <w:rPr>
          <w:rFonts w:eastAsia="仿宋_GB2312"/>
          <w:b/>
          <w:sz w:val="28"/>
          <w:szCs w:val="28"/>
        </w:rPr>
        <w:t>1</w:t>
      </w:r>
      <w:r w:rsidR="001E4630" w:rsidRPr="00E46E32">
        <w:rPr>
          <w:rFonts w:eastAsia="仿宋_GB2312"/>
          <w:b/>
          <w:sz w:val="28"/>
          <w:szCs w:val="28"/>
        </w:rPr>
        <w:t>-</w:t>
      </w:r>
      <w:r w:rsidR="00357C86" w:rsidRPr="00E46E32">
        <w:rPr>
          <w:rFonts w:eastAsia="仿宋_GB2312"/>
          <w:b/>
          <w:sz w:val="28"/>
          <w:szCs w:val="28"/>
        </w:rPr>
        <w:t>2</w:t>
      </w:r>
      <w:r w:rsidR="001E4630" w:rsidRPr="00E46E32">
        <w:rPr>
          <w:rFonts w:eastAsia="仿宋_GB2312"/>
          <w:b/>
          <w:sz w:val="28"/>
          <w:szCs w:val="28"/>
        </w:rPr>
        <w:t xml:space="preserve"> </w:t>
      </w:r>
      <w:r w:rsidR="001E4630" w:rsidRPr="00E46E32">
        <w:rPr>
          <w:rFonts w:eastAsia="仿宋_GB2312"/>
          <w:b/>
          <w:sz w:val="28"/>
          <w:szCs w:val="28"/>
        </w:rPr>
        <w:t>职业病危害预评价质量控制程序</w:t>
      </w:r>
    </w:p>
    <w:p w14:paraId="0EDDA24D" w14:textId="77777777" w:rsidR="00927E0A" w:rsidRPr="00E46E32" w:rsidRDefault="00927E0A">
      <w:pPr>
        <w:pStyle w:val="a6"/>
        <w:adjustRightInd w:val="0"/>
        <w:snapToGrid w:val="0"/>
        <w:spacing w:line="490" w:lineRule="exact"/>
        <w:outlineLvl w:val="0"/>
        <w:rPr>
          <w:rStyle w:val="1Char"/>
          <w:rFonts w:ascii="Times New Roman" w:hAnsi="Times New Roman"/>
          <w:sz w:val="32"/>
          <w:szCs w:val="32"/>
        </w:rPr>
        <w:sectPr w:rsidR="00927E0A" w:rsidRPr="00E46E32">
          <w:headerReference w:type="even" r:id="rId12"/>
          <w:headerReference w:type="default" r:id="rId13"/>
          <w:footerReference w:type="even" r:id="rId14"/>
          <w:footerReference w:type="default" r:id="rId15"/>
          <w:pgSz w:w="11906" w:h="16838"/>
          <w:pgMar w:top="1418" w:right="1418" w:bottom="1247" w:left="1588" w:header="851" w:footer="992" w:gutter="0"/>
          <w:pgNumType w:start="1"/>
          <w:cols w:space="720"/>
          <w:docGrid w:linePitch="312"/>
        </w:sectPr>
      </w:pPr>
      <w:bookmarkStart w:id="35" w:name="_Toc188198857"/>
      <w:bookmarkStart w:id="36" w:name="_Toc286428107"/>
      <w:bookmarkStart w:id="37" w:name="_Toc498932734"/>
      <w:bookmarkStart w:id="38" w:name="_Toc357456946"/>
      <w:bookmarkStart w:id="39" w:name="_Toc288389750"/>
      <w:bookmarkStart w:id="40" w:name="_Toc288390172"/>
      <w:bookmarkStart w:id="41" w:name="_Toc288390682"/>
      <w:bookmarkStart w:id="42" w:name="_Toc288460585"/>
      <w:bookmarkStart w:id="43" w:name="_Toc351068852"/>
      <w:bookmarkEnd w:id="3"/>
      <w:bookmarkEnd w:id="4"/>
      <w:bookmarkEnd w:id="5"/>
    </w:p>
    <w:p w14:paraId="67A81439" w14:textId="77777777" w:rsidR="0040631D" w:rsidRPr="00E46E32" w:rsidRDefault="0040631D" w:rsidP="0040631D">
      <w:pPr>
        <w:pStyle w:val="a6"/>
        <w:adjustRightInd w:val="0"/>
        <w:snapToGrid w:val="0"/>
        <w:spacing w:after="240" w:line="460" w:lineRule="exact"/>
        <w:jc w:val="left"/>
        <w:outlineLvl w:val="0"/>
        <w:rPr>
          <w:rStyle w:val="1Char"/>
          <w:rFonts w:ascii="Times New Roman" w:hAnsi="Times New Roman"/>
          <w:sz w:val="28"/>
          <w:szCs w:val="28"/>
        </w:rPr>
      </w:pPr>
      <w:bookmarkStart w:id="44" w:name="_Toc444075151"/>
      <w:bookmarkStart w:id="45" w:name="_Toc501718232"/>
      <w:bookmarkStart w:id="46" w:name="_Toc508031836"/>
      <w:bookmarkStart w:id="47" w:name="_Toc1474682"/>
      <w:bookmarkStart w:id="48" w:name="_Toc17980374"/>
      <w:bookmarkStart w:id="49" w:name="_Toc67558252"/>
      <w:r w:rsidRPr="00E46E32">
        <w:rPr>
          <w:rStyle w:val="1Char"/>
          <w:rFonts w:ascii="Times New Roman" w:hAnsi="Times New Roman"/>
          <w:sz w:val="28"/>
          <w:szCs w:val="28"/>
        </w:rPr>
        <w:lastRenderedPageBreak/>
        <w:t>附</w:t>
      </w:r>
      <w:r w:rsidRPr="00E46E32">
        <w:rPr>
          <w:rStyle w:val="1Char"/>
          <w:rFonts w:ascii="Times New Roman" w:hAnsi="Times New Roman"/>
          <w:sz w:val="28"/>
          <w:szCs w:val="28"/>
        </w:rPr>
        <w:t>2</w:t>
      </w:r>
      <w:r w:rsidRPr="00E46E32">
        <w:rPr>
          <w:rStyle w:val="1Char"/>
          <w:rFonts w:ascii="Times New Roman" w:hAnsi="Times New Roman"/>
          <w:sz w:val="28"/>
          <w:szCs w:val="28"/>
        </w:rPr>
        <w:t>现有企业概况</w:t>
      </w:r>
      <w:bookmarkEnd w:id="44"/>
      <w:bookmarkEnd w:id="45"/>
      <w:bookmarkEnd w:id="46"/>
      <w:bookmarkEnd w:id="47"/>
      <w:bookmarkEnd w:id="48"/>
      <w:bookmarkEnd w:id="49"/>
    </w:p>
    <w:p w14:paraId="361CCE03" w14:textId="77777777" w:rsidR="0040631D" w:rsidRPr="00E46E32" w:rsidRDefault="0040631D" w:rsidP="0040631D">
      <w:pPr>
        <w:pStyle w:val="CM84"/>
        <w:snapToGrid w:val="0"/>
        <w:spacing w:after="0" w:line="490" w:lineRule="exact"/>
        <w:jc w:val="both"/>
        <w:outlineLvl w:val="1"/>
        <w:rPr>
          <w:rFonts w:ascii="Times New Roman" w:eastAsia="仿宋_GB2312" w:cs="Times New Roman" w:hint="default"/>
          <w:b/>
          <w:color w:val="auto"/>
          <w:sz w:val="28"/>
          <w:szCs w:val="28"/>
        </w:rPr>
      </w:pPr>
      <w:bookmarkStart w:id="50" w:name="_Toc444075152"/>
      <w:bookmarkStart w:id="51" w:name="_Toc501718233"/>
      <w:bookmarkStart w:id="52" w:name="_Toc508031837"/>
      <w:bookmarkStart w:id="53" w:name="_Toc1474683"/>
      <w:bookmarkStart w:id="54" w:name="_Toc17980375"/>
      <w:bookmarkStart w:id="55" w:name="_Toc67558253"/>
      <w:r w:rsidRPr="00E46E32">
        <w:rPr>
          <w:rFonts w:ascii="Times New Roman" w:eastAsia="仿宋_GB2312" w:cs="Times New Roman" w:hint="default"/>
          <w:b/>
          <w:color w:val="auto"/>
          <w:sz w:val="28"/>
          <w:szCs w:val="28"/>
        </w:rPr>
        <w:t>附</w:t>
      </w:r>
      <w:r w:rsidRPr="00E46E32">
        <w:rPr>
          <w:rFonts w:ascii="Times New Roman" w:eastAsia="仿宋_GB2312" w:cs="Times New Roman" w:hint="default"/>
          <w:b/>
          <w:color w:val="auto"/>
          <w:sz w:val="28"/>
          <w:szCs w:val="28"/>
        </w:rPr>
        <w:t>2.1</w:t>
      </w:r>
      <w:r w:rsidRPr="00E46E32">
        <w:rPr>
          <w:rFonts w:ascii="Times New Roman" w:eastAsia="仿宋_GB2312" w:cs="Times New Roman" w:hint="default"/>
          <w:b/>
          <w:color w:val="auto"/>
          <w:sz w:val="28"/>
          <w:szCs w:val="28"/>
        </w:rPr>
        <w:t>企业基本情况</w:t>
      </w:r>
      <w:bookmarkEnd w:id="50"/>
      <w:bookmarkEnd w:id="51"/>
      <w:bookmarkEnd w:id="52"/>
      <w:bookmarkEnd w:id="53"/>
      <w:bookmarkEnd w:id="54"/>
      <w:bookmarkEnd w:id="55"/>
    </w:p>
    <w:p w14:paraId="0A1813DF" w14:textId="638116DC" w:rsidR="0040631D" w:rsidRPr="00E46E32" w:rsidRDefault="00E03F37" w:rsidP="0040631D">
      <w:pPr>
        <w:pStyle w:val="p19"/>
        <w:adjustRightInd w:val="0"/>
        <w:snapToGrid w:val="0"/>
        <w:spacing w:line="490" w:lineRule="exact"/>
        <w:ind w:firstLineChars="200" w:firstLine="560"/>
        <w:rPr>
          <w:rFonts w:ascii="Times New Roman" w:eastAsia="仿宋_GB2312" w:hAnsi="Times New Roman" w:cs="Times New Roman"/>
          <w:sz w:val="28"/>
          <w:szCs w:val="28"/>
        </w:rPr>
      </w:pPr>
      <w:bookmarkStart w:id="56" w:name="_Toc17980376"/>
      <w:r>
        <w:rPr>
          <w:rFonts w:ascii="Times New Roman" w:eastAsia="仿宋_GB2312" w:hAnsi="Times New Roman" w:cs="Times New Roman"/>
          <w:sz w:val="28"/>
          <w:szCs w:val="28"/>
        </w:rPr>
        <w:t>北京福田康明斯发动机有限公司</w:t>
      </w:r>
      <w:r w:rsidR="003F11D2" w:rsidRPr="00E46E32">
        <w:rPr>
          <w:rFonts w:ascii="Times New Roman" w:eastAsia="仿宋_GB2312" w:hAnsi="Times New Roman" w:cs="Times New Roman" w:hint="eastAsia"/>
          <w:sz w:val="28"/>
          <w:szCs w:val="28"/>
        </w:rPr>
        <w:t>成立</w:t>
      </w:r>
      <w:r w:rsidR="00A3723E" w:rsidRPr="00E46E32">
        <w:rPr>
          <w:rFonts w:ascii="Times New Roman" w:eastAsia="仿宋_GB2312" w:hAnsi="Times New Roman" w:cs="Times New Roman"/>
          <w:sz w:val="28"/>
          <w:szCs w:val="28"/>
        </w:rPr>
        <w:t>于</w:t>
      </w:r>
      <w:r w:rsidR="00382CE8" w:rsidRPr="00382CE8">
        <w:rPr>
          <w:rFonts w:ascii="Times New Roman" w:eastAsia="仿宋_GB2312" w:hAnsi="Times New Roman" w:cs="Times New Roman" w:hint="eastAsia"/>
          <w:sz w:val="28"/>
          <w:szCs w:val="28"/>
        </w:rPr>
        <w:t>2008</w:t>
      </w:r>
      <w:r w:rsidR="00382CE8" w:rsidRPr="00382CE8">
        <w:rPr>
          <w:rFonts w:ascii="Times New Roman" w:eastAsia="仿宋_GB2312" w:hAnsi="Times New Roman" w:cs="Times New Roman" w:hint="eastAsia"/>
          <w:sz w:val="28"/>
          <w:szCs w:val="28"/>
        </w:rPr>
        <w:t>年</w:t>
      </w:r>
      <w:r w:rsidR="00382CE8" w:rsidRPr="00382CE8">
        <w:rPr>
          <w:rFonts w:ascii="Times New Roman" w:eastAsia="仿宋_GB2312" w:hAnsi="Times New Roman" w:cs="Times New Roman" w:hint="eastAsia"/>
          <w:sz w:val="28"/>
          <w:szCs w:val="28"/>
        </w:rPr>
        <w:t>3</w:t>
      </w:r>
      <w:r w:rsidR="00382CE8" w:rsidRPr="00382CE8">
        <w:rPr>
          <w:rFonts w:ascii="Times New Roman" w:eastAsia="仿宋_GB2312" w:hAnsi="Times New Roman" w:cs="Times New Roman" w:hint="eastAsia"/>
          <w:sz w:val="28"/>
          <w:szCs w:val="28"/>
        </w:rPr>
        <w:t>月</w:t>
      </w:r>
      <w:r w:rsidR="00382CE8" w:rsidRPr="00382CE8">
        <w:rPr>
          <w:rFonts w:ascii="Times New Roman" w:eastAsia="仿宋_GB2312" w:hAnsi="Times New Roman" w:cs="Times New Roman" w:hint="eastAsia"/>
          <w:sz w:val="28"/>
          <w:szCs w:val="28"/>
        </w:rPr>
        <w:t>26</w:t>
      </w:r>
      <w:r w:rsidR="00382CE8" w:rsidRPr="00382CE8">
        <w:rPr>
          <w:rFonts w:ascii="Times New Roman" w:eastAsia="仿宋_GB2312" w:hAnsi="Times New Roman" w:cs="Times New Roman" w:hint="eastAsia"/>
          <w:sz w:val="28"/>
          <w:szCs w:val="28"/>
        </w:rPr>
        <w:t>日</w:t>
      </w:r>
      <w:r w:rsidR="00382CE8">
        <w:rPr>
          <w:rFonts w:ascii="Times New Roman" w:eastAsia="仿宋_GB2312" w:hAnsi="Times New Roman" w:cs="Times New Roman" w:hint="eastAsia"/>
          <w:sz w:val="28"/>
          <w:szCs w:val="28"/>
        </w:rPr>
        <w:t>，</w:t>
      </w:r>
      <w:r w:rsidR="00382CE8" w:rsidRPr="00382CE8">
        <w:rPr>
          <w:rFonts w:ascii="Times New Roman" w:eastAsia="仿宋_GB2312" w:hAnsi="Times New Roman" w:cs="Times New Roman" w:hint="eastAsia"/>
          <w:sz w:val="28"/>
          <w:szCs w:val="28"/>
        </w:rPr>
        <w:t>2009</w:t>
      </w:r>
      <w:r w:rsidR="00382CE8" w:rsidRPr="00382CE8">
        <w:rPr>
          <w:rFonts w:ascii="Times New Roman" w:eastAsia="仿宋_GB2312" w:hAnsi="Times New Roman" w:cs="Times New Roman" w:hint="eastAsia"/>
          <w:sz w:val="28"/>
          <w:szCs w:val="28"/>
        </w:rPr>
        <w:t>年</w:t>
      </w:r>
      <w:r w:rsidR="00382CE8" w:rsidRPr="00382CE8">
        <w:rPr>
          <w:rFonts w:ascii="Times New Roman" w:eastAsia="仿宋_GB2312" w:hAnsi="Times New Roman" w:cs="Times New Roman" w:hint="eastAsia"/>
          <w:sz w:val="28"/>
          <w:szCs w:val="28"/>
        </w:rPr>
        <w:t>6</w:t>
      </w:r>
      <w:r w:rsidR="00382CE8" w:rsidRPr="00382CE8">
        <w:rPr>
          <w:rFonts w:ascii="Times New Roman" w:eastAsia="仿宋_GB2312" w:hAnsi="Times New Roman" w:cs="Times New Roman" w:hint="eastAsia"/>
          <w:sz w:val="28"/>
          <w:szCs w:val="28"/>
        </w:rPr>
        <w:t>月正式批量投产</w:t>
      </w:r>
      <w:r w:rsidR="00A3723E" w:rsidRPr="00E46E32">
        <w:rPr>
          <w:rFonts w:ascii="Times New Roman" w:eastAsia="仿宋_GB2312" w:hAnsi="Times New Roman" w:cs="Times New Roman"/>
          <w:sz w:val="28"/>
          <w:szCs w:val="28"/>
        </w:rPr>
        <w:t>，注册资本</w:t>
      </w:r>
      <w:r w:rsidR="00382CE8" w:rsidRPr="00382CE8">
        <w:rPr>
          <w:rFonts w:ascii="Times New Roman" w:eastAsia="仿宋_GB2312" w:hAnsi="Times New Roman" w:cs="Times New Roman" w:hint="eastAsia"/>
          <w:sz w:val="28"/>
          <w:szCs w:val="28"/>
        </w:rPr>
        <w:t>人民币</w:t>
      </w:r>
      <w:r w:rsidR="00382CE8" w:rsidRPr="00382CE8">
        <w:rPr>
          <w:rFonts w:ascii="Times New Roman" w:eastAsia="仿宋_GB2312" w:hAnsi="Times New Roman" w:cs="Times New Roman" w:hint="eastAsia"/>
          <w:sz w:val="28"/>
          <w:szCs w:val="28"/>
        </w:rPr>
        <w:t>228800</w:t>
      </w:r>
      <w:r w:rsidR="00382CE8" w:rsidRPr="00382CE8">
        <w:rPr>
          <w:rFonts w:ascii="Times New Roman" w:eastAsia="仿宋_GB2312" w:hAnsi="Times New Roman" w:cs="Times New Roman" w:hint="eastAsia"/>
          <w:sz w:val="28"/>
          <w:szCs w:val="28"/>
        </w:rPr>
        <w:t>万</w:t>
      </w:r>
      <w:r w:rsidR="003F11D2" w:rsidRPr="00E46E32">
        <w:rPr>
          <w:rFonts w:ascii="Times New Roman" w:eastAsia="仿宋_GB2312" w:hAnsi="Times New Roman" w:cs="Times New Roman" w:hint="eastAsia"/>
          <w:sz w:val="28"/>
          <w:szCs w:val="28"/>
        </w:rPr>
        <w:t>，注册地址为</w:t>
      </w:r>
      <w:r w:rsidR="00382CE8" w:rsidRPr="00382CE8">
        <w:rPr>
          <w:rFonts w:ascii="Times New Roman" w:eastAsia="仿宋_GB2312" w:hAnsi="Times New Roman" w:cs="Times New Roman" w:hint="eastAsia"/>
          <w:sz w:val="28"/>
          <w:szCs w:val="28"/>
        </w:rPr>
        <w:t>北京市昌平区沙河镇沙阳路</w:t>
      </w:r>
      <w:r w:rsidR="00382CE8" w:rsidRPr="00382CE8">
        <w:rPr>
          <w:rFonts w:ascii="Times New Roman" w:eastAsia="仿宋_GB2312" w:hAnsi="Times New Roman" w:cs="Times New Roman" w:hint="eastAsia"/>
          <w:sz w:val="28"/>
          <w:szCs w:val="28"/>
        </w:rPr>
        <w:t>15-1</w:t>
      </w:r>
      <w:r w:rsidR="00382CE8" w:rsidRPr="00382CE8">
        <w:rPr>
          <w:rFonts w:ascii="Times New Roman" w:eastAsia="仿宋_GB2312" w:hAnsi="Times New Roman" w:cs="Times New Roman" w:hint="eastAsia"/>
          <w:sz w:val="28"/>
          <w:szCs w:val="28"/>
        </w:rPr>
        <w:t>号</w:t>
      </w:r>
      <w:r w:rsidR="00A3723E" w:rsidRPr="00E46E32">
        <w:rPr>
          <w:rFonts w:ascii="Times New Roman" w:eastAsia="仿宋_GB2312" w:hAnsi="Times New Roman" w:cs="Times New Roman"/>
          <w:sz w:val="28"/>
          <w:szCs w:val="28"/>
        </w:rPr>
        <w:t>。</w:t>
      </w:r>
      <w:r w:rsidR="006A3E16">
        <w:rPr>
          <w:rFonts w:ascii="Times New Roman" w:eastAsia="仿宋_GB2312" w:hAnsi="Times New Roman" w:cs="Times New Roman"/>
          <w:sz w:val="28"/>
          <w:szCs w:val="28"/>
        </w:rPr>
        <w:t>北京福田康明斯发动机有限公司</w:t>
      </w:r>
      <w:r w:rsidR="006A3E16" w:rsidRPr="006A3E16">
        <w:rPr>
          <w:rFonts w:ascii="Times New Roman" w:eastAsia="仿宋_GB2312" w:hAnsi="Times New Roman" w:cs="Times New Roman" w:hint="eastAsia"/>
          <w:sz w:val="28"/>
          <w:szCs w:val="28"/>
        </w:rPr>
        <w:t>是全球最大的独立发动机制造商，康明斯公司与中国最大的商用车制造商—北汽福田汽车股份有限公司以</w:t>
      </w:r>
      <w:r w:rsidR="006A3E16" w:rsidRPr="006A3E16">
        <w:rPr>
          <w:rFonts w:ascii="Times New Roman" w:eastAsia="仿宋_GB2312" w:hAnsi="Times New Roman" w:cs="Times New Roman" w:hint="eastAsia"/>
          <w:sz w:val="28"/>
          <w:szCs w:val="28"/>
        </w:rPr>
        <w:t>50</w:t>
      </w:r>
      <w:r w:rsidR="006A3E16" w:rsidRPr="006A3E16">
        <w:rPr>
          <w:rFonts w:ascii="Times New Roman" w:eastAsia="仿宋_GB2312" w:hAnsi="Times New Roman" w:cs="Times New Roman" w:hint="eastAsia"/>
          <w:sz w:val="28"/>
          <w:szCs w:val="28"/>
        </w:rPr>
        <w:t>：</w:t>
      </w:r>
      <w:r w:rsidR="006A3E16" w:rsidRPr="006A3E16">
        <w:rPr>
          <w:rFonts w:ascii="Times New Roman" w:eastAsia="仿宋_GB2312" w:hAnsi="Times New Roman" w:cs="Times New Roman" w:hint="eastAsia"/>
          <w:sz w:val="28"/>
          <w:szCs w:val="28"/>
        </w:rPr>
        <w:t>50</w:t>
      </w:r>
      <w:r w:rsidR="006A3E16" w:rsidRPr="006A3E16">
        <w:rPr>
          <w:rFonts w:ascii="Times New Roman" w:eastAsia="仿宋_GB2312" w:hAnsi="Times New Roman" w:cs="Times New Roman" w:hint="eastAsia"/>
          <w:sz w:val="28"/>
          <w:szCs w:val="28"/>
        </w:rPr>
        <w:t>的比例合资组建的轻型柴油发动机生产企业。项目总投资逾四十九亿元人民币，年产能可达五十二万台，产品包括康明斯</w:t>
      </w:r>
      <w:r w:rsidR="006A3E16" w:rsidRPr="006A3E16">
        <w:rPr>
          <w:rFonts w:ascii="Times New Roman" w:eastAsia="仿宋_GB2312" w:hAnsi="Times New Roman" w:cs="Times New Roman" w:hint="eastAsia"/>
          <w:sz w:val="28"/>
          <w:szCs w:val="28"/>
        </w:rPr>
        <w:t>ISF/QSF</w:t>
      </w:r>
      <w:r w:rsidR="006A3E16" w:rsidRPr="006A3E16">
        <w:rPr>
          <w:rFonts w:ascii="Times New Roman" w:eastAsia="仿宋_GB2312" w:hAnsi="Times New Roman" w:cs="Times New Roman" w:hint="eastAsia"/>
          <w:sz w:val="28"/>
          <w:szCs w:val="28"/>
        </w:rPr>
        <w:t>（公路</w:t>
      </w:r>
      <w:r w:rsidR="006A3E16" w:rsidRPr="006A3E16">
        <w:rPr>
          <w:rFonts w:ascii="Times New Roman" w:eastAsia="仿宋_GB2312" w:hAnsi="Times New Roman" w:cs="Times New Roman" w:hint="eastAsia"/>
          <w:sz w:val="28"/>
          <w:szCs w:val="28"/>
        </w:rPr>
        <w:t>/</w:t>
      </w:r>
      <w:r w:rsidR="006A3E16" w:rsidRPr="006A3E16">
        <w:rPr>
          <w:rFonts w:ascii="Times New Roman" w:eastAsia="仿宋_GB2312" w:hAnsi="Times New Roman" w:cs="Times New Roman" w:hint="eastAsia"/>
          <w:sz w:val="28"/>
          <w:szCs w:val="28"/>
        </w:rPr>
        <w:t>非公路）系列</w:t>
      </w:r>
      <w:r w:rsidR="006A3E16" w:rsidRPr="006A3E16">
        <w:rPr>
          <w:rFonts w:ascii="Times New Roman" w:eastAsia="仿宋_GB2312" w:hAnsi="Times New Roman" w:cs="Times New Roman" w:hint="eastAsia"/>
          <w:sz w:val="28"/>
          <w:szCs w:val="28"/>
        </w:rPr>
        <w:t>2.8</w:t>
      </w:r>
      <w:r w:rsidR="006A3E16" w:rsidRPr="006A3E16">
        <w:rPr>
          <w:rFonts w:ascii="Times New Roman" w:eastAsia="仿宋_GB2312" w:hAnsi="Times New Roman" w:cs="Times New Roman" w:hint="eastAsia"/>
          <w:sz w:val="28"/>
          <w:szCs w:val="28"/>
        </w:rPr>
        <w:t>升和</w:t>
      </w:r>
      <w:r w:rsidR="006A3E16" w:rsidRPr="006A3E16">
        <w:rPr>
          <w:rFonts w:ascii="Times New Roman" w:eastAsia="仿宋_GB2312" w:hAnsi="Times New Roman" w:cs="Times New Roman" w:hint="eastAsia"/>
          <w:sz w:val="28"/>
          <w:szCs w:val="28"/>
        </w:rPr>
        <w:t>3.8</w:t>
      </w:r>
      <w:r w:rsidR="006A3E16" w:rsidRPr="006A3E16">
        <w:rPr>
          <w:rFonts w:ascii="Times New Roman" w:eastAsia="仿宋_GB2312" w:hAnsi="Times New Roman" w:cs="Times New Roman" w:hint="eastAsia"/>
          <w:sz w:val="28"/>
          <w:szCs w:val="28"/>
        </w:rPr>
        <w:t>升、</w:t>
      </w:r>
      <w:r w:rsidR="006A3E16" w:rsidRPr="006A3E16">
        <w:rPr>
          <w:rFonts w:ascii="Times New Roman" w:eastAsia="仿宋_GB2312" w:hAnsi="Times New Roman" w:cs="Times New Roman" w:hint="eastAsia"/>
          <w:sz w:val="28"/>
          <w:szCs w:val="28"/>
        </w:rPr>
        <w:t>ISF</w:t>
      </w:r>
      <w:r w:rsidR="006A3E16" w:rsidRPr="006A3E16">
        <w:rPr>
          <w:rFonts w:ascii="Times New Roman" w:eastAsia="仿宋_GB2312" w:hAnsi="Times New Roman" w:cs="Times New Roman" w:hint="eastAsia"/>
          <w:sz w:val="28"/>
          <w:szCs w:val="28"/>
        </w:rPr>
        <w:t>系列</w:t>
      </w:r>
      <w:r w:rsidR="006A3E16" w:rsidRPr="006A3E16">
        <w:rPr>
          <w:rFonts w:ascii="Times New Roman" w:eastAsia="仿宋_GB2312" w:hAnsi="Times New Roman" w:cs="Times New Roman" w:hint="eastAsia"/>
          <w:sz w:val="28"/>
          <w:szCs w:val="28"/>
        </w:rPr>
        <w:t>4.5</w:t>
      </w:r>
      <w:r w:rsidR="006A3E16" w:rsidRPr="006A3E16">
        <w:rPr>
          <w:rFonts w:ascii="Times New Roman" w:eastAsia="仿宋_GB2312" w:hAnsi="Times New Roman" w:cs="Times New Roman" w:hint="eastAsia"/>
          <w:sz w:val="28"/>
          <w:szCs w:val="28"/>
        </w:rPr>
        <w:t>升轻型以及</w:t>
      </w:r>
      <w:r w:rsidR="006E19E3">
        <w:rPr>
          <w:rFonts w:ascii="Times New Roman" w:eastAsia="仿宋_GB2312" w:hAnsi="Times New Roman" w:cs="Times New Roman" w:hint="eastAsia"/>
          <w:sz w:val="28"/>
          <w:szCs w:val="28"/>
        </w:rPr>
        <w:t>X</w:t>
      </w:r>
      <w:r w:rsidR="006A3E16" w:rsidRPr="006A3E16">
        <w:rPr>
          <w:rFonts w:ascii="Times New Roman" w:eastAsia="仿宋_GB2312" w:hAnsi="Times New Roman" w:cs="Times New Roman" w:hint="eastAsia"/>
          <w:sz w:val="28"/>
          <w:szCs w:val="28"/>
        </w:rPr>
        <w:t>系列</w:t>
      </w:r>
      <w:r w:rsidR="006A3E16" w:rsidRPr="006A3E16">
        <w:rPr>
          <w:rFonts w:ascii="Times New Roman" w:eastAsia="仿宋_GB2312" w:hAnsi="Times New Roman" w:cs="Times New Roman" w:hint="eastAsia"/>
          <w:sz w:val="28"/>
          <w:szCs w:val="28"/>
        </w:rPr>
        <w:t>11</w:t>
      </w:r>
      <w:r w:rsidR="006A3E16" w:rsidRPr="006A3E16">
        <w:rPr>
          <w:rFonts w:ascii="Times New Roman" w:eastAsia="仿宋_GB2312" w:hAnsi="Times New Roman" w:cs="Times New Roman" w:hint="eastAsia"/>
          <w:sz w:val="28"/>
          <w:szCs w:val="28"/>
        </w:rPr>
        <w:t>升、</w:t>
      </w:r>
      <w:r w:rsidR="006A3E16" w:rsidRPr="006A3E16">
        <w:rPr>
          <w:rFonts w:ascii="Times New Roman" w:eastAsia="仿宋_GB2312" w:hAnsi="Times New Roman" w:cs="Times New Roman" w:hint="eastAsia"/>
          <w:sz w:val="28"/>
          <w:szCs w:val="28"/>
        </w:rPr>
        <w:t>12</w:t>
      </w:r>
      <w:r w:rsidR="006A3E16" w:rsidRPr="006A3E16">
        <w:rPr>
          <w:rFonts w:ascii="Times New Roman" w:eastAsia="仿宋_GB2312" w:hAnsi="Times New Roman" w:cs="Times New Roman" w:hint="eastAsia"/>
          <w:sz w:val="28"/>
          <w:szCs w:val="28"/>
        </w:rPr>
        <w:t>升重型柴油发动机。福田康明斯公司是全球最先进的柴油发动机生产基地之一。</w:t>
      </w:r>
    </w:p>
    <w:p w14:paraId="58BF1020" w14:textId="77777777" w:rsidR="0040631D" w:rsidRPr="00E46E32" w:rsidRDefault="0040631D" w:rsidP="0040631D">
      <w:pPr>
        <w:pStyle w:val="CM84"/>
        <w:snapToGrid w:val="0"/>
        <w:spacing w:after="0" w:line="490" w:lineRule="exact"/>
        <w:jc w:val="both"/>
        <w:outlineLvl w:val="1"/>
        <w:rPr>
          <w:rFonts w:ascii="Times New Roman" w:eastAsia="仿宋_GB2312" w:cs="Times New Roman" w:hint="default"/>
          <w:b/>
          <w:color w:val="auto"/>
          <w:sz w:val="28"/>
          <w:szCs w:val="28"/>
        </w:rPr>
      </w:pPr>
      <w:bookmarkStart w:id="57" w:name="_Toc67558254"/>
      <w:r w:rsidRPr="00E46E32">
        <w:rPr>
          <w:rFonts w:ascii="Times New Roman" w:eastAsia="仿宋_GB2312" w:cs="Times New Roman" w:hint="default"/>
          <w:b/>
          <w:color w:val="auto"/>
          <w:sz w:val="28"/>
          <w:szCs w:val="28"/>
        </w:rPr>
        <w:t>附</w:t>
      </w:r>
      <w:r w:rsidRPr="00E46E32">
        <w:rPr>
          <w:rFonts w:ascii="Times New Roman" w:eastAsia="仿宋_GB2312" w:cs="Times New Roman" w:hint="default"/>
          <w:b/>
          <w:color w:val="auto"/>
          <w:sz w:val="28"/>
          <w:szCs w:val="28"/>
        </w:rPr>
        <w:t>2.2</w:t>
      </w:r>
      <w:r w:rsidR="00086F44" w:rsidRPr="00E46E32">
        <w:rPr>
          <w:rFonts w:ascii="Times New Roman" w:eastAsia="仿宋_GB2312" w:cs="Times New Roman" w:hint="default"/>
          <w:b/>
          <w:color w:val="auto"/>
          <w:sz w:val="28"/>
          <w:szCs w:val="28"/>
        </w:rPr>
        <w:t>企业</w:t>
      </w:r>
      <w:r w:rsidRPr="00E46E32">
        <w:rPr>
          <w:rFonts w:ascii="Times New Roman" w:eastAsia="仿宋_GB2312" w:cs="Times New Roman" w:hint="default"/>
          <w:b/>
          <w:color w:val="auto"/>
          <w:sz w:val="28"/>
          <w:szCs w:val="28"/>
        </w:rPr>
        <w:t>职业卫生管理概况</w:t>
      </w:r>
      <w:bookmarkEnd w:id="56"/>
      <w:bookmarkEnd w:id="57"/>
    </w:p>
    <w:p w14:paraId="34DA8BB8" w14:textId="7D9CAD5C" w:rsidR="0040631D" w:rsidRPr="00E46E32" w:rsidRDefault="0040631D" w:rsidP="0040631D">
      <w:pPr>
        <w:pStyle w:val="p19"/>
        <w:adjustRightInd w:val="0"/>
        <w:snapToGrid w:val="0"/>
        <w:spacing w:line="490" w:lineRule="exact"/>
        <w:ind w:firstLineChars="200" w:firstLine="560"/>
        <w:rPr>
          <w:rFonts w:ascii="Times New Roman" w:eastAsia="仿宋_GB2312" w:hAnsi="Times New Roman" w:cs="Times New Roman"/>
          <w:sz w:val="28"/>
          <w:szCs w:val="28"/>
        </w:rPr>
      </w:pPr>
      <w:r w:rsidRPr="00E46E32">
        <w:rPr>
          <w:rFonts w:ascii="Times New Roman" w:eastAsia="仿宋_GB2312" w:hAnsi="Times New Roman" w:cs="Times New Roman"/>
          <w:sz w:val="28"/>
          <w:szCs w:val="28"/>
        </w:rPr>
        <w:t>企业</w:t>
      </w:r>
      <w:r w:rsidR="00086F44" w:rsidRPr="00E46E32">
        <w:rPr>
          <w:rFonts w:ascii="Times New Roman" w:eastAsia="仿宋_GB2312" w:hAnsi="Times New Roman" w:cs="Times New Roman"/>
          <w:sz w:val="28"/>
          <w:szCs w:val="28"/>
        </w:rPr>
        <w:t>目前</w:t>
      </w:r>
      <w:r w:rsidR="00A827B9">
        <w:rPr>
          <w:rFonts w:ascii="Times New Roman" w:eastAsia="仿宋_GB2312" w:hAnsi="Times New Roman" w:cs="Times New Roman"/>
          <w:sz w:val="28"/>
          <w:szCs w:val="28"/>
        </w:rPr>
        <w:t>根据《中华人民共和国职业病防治法》</w:t>
      </w:r>
      <w:r w:rsidR="007342BA" w:rsidRPr="007342BA">
        <w:rPr>
          <w:rFonts w:ascii="Times New Roman" w:eastAsia="仿宋_GB2312" w:hAnsi="Times New Roman" w:cs="Times New Roman"/>
          <w:sz w:val="28"/>
          <w:szCs w:val="28"/>
        </w:rPr>
        <w:t>《工作场所职业卫生</w:t>
      </w:r>
      <w:r w:rsidR="00C01D30">
        <w:rPr>
          <w:rFonts w:ascii="Times New Roman" w:eastAsia="仿宋_GB2312" w:hAnsi="Times New Roman" w:cs="Times New Roman" w:hint="eastAsia"/>
          <w:sz w:val="28"/>
          <w:szCs w:val="28"/>
        </w:rPr>
        <w:t>监督</w:t>
      </w:r>
      <w:r w:rsidRPr="007342BA">
        <w:rPr>
          <w:rFonts w:ascii="Times New Roman" w:eastAsia="仿宋_GB2312" w:hAnsi="Times New Roman" w:cs="Times New Roman"/>
          <w:sz w:val="28"/>
          <w:szCs w:val="28"/>
        </w:rPr>
        <w:t>管理规定》</w:t>
      </w:r>
      <w:r w:rsidRPr="00E46E32">
        <w:rPr>
          <w:rFonts w:ascii="Times New Roman" w:eastAsia="仿宋_GB2312" w:hAnsi="Times New Roman" w:cs="Times New Roman"/>
          <w:sz w:val="28"/>
          <w:szCs w:val="28"/>
        </w:rPr>
        <w:t>等法律法规要求设置有职业卫生管理组织机构，配备有相应的职业卫生管理人员，制定有相应的职业卫生管理制度，每年制定职业病防治计划并对其进行实施，能将劳动者作业过程中存在的职业病危害因素进行劳动合同告知及定期培训。</w:t>
      </w:r>
    </w:p>
    <w:p w14:paraId="3F2EE17E" w14:textId="77777777" w:rsidR="00086F44" w:rsidRPr="00E46E32" w:rsidRDefault="00086F44" w:rsidP="0040631D">
      <w:pPr>
        <w:pStyle w:val="p19"/>
        <w:adjustRightInd w:val="0"/>
        <w:snapToGrid w:val="0"/>
        <w:spacing w:line="490" w:lineRule="exact"/>
        <w:ind w:firstLineChars="200" w:firstLine="560"/>
        <w:rPr>
          <w:rFonts w:ascii="Times New Roman" w:eastAsia="仿宋_GB2312" w:hAnsi="Times New Roman" w:cs="Times New Roman"/>
          <w:sz w:val="28"/>
          <w:szCs w:val="28"/>
        </w:rPr>
      </w:pPr>
      <w:r w:rsidRPr="00E46E32">
        <w:rPr>
          <w:rFonts w:ascii="Times New Roman" w:eastAsia="仿宋_GB2312" w:hAnsi="Times New Roman" w:cs="Times New Roman"/>
          <w:sz w:val="28"/>
          <w:szCs w:val="28"/>
        </w:rPr>
        <w:t>拟建项目属于</w:t>
      </w:r>
      <w:r w:rsidR="00382CE8">
        <w:rPr>
          <w:rFonts w:ascii="Times New Roman" w:eastAsia="仿宋_GB2312" w:hAnsi="Times New Roman" w:cs="Times New Roman" w:hint="eastAsia"/>
          <w:sz w:val="28"/>
          <w:szCs w:val="28"/>
        </w:rPr>
        <w:t>新</w:t>
      </w:r>
      <w:r w:rsidR="003F11D2" w:rsidRPr="00E46E32">
        <w:rPr>
          <w:rFonts w:ascii="Times New Roman" w:eastAsia="仿宋_GB2312" w:hAnsi="Times New Roman" w:cs="Times New Roman" w:hint="eastAsia"/>
          <w:sz w:val="28"/>
          <w:szCs w:val="28"/>
        </w:rPr>
        <w:t>建</w:t>
      </w:r>
      <w:r w:rsidR="00CA4061" w:rsidRPr="00E46E32">
        <w:rPr>
          <w:rFonts w:ascii="Times New Roman" w:eastAsia="仿宋_GB2312" w:hAnsi="Times New Roman" w:cs="Times New Roman"/>
          <w:sz w:val="28"/>
          <w:szCs w:val="28"/>
        </w:rPr>
        <w:t>项目</w:t>
      </w:r>
      <w:r w:rsidRPr="00E46E32">
        <w:rPr>
          <w:rFonts w:ascii="Times New Roman" w:eastAsia="仿宋_GB2312" w:hAnsi="Times New Roman" w:cs="Times New Roman"/>
          <w:sz w:val="28"/>
          <w:szCs w:val="28"/>
        </w:rPr>
        <w:t>，项目运行后拟执行现有的职业卫生管理制度。</w:t>
      </w:r>
    </w:p>
    <w:p w14:paraId="048D7BD7" w14:textId="77777777" w:rsidR="0040631D" w:rsidRPr="00E46E32" w:rsidRDefault="0040631D" w:rsidP="0040631D">
      <w:pPr>
        <w:spacing w:line="490" w:lineRule="exact"/>
        <w:outlineLvl w:val="2"/>
        <w:rPr>
          <w:rFonts w:eastAsia="仿宋_GB2312"/>
          <w:b/>
          <w:bCs/>
          <w:sz w:val="28"/>
          <w:szCs w:val="28"/>
        </w:rPr>
      </w:pPr>
      <w:r w:rsidRPr="00E46E32">
        <w:rPr>
          <w:rFonts w:eastAsia="仿宋_GB2312"/>
          <w:b/>
          <w:sz w:val="28"/>
          <w:szCs w:val="28"/>
        </w:rPr>
        <w:t>附</w:t>
      </w:r>
      <w:r w:rsidRPr="00E46E32">
        <w:rPr>
          <w:rFonts w:eastAsia="仿宋_GB2312"/>
          <w:b/>
          <w:bCs/>
          <w:sz w:val="28"/>
          <w:szCs w:val="28"/>
        </w:rPr>
        <w:t>2.2.1</w:t>
      </w:r>
      <w:r w:rsidRPr="00E46E32">
        <w:rPr>
          <w:rFonts w:eastAsia="仿宋_GB2312"/>
          <w:b/>
          <w:bCs/>
          <w:sz w:val="28"/>
          <w:szCs w:val="28"/>
        </w:rPr>
        <w:t>职业卫生管理组织机构和人员</w:t>
      </w:r>
    </w:p>
    <w:p w14:paraId="42D48B25" w14:textId="2E612DED" w:rsidR="0040631D" w:rsidRPr="00E46E32" w:rsidRDefault="00CC575A" w:rsidP="0040631D">
      <w:pPr>
        <w:pStyle w:val="PlainText1"/>
        <w:snapToGrid w:val="0"/>
        <w:spacing w:line="490" w:lineRule="exact"/>
        <w:ind w:firstLineChars="200" w:firstLine="560"/>
        <w:rPr>
          <w:rFonts w:ascii="Times New Roman" w:hAnsi="Times New Roman"/>
          <w:bCs/>
          <w:kern w:val="0"/>
          <w:szCs w:val="28"/>
        </w:rPr>
      </w:pPr>
      <w:r w:rsidRPr="00E46E32">
        <w:rPr>
          <w:rFonts w:ascii="Times New Roman" w:hAnsi="Times New Roman"/>
          <w:bCs/>
          <w:kern w:val="0"/>
          <w:szCs w:val="28"/>
        </w:rPr>
        <w:t>企业目前设有</w:t>
      </w:r>
      <w:r w:rsidR="0040631D" w:rsidRPr="00E46E32">
        <w:rPr>
          <w:rFonts w:ascii="Times New Roman" w:hAnsi="Times New Roman"/>
          <w:bCs/>
          <w:kern w:val="0"/>
          <w:szCs w:val="28"/>
        </w:rPr>
        <w:t>职业卫生管理机构，</w:t>
      </w:r>
      <w:r w:rsidR="00A2777F" w:rsidRPr="006A3E16">
        <w:rPr>
          <w:rFonts w:ascii="Times New Roman" w:hAnsi="Times New Roman" w:hint="eastAsia"/>
          <w:bCs/>
          <w:kern w:val="0"/>
          <w:szCs w:val="28"/>
        </w:rPr>
        <w:t>归口管理部门为</w:t>
      </w:r>
      <w:r w:rsidR="00B5387F" w:rsidRPr="006A3E16">
        <w:rPr>
          <w:rFonts w:ascii="Times New Roman" w:hAnsi="Times New Roman" w:hint="eastAsia"/>
          <w:bCs/>
          <w:kern w:val="0"/>
          <w:szCs w:val="28"/>
        </w:rPr>
        <w:t>H</w:t>
      </w:r>
      <w:r w:rsidR="00B5387F" w:rsidRPr="006A3E16">
        <w:rPr>
          <w:rFonts w:ascii="Times New Roman" w:hAnsi="Times New Roman"/>
          <w:bCs/>
          <w:kern w:val="0"/>
          <w:szCs w:val="28"/>
        </w:rPr>
        <w:t>SE</w:t>
      </w:r>
      <w:r w:rsidR="00B5387F" w:rsidRPr="006A3E16">
        <w:rPr>
          <w:rFonts w:ascii="Times New Roman" w:hAnsi="Times New Roman" w:hint="eastAsia"/>
          <w:bCs/>
          <w:kern w:val="0"/>
          <w:szCs w:val="28"/>
        </w:rPr>
        <w:t>部门</w:t>
      </w:r>
      <w:r w:rsidR="00A2777F" w:rsidRPr="006A3E16">
        <w:rPr>
          <w:rFonts w:ascii="Times New Roman" w:hAnsi="Times New Roman" w:hint="eastAsia"/>
          <w:bCs/>
          <w:kern w:val="0"/>
          <w:szCs w:val="28"/>
        </w:rPr>
        <w:t>，设立有</w:t>
      </w:r>
      <w:r w:rsidR="00E33039" w:rsidRPr="006A3E16">
        <w:rPr>
          <w:rFonts w:ascii="Times New Roman" w:hAnsi="Times New Roman" w:hint="eastAsia"/>
          <w:kern w:val="0"/>
          <w:szCs w:val="28"/>
        </w:rPr>
        <w:t>职业卫生</w:t>
      </w:r>
      <w:r w:rsidR="006A3E16">
        <w:rPr>
          <w:rFonts w:ascii="Times New Roman" w:hAnsi="Times New Roman" w:hint="eastAsia"/>
          <w:kern w:val="0"/>
          <w:szCs w:val="28"/>
        </w:rPr>
        <w:t>工作领导小组</w:t>
      </w:r>
      <w:r w:rsidR="0040631D" w:rsidRPr="006A3E16">
        <w:rPr>
          <w:rFonts w:ascii="Times New Roman" w:hAnsi="Times New Roman"/>
          <w:bCs/>
          <w:kern w:val="0"/>
          <w:szCs w:val="28"/>
        </w:rPr>
        <w:t>负责公司职业卫生管理工作，设置</w:t>
      </w:r>
      <w:r w:rsidR="00B5387F" w:rsidRPr="006A3E16">
        <w:rPr>
          <w:rFonts w:ascii="Times New Roman" w:hAnsi="Times New Roman"/>
          <w:bCs/>
          <w:kern w:val="0"/>
          <w:szCs w:val="28"/>
        </w:rPr>
        <w:t>1</w:t>
      </w:r>
      <w:r w:rsidR="0040631D" w:rsidRPr="006A3E16">
        <w:rPr>
          <w:rFonts w:ascii="Times New Roman" w:hAnsi="Times New Roman"/>
          <w:bCs/>
          <w:kern w:val="0"/>
          <w:szCs w:val="28"/>
        </w:rPr>
        <w:t>名职业卫生管理人员</w:t>
      </w:r>
      <w:r w:rsidR="00E33039" w:rsidRPr="006A3E16">
        <w:rPr>
          <w:rFonts w:ascii="Times New Roman" w:hAnsi="Times New Roman" w:hint="eastAsia"/>
          <w:bCs/>
          <w:kern w:val="0"/>
          <w:szCs w:val="28"/>
        </w:rPr>
        <w:t>，</w:t>
      </w:r>
      <w:r w:rsidR="0040631D" w:rsidRPr="00B5387F">
        <w:rPr>
          <w:rFonts w:ascii="Times New Roman" w:hAnsi="Times New Roman"/>
          <w:bCs/>
          <w:kern w:val="0"/>
          <w:szCs w:val="28"/>
        </w:rPr>
        <w:t>各职能部门负责人负责本部门的职业卫生工作。</w:t>
      </w:r>
    </w:p>
    <w:p w14:paraId="6EEAF270" w14:textId="77777777" w:rsidR="00A3723E" w:rsidRPr="00E46E32" w:rsidRDefault="00A3723E" w:rsidP="0040631D">
      <w:pPr>
        <w:pStyle w:val="PlainText1"/>
        <w:snapToGrid w:val="0"/>
        <w:spacing w:line="490" w:lineRule="exact"/>
        <w:ind w:firstLineChars="200" w:firstLine="560"/>
        <w:rPr>
          <w:rFonts w:ascii="Times New Roman" w:hAnsi="Times New Roman"/>
          <w:bCs/>
          <w:kern w:val="0"/>
          <w:szCs w:val="28"/>
        </w:rPr>
      </w:pPr>
    </w:p>
    <w:p w14:paraId="4663B763" w14:textId="77777777" w:rsidR="00A3723E" w:rsidRPr="00E46E32" w:rsidRDefault="00A3723E" w:rsidP="0040631D">
      <w:pPr>
        <w:pStyle w:val="PlainText1"/>
        <w:snapToGrid w:val="0"/>
        <w:spacing w:line="490" w:lineRule="exact"/>
        <w:ind w:firstLineChars="200" w:firstLine="560"/>
        <w:rPr>
          <w:rFonts w:ascii="Times New Roman" w:hAnsi="Times New Roman"/>
          <w:bCs/>
          <w:kern w:val="0"/>
          <w:szCs w:val="28"/>
        </w:rPr>
      </w:pPr>
    </w:p>
    <w:p w14:paraId="7A7F1ED0" w14:textId="77777777" w:rsidR="00A3723E" w:rsidRPr="00E46E32" w:rsidRDefault="00A3723E" w:rsidP="0040631D">
      <w:pPr>
        <w:pStyle w:val="PlainText1"/>
        <w:snapToGrid w:val="0"/>
        <w:spacing w:line="490" w:lineRule="exact"/>
        <w:ind w:firstLineChars="200" w:firstLine="560"/>
        <w:rPr>
          <w:rFonts w:ascii="Times New Roman" w:hAnsi="Times New Roman"/>
          <w:bCs/>
          <w:kern w:val="0"/>
          <w:szCs w:val="28"/>
        </w:rPr>
      </w:pPr>
    </w:p>
    <w:p w14:paraId="79CE0732" w14:textId="77777777" w:rsidR="00A3723E" w:rsidRPr="00E46E32" w:rsidRDefault="00A3723E" w:rsidP="0040631D">
      <w:pPr>
        <w:pStyle w:val="PlainText1"/>
        <w:snapToGrid w:val="0"/>
        <w:spacing w:line="490" w:lineRule="exact"/>
        <w:ind w:firstLineChars="200" w:firstLine="560"/>
        <w:rPr>
          <w:rFonts w:ascii="Times New Roman" w:hAnsi="Times New Roman"/>
          <w:bCs/>
          <w:kern w:val="0"/>
          <w:szCs w:val="28"/>
        </w:rPr>
      </w:pPr>
    </w:p>
    <w:p w14:paraId="6FF71042" w14:textId="77777777" w:rsidR="00A3723E" w:rsidRPr="00E46E32" w:rsidRDefault="00A3723E" w:rsidP="0040631D">
      <w:pPr>
        <w:pStyle w:val="PlainText1"/>
        <w:snapToGrid w:val="0"/>
        <w:spacing w:line="490" w:lineRule="exact"/>
        <w:ind w:firstLineChars="200" w:firstLine="560"/>
        <w:rPr>
          <w:rFonts w:ascii="Times New Roman" w:hAnsi="Times New Roman"/>
          <w:bCs/>
          <w:kern w:val="0"/>
          <w:szCs w:val="28"/>
        </w:rPr>
      </w:pPr>
    </w:p>
    <w:p w14:paraId="7437A0FF" w14:textId="77777777" w:rsidR="004172D0" w:rsidRDefault="00A3723E" w:rsidP="004172D0">
      <w:pPr>
        <w:pStyle w:val="CM84"/>
        <w:topLinePunct/>
        <w:autoSpaceDE/>
        <w:autoSpaceDN/>
        <w:snapToGrid w:val="0"/>
        <w:spacing w:after="0" w:line="490" w:lineRule="exact"/>
        <w:ind w:firstLineChars="200" w:firstLine="560"/>
        <w:jc w:val="center"/>
        <w:rPr>
          <w:rFonts w:ascii="Times New Roman" w:eastAsia="仿宋_GB2312" w:cs="Times New Roman" w:hint="default"/>
          <w:bCs/>
          <w:sz w:val="28"/>
          <w:szCs w:val="28"/>
        </w:rPr>
      </w:pPr>
      <w:r w:rsidRPr="00E46E32">
        <w:rPr>
          <w:rFonts w:ascii="Times New Roman" w:eastAsia="仿宋_GB2312" w:cs="Times New Roman" w:hint="default"/>
          <w:bCs/>
          <w:sz w:val="28"/>
          <w:szCs w:val="28"/>
        </w:rPr>
        <w:br w:type="page"/>
      </w:r>
    </w:p>
    <w:p w14:paraId="69CAAD2A" w14:textId="7F77428C" w:rsidR="00EE7518" w:rsidRDefault="00EE7518" w:rsidP="004172D0">
      <w:pPr>
        <w:pStyle w:val="CM84"/>
        <w:topLinePunct/>
        <w:autoSpaceDE/>
        <w:autoSpaceDN/>
        <w:snapToGrid w:val="0"/>
        <w:spacing w:after="0" w:line="490" w:lineRule="exact"/>
        <w:ind w:firstLineChars="200" w:firstLine="480"/>
        <w:jc w:val="center"/>
        <w:rPr>
          <w:rFonts w:ascii="Times New Roman" w:hint="default"/>
          <w:bCs/>
          <w:noProof/>
          <w:szCs w:val="28"/>
        </w:rPr>
      </w:pPr>
      <w:r>
        <w:rPr>
          <w:rFonts w:ascii="Times New Roman"/>
          <w:bCs/>
          <w:noProof/>
          <w:szCs w:val="28"/>
        </w:rPr>
        <w:lastRenderedPageBreak/>
        <w:drawing>
          <wp:anchor distT="0" distB="0" distL="114300" distR="114300" simplePos="0" relativeHeight="251655680" behindDoc="0" locked="0" layoutInCell="1" allowOverlap="1" wp14:anchorId="271D6674" wp14:editId="2F905F79">
            <wp:simplePos x="0" y="0"/>
            <wp:positionH relativeFrom="column">
              <wp:posOffset>548640</wp:posOffset>
            </wp:positionH>
            <wp:positionV relativeFrom="paragraph">
              <wp:posOffset>126030</wp:posOffset>
            </wp:positionV>
            <wp:extent cx="4485736" cy="5371198"/>
            <wp:effectExtent l="0" t="0" r="0" b="1270"/>
            <wp:wrapNone/>
            <wp:docPr id="1634" name="图片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16">
                      <a:extLst>
                        <a:ext uri="{28A0092B-C50C-407E-A947-70E740481C1C}">
                          <a14:useLocalDpi xmlns:a14="http://schemas.microsoft.com/office/drawing/2010/main" val="0"/>
                        </a:ext>
                      </a:extLst>
                    </a:blip>
                    <a:srcRect r="6855"/>
                    <a:stretch/>
                  </pic:blipFill>
                  <pic:spPr bwMode="auto">
                    <a:xfrm>
                      <a:off x="0" y="0"/>
                      <a:ext cx="4485736" cy="53711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283B91" w14:textId="578409C2" w:rsidR="004172D0" w:rsidRDefault="004172D0" w:rsidP="00EE7518">
      <w:pPr>
        <w:pStyle w:val="CM84"/>
        <w:topLinePunct/>
        <w:autoSpaceDE/>
        <w:autoSpaceDN/>
        <w:snapToGrid w:val="0"/>
        <w:spacing w:after="0" w:line="490" w:lineRule="exact"/>
        <w:ind w:firstLineChars="200" w:firstLine="560"/>
        <w:jc w:val="center"/>
        <w:rPr>
          <w:rFonts w:ascii="Times New Roman" w:eastAsia="仿宋_GB2312" w:cs="Times New Roman" w:hint="default"/>
          <w:bCs/>
          <w:sz w:val="28"/>
          <w:szCs w:val="28"/>
        </w:rPr>
      </w:pPr>
    </w:p>
    <w:p w14:paraId="4381F6ED" w14:textId="77777777" w:rsidR="004172D0" w:rsidRDefault="004172D0" w:rsidP="004172D0">
      <w:pPr>
        <w:pStyle w:val="CM84"/>
        <w:topLinePunct/>
        <w:autoSpaceDE/>
        <w:autoSpaceDN/>
        <w:snapToGrid w:val="0"/>
        <w:spacing w:after="0" w:line="490" w:lineRule="exact"/>
        <w:ind w:firstLineChars="200" w:firstLine="560"/>
        <w:jc w:val="center"/>
        <w:rPr>
          <w:rFonts w:ascii="Times New Roman" w:eastAsia="仿宋_GB2312" w:cs="Times New Roman" w:hint="default"/>
          <w:bCs/>
          <w:sz w:val="28"/>
          <w:szCs w:val="28"/>
        </w:rPr>
      </w:pPr>
    </w:p>
    <w:p w14:paraId="6BEAC659" w14:textId="77777777" w:rsidR="004172D0" w:rsidRDefault="004172D0" w:rsidP="004172D0">
      <w:pPr>
        <w:pStyle w:val="CM84"/>
        <w:topLinePunct/>
        <w:autoSpaceDE/>
        <w:autoSpaceDN/>
        <w:snapToGrid w:val="0"/>
        <w:spacing w:after="0" w:line="490" w:lineRule="exact"/>
        <w:ind w:firstLineChars="200" w:firstLine="560"/>
        <w:jc w:val="center"/>
        <w:rPr>
          <w:rFonts w:ascii="Times New Roman" w:eastAsia="仿宋_GB2312" w:cs="Times New Roman" w:hint="default"/>
          <w:bCs/>
          <w:sz w:val="28"/>
          <w:szCs w:val="28"/>
        </w:rPr>
      </w:pPr>
    </w:p>
    <w:p w14:paraId="28C845E3" w14:textId="77777777" w:rsidR="004172D0" w:rsidRDefault="004172D0" w:rsidP="004172D0">
      <w:pPr>
        <w:pStyle w:val="Default"/>
      </w:pPr>
    </w:p>
    <w:p w14:paraId="262DCB31" w14:textId="77777777" w:rsidR="004172D0" w:rsidRDefault="004172D0" w:rsidP="004172D0">
      <w:pPr>
        <w:pStyle w:val="Default"/>
      </w:pPr>
    </w:p>
    <w:p w14:paraId="45D8D358" w14:textId="77777777" w:rsidR="004172D0" w:rsidRDefault="004172D0" w:rsidP="004172D0">
      <w:pPr>
        <w:pStyle w:val="Default"/>
      </w:pPr>
    </w:p>
    <w:p w14:paraId="2A30A7D1" w14:textId="77777777" w:rsidR="004172D0" w:rsidRDefault="004172D0" w:rsidP="004172D0">
      <w:pPr>
        <w:pStyle w:val="Default"/>
      </w:pPr>
    </w:p>
    <w:p w14:paraId="27A2D664" w14:textId="77777777" w:rsidR="004172D0" w:rsidRDefault="004172D0" w:rsidP="004172D0">
      <w:pPr>
        <w:pStyle w:val="Default"/>
      </w:pPr>
    </w:p>
    <w:p w14:paraId="2D078F86" w14:textId="77777777" w:rsidR="004172D0" w:rsidRDefault="004172D0" w:rsidP="004172D0">
      <w:pPr>
        <w:pStyle w:val="Default"/>
      </w:pPr>
    </w:p>
    <w:p w14:paraId="1619CF50" w14:textId="77777777" w:rsidR="004172D0" w:rsidRDefault="004172D0" w:rsidP="004172D0">
      <w:pPr>
        <w:pStyle w:val="Default"/>
      </w:pPr>
    </w:p>
    <w:p w14:paraId="7732FC69" w14:textId="77777777" w:rsidR="004172D0" w:rsidRDefault="004172D0" w:rsidP="004172D0">
      <w:pPr>
        <w:pStyle w:val="Default"/>
      </w:pPr>
    </w:p>
    <w:p w14:paraId="7A0A4BDE" w14:textId="77777777" w:rsidR="004172D0" w:rsidRDefault="004172D0" w:rsidP="004172D0">
      <w:pPr>
        <w:pStyle w:val="Default"/>
      </w:pPr>
    </w:p>
    <w:p w14:paraId="780D6A13" w14:textId="77777777" w:rsidR="004172D0" w:rsidRDefault="004172D0" w:rsidP="004172D0">
      <w:pPr>
        <w:pStyle w:val="Default"/>
      </w:pPr>
    </w:p>
    <w:p w14:paraId="35AB406E" w14:textId="77777777" w:rsidR="004172D0" w:rsidRDefault="004172D0" w:rsidP="004172D0">
      <w:pPr>
        <w:pStyle w:val="Default"/>
      </w:pPr>
    </w:p>
    <w:p w14:paraId="05D39A99" w14:textId="77777777" w:rsidR="004172D0" w:rsidRDefault="004172D0" w:rsidP="004172D0">
      <w:pPr>
        <w:pStyle w:val="Default"/>
      </w:pPr>
    </w:p>
    <w:p w14:paraId="21DEA2DF" w14:textId="77777777" w:rsidR="004172D0" w:rsidRDefault="004172D0" w:rsidP="004172D0">
      <w:pPr>
        <w:pStyle w:val="Default"/>
      </w:pPr>
    </w:p>
    <w:p w14:paraId="751AFCD5" w14:textId="77777777" w:rsidR="004172D0" w:rsidRDefault="004172D0" w:rsidP="004172D0">
      <w:pPr>
        <w:pStyle w:val="Default"/>
      </w:pPr>
    </w:p>
    <w:p w14:paraId="27625D95" w14:textId="77777777" w:rsidR="004172D0" w:rsidRDefault="004172D0" w:rsidP="004172D0">
      <w:pPr>
        <w:pStyle w:val="Default"/>
      </w:pPr>
    </w:p>
    <w:p w14:paraId="03ACEDAE" w14:textId="77777777" w:rsidR="004172D0" w:rsidRDefault="004172D0" w:rsidP="004172D0">
      <w:pPr>
        <w:pStyle w:val="Default"/>
      </w:pPr>
    </w:p>
    <w:p w14:paraId="1C26E9CE" w14:textId="77777777" w:rsidR="004172D0" w:rsidRDefault="004172D0" w:rsidP="004172D0">
      <w:pPr>
        <w:pStyle w:val="Default"/>
      </w:pPr>
    </w:p>
    <w:p w14:paraId="1BE44327" w14:textId="77777777" w:rsidR="004172D0" w:rsidRDefault="004172D0" w:rsidP="004172D0">
      <w:pPr>
        <w:pStyle w:val="Default"/>
      </w:pPr>
    </w:p>
    <w:p w14:paraId="1EF0F54E" w14:textId="77777777" w:rsidR="004172D0" w:rsidRDefault="004172D0" w:rsidP="004172D0">
      <w:pPr>
        <w:pStyle w:val="Default"/>
      </w:pPr>
    </w:p>
    <w:p w14:paraId="1CFF656A" w14:textId="77777777" w:rsidR="004172D0" w:rsidRPr="004172D0" w:rsidRDefault="004172D0" w:rsidP="004172D0">
      <w:pPr>
        <w:pStyle w:val="Default"/>
      </w:pPr>
    </w:p>
    <w:p w14:paraId="0CE25034" w14:textId="77777777" w:rsidR="004172D0" w:rsidRDefault="004172D0" w:rsidP="004172D0">
      <w:pPr>
        <w:pStyle w:val="CM84"/>
        <w:topLinePunct/>
        <w:autoSpaceDE/>
        <w:autoSpaceDN/>
        <w:snapToGrid w:val="0"/>
        <w:spacing w:after="0" w:line="490" w:lineRule="exact"/>
        <w:ind w:firstLineChars="200" w:firstLine="560"/>
        <w:jc w:val="center"/>
        <w:rPr>
          <w:rFonts w:ascii="Times New Roman" w:eastAsia="仿宋_GB2312" w:cs="Times New Roman" w:hint="default"/>
          <w:bCs/>
          <w:sz w:val="28"/>
          <w:szCs w:val="28"/>
        </w:rPr>
      </w:pPr>
    </w:p>
    <w:p w14:paraId="5FBF3548" w14:textId="77777777" w:rsidR="00A3723E" w:rsidRPr="00E46E32" w:rsidRDefault="0060427F" w:rsidP="004172D0">
      <w:pPr>
        <w:pStyle w:val="CM84"/>
        <w:topLinePunct/>
        <w:autoSpaceDE/>
        <w:autoSpaceDN/>
        <w:snapToGrid w:val="0"/>
        <w:spacing w:after="0" w:line="490" w:lineRule="exact"/>
        <w:ind w:firstLineChars="200" w:firstLine="530"/>
        <w:jc w:val="center"/>
        <w:rPr>
          <w:rFonts w:ascii="Times New Roman" w:eastAsia="仿宋_GB2312" w:cs="Times New Roman" w:hint="default"/>
          <w:color w:val="auto"/>
          <w:sz w:val="28"/>
          <w:szCs w:val="28"/>
        </w:rPr>
      </w:pPr>
      <w:r w:rsidRPr="004172D0">
        <w:rPr>
          <w:rFonts w:ascii="Times New Roman" w:eastAsia="仿宋_GB2312" w:cs="Times New Roman" w:hint="default"/>
          <w:b/>
          <w:bCs/>
          <w:color w:val="auto"/>
          <w:spacing w:val="-8"/>
          <w:sz w:val="28"/>
          <w:szCs w:val="28"/>
        </w:rPr>
        <w:t>附</w:t>
      </w:r>
      <w:r w:rsidR="00A3723E" w:rsidRPr="004172D0">
        <w:rPr>
          <w:rFonts w:ascii="Times New Roman" w:eastAsia="仿宋_GB2312" w:cs="Times New Roman" w:hint="default"/>
          <w:b/>
          <w:bCs/>
          <w:color w:val="auto"/>
          <w:spacing w:val="-8"/>
          <w:sz w:val="28"/>
          <w:szCs w:val="28"/>
        </w:rPr>
        <w:t>图</w:t>
      </w:r>
      <w:r w:rsidR="00A3723E" w:rsidRPr="004172D0">
        <w:rPr>
          <w:rFonts w:ascii="Times New Roman" w:eastAsia="仿宋_GB2312" w:cs="Times New Roman" w:hint="default"/>
          <w:b/>
          <w:bCs/>
          <w:color w:val="auto"/>
          <w:spacing w:val="-8"/>
          <w:sz w:val="28"/>
          <w:szCs w:val="28"/>
        </w:rPr>
        <w:t xml:space="preserve">2-1  </w:t>
      </w:r>
      <w:r w:rsidR="00A3723E" w:rsidRPr="004172D0">
        <w:rPr>
          <w:rFonts w:ascii="Times New Roman" w:eastAsia="仿宋_GB2312" w:cs="Times New Roman" w:hint="default"/>
          <w:b/>
          <w:bCs/>
          <w:color w:val="auto"/>
          <w:spacing w:val="-8"/>
          <w:sz w:val="28"/>
          <w:szCs w:val="28"/>
        </w:rPr>
        <w:t>企业职业卫生管理机构成立和负责人</w:t>
      </w:r>
      <w:r w:rsidR="00A3723E" w:rsidRPr="00E46E32">
        <w:rPr>
          <w:rFonts w:ascii="Times New Roman" w:eastAsia="仿宋_GB2312" w:cs="Times New Roman" w:hint="default"/>
          <w:b/>
          <w:bCs/>
          <w:color w:val="auto"/>
          <w:spacing w:val="-8"/>
          <w:sz w:val="28"/>
          <w:szCs w:val="28"/>
        </w:rPr>
        <w:t>、管理人员任命书</w:t>
      </w:r>
    </w:p>
    <w:p w14:paraId="456C0776" w14:textId="77777777" w:rsidR="0040631D" w:rsidRPr="00E46E32" w:rsidRDefault="0040631D" w:rsidP="0040631D">
      <w:pPr>
        <w:spacing w:line="490" w:lineRule="exact"/>
        <w:outlineLvl w:val="2"/>
        <w:rPr>
          <w:rFonts w:eastAsia="仿宋_GB2312"/>
          <w:b/>
          <w:bCs/>
          <w:sz w:val="28"/>
          <w:szCs w:val="28"/>
        </w:rPr>
      </w:pPr>
      <w:r w:rsidRPr="00E46E32">
        <w:rPr>
          <w:rFonts w:eastAsia="仿宋_GB2312"/>
          <w:b/>
          <w:sz w:val="28"/>
          <w:szCs w:val="28"/>
        </w:rPr>
        <w:t>附</w:t>
      </w:r>
      <w:r w:rsidRPr="00E46E32">
        <w:rPr>
          <w:rFonts w:eastAsia="仿宋_GB2312"/>
          <w:b/>
          <w:bCs/>
          <w:sz w:val="28"/>
          <w:szCs w:val="28"/>
        </w:rPr>
        <w:t>2.2.2</w:t>
      </w:r>
      <w:r w:rsidRPr="00E46E32">
        <w:rPr>
          <w:rFonts w:eastAsia="仿宋_GB2312"/>
          <w:b/>
          <w:bCs/>
          <w:sz w:val="28"/>
          <w:szCs w:val="28"/>
        </w:rPr>
        <w:t>职业卫生管理制度制定及执行情况</w:t>
      </w:r>
    </w:p>
    <w:p w14:paraId="5C6720D1" w14:textId="22EA7AA6" w:rsidR="0040631D" w:rsidRPr="00E46E32" w:rsidRDefault="00CC575A" w:rsidP="0040631D">
      <w:pPr>
        <w:pStyle w:val="CM84"/>
        <w:wordWrap w:val="0"/>
        <w:topLinePunct/>
        <w:autoSpaceDE/>
        <w:autoSpaceDN/>
        <w:snapToGrid w:val="0"/>
        <w:spacing w:after="0" w:line="490" w:lineRule="exact"/>
        <w:ind w:firstLineChars="200" w:firstLine="560"/>
        <w:jc w:val="both"/>
        <w:rPr>
          <w:rFonts w:ascii="Times New Roman" w:eastAsia="仿宋_GB2312" w:cs="Times New Roman" w:hint="default"/>
          <w:color w:val="auto"/>
          <w:sz w:val="28"/>
          <w:szCs w:val="28"/>
        </w:rPr>
      </w:pPr>
      <w:r w:rsidRPr="00E46E32">
        <w:rPr>
          <w:rFonts w:ascii="Times New Roman" w:eastAsia="仿宋_GB2312" w:cs="Times New Roman" w:hint="default"/>
          <w:color w:val="auto"/>
          <w:sz w:val="28"/>
          <w:szCs w:val="28"/>
        </w:rPr>
        <w:t>企业制定有</w:t>
      </w:r>
      <w:r w:rsidR="0040631D" w:rsidRPr="00E46E32">
        <w:rPr>
          <w:rFonts w:ascii="Times New Roman" w:eastAsia="仿宋_GB2312" w:cs="Times New Roman" w:hint="default"/>
          <w:color w:val="auto"/>
          <w:sz w:val="28"/>
          <w:szCs w:val="28"/>
        </w:rPr>
        <w:t>职业卫生管理制度，职业卫生管理制度有：《职业病危害防治责任制度》</w:t>
      </w:r>
      <w:r w:rsidR="00B15C26">
        <w:rPr>
          <w:rFonts w:ascii="Times New Roman" w:eastAsia="仿宋_GB2312" w:cs="Times New Roman" w:hint="default"/>
          <w:color w:val="auto"/>
          <w:sz w:val="28"/>
          <w:szCs w:val="28"/>
        </w:rPr>
        <w:t>《职业病危害警示与告知制度》《职业病危害项目申报制度》《职业病防治宣传教育培训制度》</w:t>
      </w:r>
      <w:r w:rsidR="0040631D" w:rsidRPr="00E46E32">
        <w:rPr>
          <w:rFonts w:ascii="Times New Roman" w:eastAsia="仿宋_GB2312" w:cs="Times New Roman" w:hint="default"/>
          <w:color w:val="auto"/>
          <w:sz w:val="28"/>
          <w:szCs w:val="28"/>
        </w:rPr>
        <w:t>《职业病防护设施维护</w:t>
      </w:r>
      <w:r w:rsidR="00E33039" w:rsidRPr="00E46E32">
        <w:rPr>
          <w:rFonts w:ascii="Times New Roman" w:eastAsia="仿宋_GB2312" w:cs="Times New Roman"/>
          <w:color w:val="auto"/>
          <w:sz w:val="28"/>
          <w:szCs w:val="28"/>
        </w:rPr>
        <w:t>保养</w:t>
      </w:r>
      <w:r w:rsidR="00B15C26">
        <w:rPr>
          <w:rFonts w:ascii="Times New Roman" w:eastAsia="仿宋_GB2312" w:cs="Times New Roman" w:hint="default"/>
          <w:color w:val="auto"/>
          <w:sz w:val="28"/>
          <w:szCs w:val="28"/>
        </w:rPr>
        <w:t>制度》《职业病防护用品管理制度》《职业病危害监测及评价管理制度》</w:t>
      </w:r>
      <w:r w:rsidR="0040631D" w:rsidRPr="00E46E32">
        <w:rPr>
          <w:rFonts w:ascii="Times New Roman" w:eastAsia="仿宋_GB2312" w:cs="Times New Roman" w:hint="default"/>
          <w:color w:val="auto"/>
          <w:sz w:val="28"/>
          <w:szCs w:val="28"/>
        </w:rPr>
        <w:t>《建设项目职业卫生</w:t>
      </w:r>
      <w:r w:rsidR="0040631D" w:rsidRPr="00E46E32">
        <w:rPr>
          <w:rFonts w:ascii="Times New Roman" w:eastAsia="仿宋_GB2312" w:cs="Times New Roman" w:hint="default"/>
          <w:color w:val="auto"/>
          <w:sz w:val="28"/>
          <w:szCs w:val="28"/>
        </w:rPr>
        <w:t>“</w:t>
      </w:r>
      <w:r w:rsidR="0040631D" w:rsidRPr="00E46E32">
        <w:rPr>
          <w:rFonts w:ascii="Times New Roman" w:eastAsia="仿宋_GB2312" w:cs="Times New Roman" w:hint="default"/>
          <w:color w:val="auto"/>
          <w:sz w:val="28"/>
          <w:szCs w:val="28"/>
        </w:rPr>
        <w:t>三同时</w:t>
      </w:r>
      <w:r w:rsidR="0040631D" w:rsidRPr="00E46E32">
        <w:rPr>
          <w:rFonts w:ascii="Times New Roman" w:eastAsia="仿宋_GB2312" w:cs="Times New Roman" w:hint="default"/>
          <w:color w:val="auto"/>
          <w:sz w:val="28"/>
          <w:szCs w:val="28"/>
        </w:rPr>
        <w:t>”</w:t>
      </w:r>
      <w:r w:rsidR="00B15C26">
        <w:rPr>
          <w:rFonts w:ascii="Times New Roman" w:eastAsia="仿宋_GB2312" w:cs="Times New Roman" w:hint="default"/>
          <w:color w:val="auto"/>
          <w:sz w:val="28"/>
          <w:szCs w:val="28"/>
        </w:rPr>
        <w:t>管理制度》《劳动者职业健康监护及其档案管理制度》《职业病危害事故处置与报告制度》《职业病危害应急救援与管理制度》《岗位职业卫生操作规程》</w:t>
      </w:r>
      <w:r w:rsidR="0040631D" w:rsidRPr="00E46E32">
        <w:rPr>
          <w:rFonts w:ascii="Times New Roman" w:eastAsia="仿宋_GB2312" w:cs="Times New Roman" w:hint="default"/>
          <w:color w:val="auto"/>
          <w:sz w:val="28"/>
          <w:szCs w:val="28"/>
        </w:rPr>
        <w:t>《职业病危害事故应急救援预案》。</w:t>
      </w:r>
    </w:p>
    <w:p w14:paraId="7B62E1CA" w14:textId="77777777" w:rsidR="00CC575A" w:rsidRPr="00E46E32" w:rsidRDefault="00A3723E" w:rsidP="00A3723E">
      <w:pPr>
        <w:pStyle w:val="PlainText1"/>
        <w:snapToGrid w:val="0"/>
        <w:spacing w:line="490" w:lineRule="exact"/>
        <w:ind w:firstLineChars="200" w:firstLine="560"/>
        <w:rPr>
          <w:rFonts w:ascii="Times New Roman" w:hAnsi="Times New Roman"/>
          <w:bCs/>
          <w:kern w:val="0"/>
          <w:szCs w:val="28"/>
        </w:rPr>
      </w:pPr>
      <w:r w:rsidRPr="00E46E32">
        <w:rPr>
          <w:rFonts w:ascii="Times New Roman" w:hAnsi="Times New Roman"/>
          <w:bCs/>
          <w:kern w:val="0"/>
          <w:szCs w:val="28"/>
        </w:rPr>
        <w:t>该企业按照制定的职业卫生管理制度要求，制定</w:t>
      </w:r>
      <w:r w:rsidRPr="00E46E32">
        <w:rPr>
          <w:rFonts w:ascii="Times New Roman" w:hAnsi="Times New Roman"/>
          <w:bCs/>
          <w:kern w:val="0"/>
          <w:szCs w:val="28"/>
        </w:rPr>
        <w:t>20</w:t>
      </w:r>
      <w:r w:rsidR="00382CE8">
        <w:rPr>
          <w:rFonts w:ascii="Times New Roman" w:hAnsi="Times New Roman"/>
          <w:bCs/>
          <w:kern w:val="0"/>
          <w:szCs w:val="28"/>
        </w:rPr>
        <w:t>20</w:t>
      </w:r>
      <w:r w:rsidRPr="00E46E32">
        <w:rPr>
          <w:rFonts w:ascii="Times New Roman" w:hAnsi="Times New Roman"/>
          <w:bCs/>
          <w:kern w:val="0"/>
          <w:szCs w:val="28"/>
        </w:rPr>
        <w:t>年的职业病防治规划，各规章制度基本得以正常运行。</w:t>
      </w:r>
    </w:p>
    <w:p w14:paraId="1B7D09DB"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lastRenderedPageBreak/>
        <w:t>附</w:t>
      </w:r>
      <w:r w:rsidR="0040631D" w:rsidRPr="00E46E32">
        <w:rPr>
          <w:rFonts w:eastAsia="仿宋_GB2312"/>
          <w:bCs/>
          <w:sz w:val="28"/>
          <w:szCs w:val="28"/>
        </w:rPr>
        <w:t>2.2.2.1</w:t>
      </w:r>
      <w:r w:rsidR="0040631D" w:rsidRPr="00E46E32">
        <w:rPr>
          <w:rFonts w:eastAsia="仿宋_GB2312"/>
          <w:bCs/>
          <w:sz w:val="28"/>
          <w:szCs w:val="28"/>
        </w:rPr>
        <w:t>职业病危害防治责任制度</w:t>
      </w:r>
    </w:p>
    <w:p w14:paraId="26EFD99F" w14:textId="6E0080BA" w:rsidR="00A3723E" w:rsidRPr="00E46E32" w:rsidRDefault="0040631D" w:rsidP="00A3723E">
      <w:pPr>
        <w:adjustRightInd w:val="0"/>
        <w:snapToGrid w:val="0"/>
        <w:spacing w:line="490" w:lineRule="exact"/>
        <w:ind w:firstLineChars="200" w:firstLine="560"/>
        <w:rPr>
          <w:bCs/>
          <w:kern w:val="28"/>
          <w:szCs w:val="32"/>
        </w:rPr>
      </w:pPr>
      <w:r w:rsidRPr="00E46E32">
        <w:rPr>
          <w:rFonts w:eastAsia="仿宋_GB2312"/>
          <w:sz w:val="28"/>
          <w:szCs w:val="28"/>
        </w:rPr>
        <w:t>企业成立了</w:t>
      </w:r>
      <w:r w:rsidR="00E33039" w:rsidRPr="00E46E32">
        <w:rPr>
          <w:rFonts w:eastAsia="仿宋_GB2312" w:hint="eastAsia"/>
          <w:sz w:val="28"/>
          <w:szCs w:val="28"/>
        </w:rPr>
        <w:t>职业卫生</w:t>
      </w:r>
      <w:r w:rsidR="006A3E16">
        <w:rPr>
          <w:rFonts w:eastAsia="仿宋_GB2312" w:hint="eastAsia"/>
          <w:sz w:val="28"/>
          <w:szCs w:val="28"/>
        </w:rPr>
        <w:t>工作领导小组</w:t>
      </w:r>
      <w:r w:rsidRPr="00E46E32">
        <w:rPr>
          <w:rFonts w:eastAsia="仿宋_GB2312"/>
          <w:sz w:val="28"/>
          <w:szCs w:val="28"/>
        </w:rPr>
        <w:t>，制定了职业病危害防治责任制度，规定了由</w:t>
      </w:r>
      <w:r w:rsidR="006A3E16" w:rsidRPr="00E46E32">
        <w:rPr>
          <w:rFonts w:eastAsia="仿宋_GB2312" w:hint="eastAsia"/>
          <w:sz w:val="28"/>
          <w:szCs w:val="28"/>
        </w:rPr>
        <w:t>职业卫生</w:t>
      </w:r>
      <w:r w:rsidR="006A3E16">
        <w:rPr>
          <w:rFonts w:eastAsia="仿宋_GB2312" w:hint="eastAsia"/>
          <w:sz w:val="28"/>
          <w:szCs w:val="28"/>
        </w:rPr>
        <w:t>工作领导小组</w:t>
      </w:r>
      <w:r w:rsidRPr="00E46E32">
        <w:rPr>
          <w:rFonts w:eastAsia="仿宋_GB2312"/>
          <w:sz w:val="28"/>
          <w:szCs w:val="28"/>
        </w:rPr>
        <w:t>全面负责企业的职业病危害防治工作；明确了各相关部门负责各项相关职业卫生管理工作的具体实施，并明确了各部门的具体职责。</w:t>
      </w:r>
    </w:p>
    <w:p w14:paraId="5A7C720A"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t>附</w:t>
      </w:r>
      <w:r w:rsidR="0040631D" w:rsidRPr="00E46E32">
        <w:rPr>
          <w:rFonts w:eastAsia="仿宋_GB2312"/>
          <w:bCs/>
          <w:sz w:val="28"/>
          <w:szCs w:val="28"/>
        </w:rPr>
        <w:t>2.2.2.2</w:t>
      </w:r>
      <w:r w:rsidR="0040631D" w:rsidRPr="00E46E32">
        <w:rPr>
          <w:rFonts w:eastAsia="仿宋_GB2312"/>
          <w:bCs/>
          <w:sz w:val="28"/>
          <w:szCs w:val="28"/>
        </w:rPr>
        <w:t>职业病危害警示与告知</w:t>
      </w:r>
    </w:p>
    <w:p w14:paraId="732FDC32" w14:textId="77777777" w:rsidR="0040631D" w:rsidRPr="00E46E32" w:rsidRDefault="00C22181" w:rsidP="00C86E0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该企业制定有《职业病危害警示和告知制度》，根据规定，在与可能产生职业病危害的岗位人员订立劳动合同时，将工作中可能产生的职业病危害告知当事人。另对已签订劳动合同期间因工作岗位或工作内容变更，从事与所签订劳动合同中未告知的存在职业病危害的作业时，应向当事人告知工作中可能产生的职业病危害，并签订职业病危害告知补充合同。</w:t>
      </w:r>
    </w:p>
    <w:p w14:paraId="0E1F5FF4" w14:textId="77777777" w:rsidR="0040631D" w:rsidRDefault="0040631D" w:rsidP="00C86E0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目前，该企业已与员工签订了职业病危害告知书，在</w:t>
      </w:r>
      <w:r w:rsidR="00E33039" w:rsidRPr="00E46E32">
        <w:rPr>
          <w:rFonts w:eastAsia="仿宋_GB2312" w:hint="eastAsia"/>
          <w:sz w:val="28"/>
          <w:szCs w:val="28"/>
        </w:rPr>
        <w:t>厂区醒目位置</w:t>
      </w:r>
      <w:r w:rsidRPr="00E46E32">
        <w:rPr>
          <w:rFonts w:eastAsia="仿宋_GB2312"/>
          <w:kern w:val="0"/>
          <w:sz w:val="28"/>
          <w:szCs w:val="28"/>
        </w:rPr>
        <w:t>设置了公告栏</w:t>
      </w:r>
      <w:r w:rsidR="00C22181" w:rsidRPr="00E46E32">
        <w:rPr>
          <w:rFonts w:eastAsia="仿宋_GB2312"/>
          <w:kern w:val="0"/>
          <w:sz w:val="28"/>
          <w:szCs w:val="28"/>
        </w:rPr>
        <w:t>，</w:t>
      </w:r>
      <w:r w:rsidR="00C22181" w:rsidRPr="00E46E32">
        <w:rPr>
          <w:rFonts w:eastAsia="仿宋_GB2312"/>
          <w:sz w:val="28"/>
          <w:szCs w:val="28"/>
        </w:rPr>
        <w:t>公布有关职业病危害防治的规章制度、操作规程、应急救援措施和检测结果</w:t>
      </w:r>
      <w:r w:rsidRPr="00E46E32">
        <w:rPr>
          <w:rFonts w:eastAsia="仿宋_GB2312"/>
          <w:kern w:val="0"/>
          <w:sz w:val="28"/>
          <w:szCs w:val="28"/>
        </w:rPr>
        <w:t>。</w:t>
      </w:r>
      <w:r w:rsidR="00C22181" w:rsidRPr="00E46E32">
        <w:rPr>
          <w:rFonts w:eastAsia="仿宋_GB2312"/>
          <w:kern w:val="0"/>
          <w:sz w:val="28"/>
          <w:szCs w:val="28"/>
        </w:rPr>
        <w:t>对</w:t>
      </w:r>
      <w:r w:rsidRPr="00E46E32">
        <w:rPr>
          <w:rFonts w:eastAsia="仿宋_GB2312"/>
          <w:kern w:val="0"/>
          <w:sz w:val="28"/>
          <w:szCs w:val="28"/>
        </w:rPr>
        <w:t>相关情况详见附图</w:t>
      </w:r>
      <w:r w:rsidRPr="00E46E32">
        <w:rPr>
          <w:rFonts w:eastAsia="仿宋_GB2312"/>
          <w:kern w:val="0"/>
          <w:sz w:val="28"/>
          <w:szCs w:val="28"/>
        </w:rPr>
        <w:t>2-</w:t>
      </w:r>
      <w:r w:rsidR="00086F44" w:rsidRPr="00E46E32">
        <w:rPr>
          <w:rFonts w:eastAsia="仿宋_GB2312"/>
          <w:kern w:val="0"/>
          <w:sz w:val="28"/>
          <w:szCs w:val="28"/>
        </w:rPr>
        <w:t>2</w:t>
      </w:r>
      <w:r w:rsidRPr="00E46E32">
        <w:rPr>
          <w:rFonts w:eastAsia="仿宋_GB2312"/>
          <w:kern w:val="0"/>
          <w:sz w:val="28"/>
          <w:szCs w:val="28"/>
        </w:rPr>
        <w:t>、</w:t>
      </w:r>
      <w:r w:rsidRPr="00E46E32">
        <w:rPr>
          <w:rFonts w:eastAsia="仿宋_GB2312"/>
          <w:kern w:val="0"/>
          <w:sz w:val="28"/>
          <w:szCs w:val="28"/>
        </w:rPr>
        <w:t>2-</w:t>
      </w:r>
      <w:r w:rsidR="00086F44" w:rsidRPr="00E46E32">
        <w:rPr>
          <w:rFonts w:eastAsia="仿宋_GB2312"/>
          <w:kern w:val="0"/>
          <w:sz w:val="28"/>
          <w:szCs w:val="28"/>
        </w:rPr>
        <w:t>3</w:t>
      </w:r>
      <w:r w:rsidRPr="00E46E32">
        <w:rPr>
          <w:rFonts w:eastAsia="仿宋_GB2312"/>
          <w:kern w:val="0"/>
          <w:sz w:val="28"/>
          <w:szCs w:val="28"/>
        </w:rPr>
        <w:t>。</w:t>
      </w:r>
    </w:p>
    <w:p w14:paraId="349EEA8E" w14:textId="77777777" w:rsidR="00DA1A52" w:rsidRDefault="00DA1A52" w:rsidP="00C86E00">
      <w:pPr>
        <w:adjustRightInd w:val="0"/>
        <w:snapToGrid w:val="0"/>
        <w:spacing w:line="490" w:lineRule="exact"/>
        <w:ind w:firstLineChars="200" w:firstLine="560"/>
        <w:rPr>
          <w:rFonts w:eastAsia="仿宋_GB2312"/>
          <w:noProof/>
          <w:kern w:val="0"/>
          <w:sz w:val="28"/>
          <w:szCs w:val="28"/>
        </w:rPr>
      </w:pPr>
    </w:p>
    <w:p w14:paraId="35A82A65" w14:textId="18C5BEDF" w:rsidR="00DA1A52" w:rsidRDefault="00DA1A52" w:rsidP="00C86E00">
      <w:pPr>
        <w:adjustRightInd w:val="0"/>
        <w:snapToGrid w:val="0"/>
        <w:spacing w:line="490" w:lineRule="exact"/>
        <w:ind w:firstLineChars="200" w:firstLine="560"/>
        <w:rPr>
          <w:rFonts w:eastAsia="仿宋_GB2312"/>
          <w:noProof/>
          <w:kern w:val="0"/>
          <w:sz w:val="28"/>
          <w:szCs w:val="28"/>
        </w:rPr>
      </w:pPr>
      <w:r>
        <w:rPr>
          <w:rFonts w:eastAsia="仿宋_GB2312" w:hint="eastAsia"/>
          <w:noProof/>
          <w:kern w:val="0"/>
          <w:sz w:val="28"/>
          <w:szCs w:val="28"/>
        </w:rPr>
        <w:drawing>
          <wp:anchor distT="0" distB="0" distL="114300" distR="114300" simplePos="0" relativeHeight="251658752" behindDoc="0" locked="0" layoutInCell="1" allowOverlap="1" wp14:anchorId="70804A5E" wp14:editId="7BBECEEA">
            <wp:simplePos x="0" y="0"/>
            <wp:positionH relativeFrom="column">
              <wp:posOffset>405765</wp:posOffset>
            </wp:positionH>
            <wp:positionV relativeFrom="paragraph">
              <wp:posOffset>125730</wp:posOffset>
            </wp:positionV>
            <wp:extent cx="2380615" cy="3449955"/>
            <wp:effectExtent l="0" t="0" r="635" b="0"/>
            <wp:wrapNone/>
            <wp:docPr id="1636" name="图片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17">
                      <a:extLst>
                        <a:ext uri="{28A0092B-C50C-407E-A947-70E740481C1C}">
                          <a14:useLocalDpi xmlns:a14="http://schemas.microsoft.com/office/drawing/2010/main" val="0"/>
                        </a:ext>
                      </a:extLst>
                    </a:blip>
                    <a:srcRect b="3846"/>
                    <a:stretch/>
                  </pic:blipFill>
                  <pic:spPr bwMode="auto">
                    <a:xfrm>
                      <a:off x="0" y="0"/>
                      <a:ext cx="2380615" cy="3449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仿宋_GB2312" w:hint="eastAsia"/>
          <w:noProof/>
          <w:kern w:val="0"/>
          <w:sz w:val="28"/>
          <w:szCs w:val="28"/>
        </w:rPr>
        <w:drawing>
          <wp:anchor distT="0" distB="0" distL="114300" distR="114300" simplePos="0" relativeHeight="251659776" behindDoc="0" locked="0" layoutInCell="1" allowOverlap="1" wp14:anchorId="730B999E" wp14:editId="7538418F">
            <wp:simplePos x="0" y="0"/>
            <wp:positionH relativeFrom="column">
              <wp:posOffset>3028315</wp:posOffset>
            </wp:positionH>
            <wp:positionV relativeFrom="paragraph">
              <wp:posOffset>125730</wp:posOffset>
            </wp:positionV>
            <wp:extent cx="2233930" cy="3441700"/>
            <wp:effectExtent l="0" t="0" r="0" b="6350"/>
            <wp:wrapNone/>
            <wp:docPr id="1637" name="图片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18">
                      <a:extLst>
                        <a:ext uri="{28A0092B-C50C-407E-A947-70E740481C1C}">
                          <a14:useLocalDpi xmlns:a14="http://schemas.microsoft.com/office/drawing/2010/main" val="0"/>
                        </a:ext>
                      </a:extLst>
                    </a:blip>
                    <a:srcRect r="8735" b="4317"/>
                    <a:stretch/>
                  </pic:blipFill>
                  <pic:spPr bwMode="auto">
                    <a:xfrm>
                      <a:off x="0" y="0"/>
                      <a:ext cx="2233930" cy="344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B0DBCB" w14:textId="669C496F" w:rsidR="004172D0" w:rsidRDefault="004172D0" w:rsidP="00C86E00">
      <w:pPr>
        <w:adjustRightInd w:val="0"/>
        <w:snapToGrid w:val="0"/>
        <w:spacing w:line="490" w:lineRule="exact"/>
        <w:ind w:firstLineChars="200" w:firstLine="560"/>
        <w:rPr>
          <w:rFonts w:eastAsia="仿宋_GB2312"/>
          <w:kern w:val="0"/>
          <w:sz w:val="28"/>
          <w:szCs w:val="28"/>
        </w:rPr>
      </w:pPr>
    </w:p>
    <w:p w14:paraId="6FECF7E0" w14:textId="77777777" w:rsidR="004172D0" w:rsidRDefault="004172D0" w:rsidP="00C86E00">
      <w:pPr>
        <w:adjustRightInd w:val="0"/>
        <w:snapToGrid w:val="0"/>
        <w:spacing w:line="490" w:lineRule="exact"/>
        <w:ind w:firstLineChars="200" w:firstLine="560"/>
        <w:rPr>
          <w:rFonts w:eastAsia="仿宋_GB2312"/>
          <w:kern w:val="0"/>
          <w:sz w:val="28"/>
          <w:szCs w:val="28"/>
        </w:rPr>
      </w:pPr>
    </w:p>
    <w:p w14:paraId="70EE3340" w14:textId="77777777" w:rsidR="004172D0" w:rsidRDefault="004172D0" w:rsidP="00C86E00">
      <w:pPr>
        <w:adjustRightInd w:val="0"/>
        <w:snapToGrid w:val="0"/>
        <w:spacing w:line="490" w:lineRule="exact"/>
        <w:ind w:firstLineChars="200" w:firstLine="560"/>
        <w:rPr>
          <w:rFonts w:eastAsia="仿宋_GB2312"/>
          <w:kern w:val="0"/>
          <w:sz w:val="28"/>
          <w:szCs w:val="28"/>
        </w:rPr>
      </w:pPr>
    </w:p>
    <w:p w14:paraId="7D310739" w14:textId="77777777" w:rsidR="004172D0" w:rsidRDefault="004172D0" w:rsidP="00C86E00">
      <w:pPr>
        <w:adjustRightInd w:val="0"/>
        <w:snapToGrid w:val="0"/>
        <w:spacing w:line="490" w:lineRule="exact"/>
        <w:ind w:firstLineChars="200" w:firstLine="560"/>
        <w:rPr>
          <w:rFonts w:eastAsia="仿宋_GB2312"/>
          <w:kern w:val="0"/>
          <w:sz w:val="28"/>
          <w:szCs w:val="28"/>
        </w:rPr>
      </w:pPr>
    </w:p>
    <w:p w14:paraId="5CEF01FA" w14:textId="77777777" w:rsidR="004172D0" w:rsidRDefault="004172D0" w:rsidP="00C86E00">
      <w:pPr>
        <w:adjustRightInd w:val="0"/>
        <w:snapToGrid w:val="0"/>
        <w:spacing w:line="490" w:lineRule="exact"/>
        <w:ind w:firstLineChars="200" w:firstLine="560"/>
        <w:rPr>
          <w:rFonts w:eastAsia="仿宋_GB2312"/>
          <w:kern w:val="0"/>
          <w:sz w:val="28"/>
          <w:szCs w:val="28"/>
        </w:rPr>
      </w:pPr>
    </w:p>
    <w:p w14:paraId="582BBFCA" w14:textId="77777777" w:rsidR="004172D0" w:rsidRDefault="004172D0" w:rsidP="00C86E00">
      <w:pPr>
        <w:adjustRightInd w:val="0"/>
        <w:snapToGrid w:val="0"/>
        <w:spacing w:line="490" w:lineRule="exact"/>
        <w:ind w:firstLineChars="200" w:firstLine="560"/>
        <w:rPr>
          <w:rFonts w:eastAsia="仿宋_GB2312"/>
          <w:kern w:val="0"/>
          <w:sz w:val="28"/>
          <w:szCs w:val="28"/>
        </w:rPr>
      </w:pPr>
    </w:p>
    <w:p w14:paraId="21699EC6" w14:textId="77777777" w:rsidR="004172D0" w:rsidRDefault="004172D0" w:rsidP="00C86E00">
      <w:pPr>
        <w:adjustRightInd w:val="0"/>
        <w:snapToGrid w:val="0"/>
        <w:spacing w:line="490" w:lineRule="exact"/>
        <w:ind w:firstLineChars="200" w:firstLine="560"/>
        <w:rPr>
          <w:rFonts w:eastAsia="仿宋_GB2312"/>
          <w:kern w:val="0"/>
          <w:sz w:val="28"/>
          <w:szCs w:val="28"/>
        </w:rPr>
      </w:pPr>
    </w:p>
    <w:p w14:paraId="6BFCC51A" w14:textId="77777777" w:rsidR="004172D0" w:rsidRDefault="004172D0" w:rsidP="00C86E00">
      <w:pPr>
        <w:adjustRightInd w:val="0"/>
        <w:snapToGrid w:val="0"/>
        <w:spacing w:line="490" w:lineRule="exact"/>
        <w:ind w:firstLineChars="200" w:firstLine="560"/>
        <w:rPr>
          <w:rFonts w:eastAsia="仿宋_GB2312"/>
          <w:kern w:val="0"/>
          <w:sz w:val="28"/>
          <w:szCs w:val="28"/>
        </w:rPr>
      </w:pPr>
    </w:p>
    <w:p w14:paraId="5B2278F8" w14:textId="77777777" w:rsidR="004172D0" w:rsidRDefault="004172D0" w:rsidP="00C86E00">
      <w:pPr>
        <w:adjustRightInd w:val="0"/>
        <w:snapToGrid w:val="0"/>
        <w:spacing w:line="490" w:lineRule="exact"/>
        <w:ind w:firstLineChars="200" w:firstLine="560"/>
        <w:rPr>
          <w:rFonts w:eastAsia="仿宋_GB2312"/>
          <w:kern w:val="0"/>
          <w:sz w:val="28"/>
          <w:szCs w:val="28"/>
        </w:rPr>
      </w:pPr>
    </w:p>
    <w:p w14:paraId="5487AC1E" w14:textId="77777777" w:rsidR="004172D0" w:rsidRDefault="004172D0" w:rsidP="00C86E00">
      <w:pPr>
        <w:adjustRightInd w:val="0"/>
        <w:snapToGrid w:val="0"/>
        <w:spacing w:line="490" w:lineRule="exact"/>
        <w:ind w:firstLineChars="200" w:firstLine="560"/>
        <w:rPr>
          <w:rFonts w:eastAsia="仿宋_GB2312"/>
          <w:kern w:val="0"/>
          <w:sz w:val="28"/>
          <w:szCs w:val="28"/>
        </w:rPr>
      </w:pPr>
    </w:p>
    <w:p w14:paraId="6027C6E8" w14:textId="77777777" w:rsidR="004172D0" w:rsidRPr="00E46E32" w:rsidRDefault="004172D0" w:rsidP="00C86E00">
      <w:pPr>
        <w:adjustRightInd w:val="0"/>
        <w:snapToGrid w:val="0"/>
        <w:spacing w:line="490" w:lineRule="exact"/>
        <w:ind w:firstLineChars="200" w:firstLine="560"/>
        <w:rPr>
          <w:rFonts w:eastAsia="仿宋_GB2312"/>
          <w:kern w:val="0"/>
          <w:sz w:val="28"/>
          <w:szCs w:val="28"/>
        </w:rPr>
      </w:pPr>
    </w:p>
    <w:p w14:paraId="7106AB23" w14:textId="77777777" w:rsidR="0040631D" w:rsidRPr="00E46E32" w:rsidRDefault="00CC575A" w:rsidP="00432AC2">
      <w:pPr>
        <w:adjustRightInd w:val="0"/>
        <w:snapToGrid w:val="0"/>
        <w:spacing w:line="490" w:lineRule="exact"/>
        <w:ind w:firstLineChars="200" w:firstLine="562"/>
        <w:jc w:val="center"/>
        <w:rPr>
          <w:rFonts w:eastAsia="仿宋_GB2312"/>
          <w:kern w:val="0"/>
          <w:sz w:val="28"/>
          <w:szCs w:val="28"/>
        </w:rPr>
      </w:pPr>
      <w:r w:rsidRPr="004172D0">
        <w:rPr>
          <w:rFonts w:eastAsia="仿宋_GB2312"/>
          <w:b/>
          <w:kern w:val="0"/>
          <w:sz w:val="28"/>
          <w:szCs w:val="28"/>
        </w:rPr>
        <w:t>附</w:t>
      </w:r>
      <w:r w:rsidR="0040631D" w:rsidRPr="004172D0">
        <w:rPr>
          <w:rFonts w:eastAsia="仿宋_GB2312"/>
          <w:b/>
          <w:kern w:val="0"/>
          <w:sz w:val="28"/>
          <w:szCs w:val="28"/>
        </w:rPr>
        <w:t>图</w:t>
      </w:r>
      <w:r w:rsidRPr="004172D0">
        <w:rPr>
          <w:rFonts w:eastAsia="仿宋_GB2312"/>
          <w:b/>
          <w:kern w:val="0"/>
          <w:sz w:val="28"/>
          <w:szCs w:val="28"/>
        </w:rPr>
        <w:t>2</w:t>
      </w:r>
      <w:r w:rsidR="0040631D" w:rsidRPr="004172D0">
        <w:rPr>
          <w:rFonts w:eastAsia="仿宋_GB2312"/>
          <w:b/>
          <w:kern w:val="0"/>
          <w:sz w:val="28"/>
          <w:szCs w:val="28"/>
        </w:rPr>
        <w:t xml:space="preserve">-2  </w:t>
      </w:r>
      <w:r w:rsidR="0040631D" w:rsidRPr="004172D0">
        <w:rPr>
          <w:rFonts w:eastAsia="仿宋_GB2312"/>
          <w:b/>
          <w:kern w:val="0"/>
          <w:sz w:val="28"/>
          <w:szCs w:val="28"/>
        </w:rPr>
        <w:t>职业病危害告知书</w:t>
      </w:r>
    </w:p>
    <w:p w14:paraId="4F802642" w14:textId="7AFAC661" w:rsidR="0040631D" w:rsidRPr="00E46E32" w:rsidRDefault="00943FB2" w:rsidP="00842AB1">
      <w:pPr>
        <w:adjustRightInd w:val="0"/>
        <w:snapToGrid w:val="0"/>
        <w:spacing w:line="490" w:lineRule="exact"/>
        <w:ind w:firstLineChars="200" w:firstLine="560"/>
        <w:jc w:val="center"/>
        <w:rPr>
          <w:rFonts w:eastAsia="仿宋_GB2312"/>
          <w:b/>
          <w:kern w:val="0"/>
          <w:sz w:val="28"/>
          <w:szCs w:val="28"/>
        </w:rPr>
      </w:pPr>
      <w:r>
        <w:rPr>
          <w:rFonts w:eastAsia="仿宋_GB2312"/>
          <w:noProof/>
          <w:kern w:val="0"/>
          <w:sz w:val="28"/>
          <w:szCs w:val="28"/>
        </w:rPr>
        <w:lastRenderedPageBreak/>
        <w:drawing>
          <wp:anchor distT="0" distB="0" distL="114300" distR="114300" simplePos="0" relativeHeight="251656704" behindDoc="0" locked="0" layoutInCell="1" allowOverlap="1" wp14:anchorId="3860DF96" wp14:editId="78F14B59">
            <wp:simplePos x="0" y="0"/>
            <wp:positionH relativeFrom="column">
              <wp:posOffset>509270</wp:posOffset>
            </wp:positionH>
            <wp:positionV relativeFrom="paragraph">
              <wp:posOffset>-85090</wp:posOffset>
            </wp:positionV>
            <wp:extent cx="4609465" cy="3442335"/>
            <wp:effectExtent l="0" t="0" r="635" b="5715"/>
            <wp:wrapTopAndBottom/>
            <wp:docPr id="1635" name="图片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442335"/>
                    </a:xfrm>
                    <a:prstGeom prst="rect">
                      <a:avLst/>
                    </a:prstGeom>
                    <a:noFill/>
                    <a:ln>
                      <a:noFill/>
                    </a:ln>
                  </pic:spPr>
                </pic:pic>
              </a:graphicData>
            </a:graphic>
            <wp14:sizeRelH relativeFrom="page">
              <wp14:pctWidth>0</wp14:pctWidth>
            </wp14:sizeRelH>
            <wp14:sizeRelV relativeFrom="page">
              <wp14:pctHeight>0</wp14:pctHeight>
            </wp14:sizeRelV>
          </wp:anchor>
        </w:drawing>
      </w:r>
      <w:r w:rsidR="00CC575A" w:rsidRPr="004172D0">
        <w:rPr>
          <w:rFonts w:eastAsia="仿宋_GB2312"/>
          <w:b/>
          <w:kern w:val="0"/>
          <w:sz w:val="28"/>
          <w:szCs w:val="28"/>
        </w:rPr>
        <w:t>附</w:t>
      </w:r>
      <w:r w:rsidR="0040631D" w:rsidRPr="004172D0">
        <w:rPr>
          <w:rFonts w:eastAsia="仿宋_GB2312"/>
          <w:b/>
          <w:kern w:val="0"/>
          <w:sz w:val="28"/>
          <w:szCs w:val="28"/>
        </w:rPr>
        <w:t>图</w:t>
      </w:r>
      <w:r w:rsidR="00CC575A" w:rsidRPr="004172D0">
        <w:rPr>
          <w:rFonts w:eastAsia="仿宋_GB2312"/>
          <w:b/>
          <w:kern w:val="0"/>
          <w:sz w:val="28"/>
          <w:szCs w:val="28"/>
        </w:rPr>
        <w:t>2</w:t>
      </w:r>
      <w:r w:rsidR="0040631D" w:rsidRPr="004172D0">
        <w:rPr>
          <w:rFonts w:eastAsia="仿宋_GB2312"/>
          <w:b/>
          <w:kern w:val="0"/>
          <w:sz w:val="28"/>
          <w:szCs w:val="28"/>
        </w:rPr>
        <w:t xml:space="preserve">-3  </w:t>
      </w:r>
      <w:r w:rsidR="0040631D" w:rsidRPr="004172D0">
        <w:rPr>
          <w:rFonts w:eastAsia="仿宋_GB2312"/>
          <w:b/>
          <w:kern w:val="0"/>
          <w:sz w:val="28"/>
          <w:szCs w:val="28"/>
        </w:rPr>
        <w:t>职业病防治公告栏</w:t>
      </w:r>
    </w:p>
    <w:p w14:paraId="0248A0F3"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t>附</w:t>
      </w:r>
      <w:r w:rsidR="0040631D" w:rsidRPr="00E46E32">
        <w:rPr>
          <w:rFonts w:eastAsia="仿宋_GB2312"/>
          <w:bCs/>
          <w:sz w:val="28"/>
          <w:szCs w:val="28"/>
        </w:rPr>
        <w:t>2.2.2.3</w:t>
      </w:r>
      <w:r w:rsidR="0040631D" w:rsidRPr="00E46E32">
        <w:rPr>
          <w:rFonts w:eastAsia="仿宋_GB2312"/>
          <w:bCs/>
          <w:sz w:val="28"/>
          <w:szCs w:val="28"/>
        </w:rPr>
        <w:t>职业病危害项目申报</w:t>
      </w:r>
    </w:p>
    <w:p w14:paraId="37533E21" w14:textId="77777777" w:rsidR="0040631D" w:rsidRPr="00E46E32" w:rsidRDefault="00C22181" w:rsidP="00C22181">
      <w:pPr>
        <w:adjustRightInd w:val="0"/>
        <w:snapToGrid w:val="0"/>
        <w:spacing w:line="490" w:lineRule="exact"/>
        <w:ind w:firstLineChars="200" w:firstLine="560"/>
        <w:rPr>
          <w:rFonts w:eastAsia="仿宋_GB2312"/>
          <w:sz w:val="28"/>
          <w:szCs w:val="28"/>
        </w:rPr>
      </w:pPr>
      <w:r w:rsidRPr="00E46E32">
        <w:rPr>
          <w:rFonts w:eastAsia="仿宋_GB2312"/>
          <w:sz w:val="28"/>
          <w:szCs w:val="28"/>
        </w:rPr>
        <w:t>该企业制定了《职业病危害项目申报制度》，对职业病危害申报的主要内容、职业病危害申报的程序以及职业病危害申报的管理等进行了规定。</w:t>
      </w:r>
    </w:p>
    <w:p w14:paraId="0F834625" w14:textId="1FCA7676" w:rsidR="0040631D" w:rsidRPr="004172D0" w:rsidRDefault="00DF200C" w:rsidP="0040631D">
      <w:pPr>
        <w:adjustRightInd w:val="0"/>
        <w:snapToGrid w:val="0"/>
        <w:spacing w:line="490" w:lineRule="exact"/>
        <w:ind w:firstLineChars="200" w:firstLine="560"/>
        <w:rPr>
          <w:rFonts w:eastAsia="仿宋_GB2312"/>
          <w:sz w:val="28"/>
          <w:szCs w:val="28"/>
        </w:rPr>
      </w:pPr>
      <w:r>
        <w:rPr>
          <w:rFonts w:eastAsia="仿宋_GB2312"/>
          <w:noProof/>
          <w:sz w:val="28"/>
          <w:szCs w:val="28"/>
        </w:rPr>
        <w:drawing>
          <wp:anchor distT="0" distB="0" distL="114300" distR="114300" simplePos="0" relativeHeight="251722752" behindDoc="0" locked="0" layoutInCell="1" allowOverlap="1" wp14:anchorId="2BB78D73" wp14:editId="764CCA6E">
            <wp:simplePos x="0" y="0"/>
            <wp:positionH relativeFrom="column">
              <wp:posOffset>22225</wp:posOffset>
            </wp:positionH>
            <wp:positionV relativeFrom="paragraph">
              <wp:posOffset>1038860</wp:posOffset>
            </wp:positionV>
            <wp:extent cx="5646420" cy="2725420"/>
            <wp:effectExtent l="0" t="0" r="0" b="0"/>
            <wp:wrapTopAndBottom/>
            <wp:docPr id="2" name="图片 2" descr="\\10.10.57.2\北京华测\职业卫生事业部\评价组\评价项目\2021年\预评\北京福田康明斯发动机有限公司\申报回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0.57.2\北京华测\职业卫生事业部\评价组\评价项目\2021年\预评\北京福田康明斯发动机有限公司\申报回执.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4642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40631D" w:rsidRPr="004172D0">
        <w:rPr>
          <w:rFonts w:eastAsia="仿宋_GB2312"/>
          <w:sz w:val="28"/>
          <w:szCs w:val="28"/>
        </w:rPr>
        <w:t>该企业</w:t>
      </w:r>
      <w:r w:rsidR="003659DC">
        <w:rPr>
          <w:rFonts w:eastAsia="仿宋_GB2312" w:hint="eastAsia"/>
          <w:sz w:val="28"/>
          <w:szCs w:val="28"/>
        </w:rPr>
        <w:t>2020</w:t>
      </w:r>
      <w:r w:rsidR="0040631D" w:rsidRPr="004172D0">
        <w:rPr>
          <w:rFonts w:eastAsia="仿宋_GB2312"/>
          <w:sz w:val="28"/>
          <w:szCs w:val="28"/>
        </w:rPr>
        <w:t>年向所在地职业卫生管理部门进行了职业病危害项目申报，</w:t>
      </w:r>
      <w:r w:rsidR="005F14F6" w:rsidRPr="004172D0">
        <w:rPr>
          <w:rFonts w:eastAsia="仿宋_GB2312" w:hint="eastAsia"/>
          <w:sz w:val="28"/>
          <w:szCs w:val="28"/>
        </w:rPr>
        <w:t>取得了职业病危害项目申报回执。</w:t>
      </w:r>
      <w:r w:rsidR="0040631D" w:rsidRPr="004172D0">
        <w:rPr>
          <w:rFonts w:eastAsia="仿宋_GB2312"/>
          <w:sz w:val="28"/>
          <w:szCs w:val="28"/>
        </w:rPr>
        <w:t>截止目前，</w:t>
      </w:r>
      <w:r w:rsidR="00C5139A" w:rsidRPr="004172D0">
        <w:rPr>
          <w:rFonts w:eastAsia="仿宋_GB2312" w:hint="eastAsia"/>
          <w:sz w:val="28"/>
          <w:szCs w:val="28"/>
        </w:rPr>
        <w:t>作业场所主要职业病</w:t>
      </w:r>
      <w:r w:rsidR="00C5139A" w:rsidRPr="004172D0">
        <w:rPr>
          <w:rFonts w:eastAsia="仿宋_GB2312"/>
          <w:sz w:val="28"/>
          <w:szCs w:val="28"/>
        </w:rPr>
        <w:t>危害因素</w:t>
      </w:r>
      <w:r w:rsidR="00C5139A" w:rsidRPr="004172D0">
        <w:rPr>
          <w:rFonts w:eastAsia="仿宋_GB2312" w:hint="eastAsia"/>
          <w:sz w:val="28"/>
          <w:szCs w:val="28"/>
        </w:rPr>
        <w:t>及其他</w:t>
      </w:r>
      <w:r w:rsidR="0040631D" w:rsidRPr="004172D0">
        <w:rPr>
          <w:rFonts w:eastAsia="仿宋_GB2312"/>
          <w:sz w:val="28"/>
          <w:szCs w:val="28"/>
        </w:rPr>
        <w:t>申报内容未发生变化。</w:t>
      </w:r>
    </w:p>
    <w:p w14:paraId="1DB92024" w14:textId="77777777" w:rsidR="00E33039" w:rsidRPr="00E46E32" w:rsidRDefault="00432AC2" w:rsidP="00432AC2">
      <w:pPr>
        <w:adjustRightInd w:val="0"/>
        <w:snapToGrid w:val="0"/>
        <w:spacing w:line="490" w:lineRule="exact"/>
        <w:ind w:firstLineChars="200" w:firstLine="562"/>
        <w:jc w:val="center"/>
        <w:rPr>
          <w:rFonts w:eastAsia="仿宋_GB2312"/>
          <w:sz w:val="28"/>
          <w:szCs w:val="28"/>
        </w:rPr>
      </w:pPr>
      <w:r w:rsidRPr="00400BB1">
        <w:rPr>
          <w:rFonts w:eastAsia="仿宋_GB2312"/>
          <w:b/>
          <w:kern w:val="0"/>
          <w:sz w:val="28"/>
          <w:szCs w:val="28"/>
        </w:rPr>
        <w:t>附图</w:t>
      </w:r>
      <w:r w:rsidRPr="00400BB1">
        <w:rPr>
          <w:rFonts w:eastAsia="仿宋_GB2312"/>
          <w:b/>
          <w:kern w:val="0"/>
          <w:sz w:val="28"/>
          <w:szCs w:val="28"/>
        </w:rPr>
        <w:t xml:space="preserve">2-4  </w:t>
      </w:r>
      <w:r w:rsidRPr="00400BB1">
        <w:rPr>
          <w:rFonts w:eastAsia="仿宋_GB2312"/>
          <w:b/>
          <w:kern w:val="0"/>
          <w:sz w:val="28"/>
          <w:szCs w:val="28"/>
        </w:rPr>
        <w:t>职业病</w:t>
      </w:r>
      <w:r w:rsidRPr="00400BB1">
        <w:rPr>
          <w:rFonts w:eastAsia="仿宋_GB2312" w:hint="eastAsia"/>
          <w:b/>
          <w:kern w:val="0"/>
          <w:sz w:val="28"/>
          <w:szCs w:val="28"/>
        </w:rPr>
        <w:t>危害项目申报回执</w:t>
      </w:r>
    </w:p>
    <w:p w14:paraId="6212D6AC" w14:textId="215A95FD"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lastRenderedPageBreak/>
        <w:t>附</w:t>
      </w:r>
      <w:r w:rsidR="0040631D" w:rsidRPr="00E46E32">
        <w:rPr>
          <w:rFonts w:eastAsia="仿宋_GB2312"/>
          <w:bCs/>
          <w:sz w:val="28"/>
          <w:szCs w:val="28"/>
        </w:rPr>
        <w:t>2.2.2.4</w:t>
      </w:r>
      <w:r w:rsidR="0040631D" w:rsidRPr="00E46E32">
        <w:rPr>
          <w:rFonts w:eastAsia="仿宋_GB2312"/>
          <w:bCs/>
          <w:sz w:val="28"/>
          <w:szCs w:val="28"/>
        </w:rPr>
        <w:t>职业病防治宣传教育培训</w:t>
      </w:r>
    </w:p>
    <w:p w14:paraId="07C27D46" w14:textId="76DFE3C8"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企业制定了</w:t>
      </w:r>
      <w:r w:rsidR="00C22181" w:rsidRPr="00E46E32">
        <w:rPr>
          <w:rFonts w:eastAsia="仿宋_GB2312"/>
          <w:sz w:val="28"/>
          <w:szCs w:val="28"/>
        </w:rPr>
        <w:t>《职业病防治宣传教育培训制度》</w:t>
      </w:r>
      <w:r w:rsidR="00C22181" w:rsidRPr="00E46E32">
        <w:rPr>
          <w:rFonts w:eastAsia="仿宋_GB2312"/>
          <w:kern w:val="21"/>
          <w:sz w:val="28"/>
          <w:szCs w:val="28"/>
        </w:rPr>
        <w:t>，</w:t>
      </w:r>
      <w:r w:rsidRPr="00E46E32">
        <w:rPr>
          <w:rFonts w:eastAsia="仿宋_GB2312"/>
          <w:sz w:val="28"/>
          <w:szCs w:val="28"/>
        </w:rPr>
        <w:t>由</w:t>
      </w:r>
      <w:r w:rsidR="00B15C26">
        <w:rPr>
          <w:rFonts w:eastAsia="仿宋_GB2312" w:hint="eastAsia"/>
          <w:sz w:val="28"/>
          <w:szCs w:val="28"/>
        </w:rPr>
        <w:t>HSE</w:t>
      </w:r>
      <w:r w:rsidR="00B15C26">
        <w:rPr>
          <w:rFonts w:eastAsia="仿宋_GB2312" w:hint="eastAsia"/>
          <w:sz w:val="28"/>
          <w:szCs w:val="28"/>
        </w:rPr>
        <w:t>部门</w:t>
      </w:r>
      <w:r w:rsidRPr="00E46E32">
        <w:rPr>
          <w:rFonts w:eastAsia="仿宋_GB2312"/>
          <w:sz w:val="28"/>
          <w:szCs w:val="28"/>
        </w:rPr>
        <w:t>负责制定公司年度职业卫生教育培训计划，定期对各部门开展职业卫生培训教育活动，使接触职业危害作业人员掌握工作过程中的危害因素及其后果，掌握防治措施，做好上岗前和在岗期间的职业健康培训。制度规定每年至少进行一次职业卫生基础知识的培训与考核，培训内容包括：职业卫生法律法规、标准和规范、职业卫生有关管理规定、岗位主要职业危害及防护相关知识，防护设施和个体防护用品的使用与管理等。通过职业卫生知识培训，提高员工的职业健康意识。</w:t>
      </w:r>
    </w:p>
    <w:p w14:paraId="4B4C926A" w14:textId="790D1CB0" w:rsidR="0040631D" w:rsidRDefault="0040631D" w:rsidP="00C86E00">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企业主要负责人、职业卫生管理人员均参加了所在地职业卫生管理部门组织的职业卫生培训，并获得培训证书。</w:t>
      </w:r>
    </w:p>
    <w:p w14:paraId="5ED9BE40" w14:textId="35A77A11" w:rsidR="0040631D" w:rsidRPr="004172D0" w:rsidRDefault="00DF200C" w:rsidP="00DF200C">
      <w:pPr>
        <w:adjustRightInd w:val="0"/>
        <w:snapToGrid w:val="0"/>
        <w:spacing w:line="490" w:lineRule="exact"/>
        <w:jc w:val="center"/>
        <w:rPr>
          <w:rFonts w:eastAsia="仿宋_GB2312"/>
          <w:b/>
          <w:kern w:val="0"/>
          <w:sz w:val="28"/>
          <w:szCs w:val="28"/>
        </w:rPr>
      </w:pPr>
      <w:r>
        <w:rPr>
          <w:rFonts w:eastAsia="仿宋_GB2312"/>
          <w:noProof/>
          <w:sz w:val="28"/>
          <w:szCs w:val="28"/>
        </w:rPr>
        <w:drawing>
          <wp:anchor distT="0" distB="0" distL="114300" distR="114300" simplePos="0" relativeHeight="251725824" behindDoc="0" locked="0" layoutInCell="1" allowOverlap="1" wp14:anchorId="4151282E" wp14:editId="56538F9B">
            <wp:simplePos x="0" y="0"/>
            <wp:positionH relativeFrom="column">
              <wp:posOffset>-17145</wp:posOffset>
            </wp:positionH>
            <wp:positionV relativeFrom="paragraph">
              <wp:posOffset>109855</wp:posOffset>
            </wp:positionV>
            <wp:extent cx="5651500" cy="3995420"/>
            <wp:effectExtent l="0" t="0" r="6350" b="5080"/>
            <wp:wrapTopAndBottom/>
            <wp:docPr id="4" name="图片 4" descr="\\10.10.57.2\北京华测\职业卫生事业部\评价组\评价项目\2021年\预评\北京福田康明斯发动机有限公司\主要负责人培训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0.57.2\北京华测\职业卫生事业部\评价组\评价项目\2021年\预评\北京福田康明斯发动机有限公司\主要负责人培训证书.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51500" cy="399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C575A" w:rsidRPr="004172D0">
        <w:rPr>
          <w:rFonts w:eastAsia="仿宋_GB2312"/>
          <w:b/>
          <w:sz w:val="28"/>
          <w:szCs w:val="28"/>
        </w:rPr>
        <w:t>附</w:t>
      </w:r>
      <w:r w:rsidR="0040631D" w:rsidRPr="004172D0">
        <w:rPr>
          <w:rFonts w:eastAsia="仿宋_GB2312"/>
          <w:b/>
          <w:kern w:val="0"/>
          <w:sz w:val="28"/>
          <w:szCs w:val="28"/>
        </w:rPr>
        <w:t>图</w:t>
      </w:r>
      <w:r w:rsidR="005B10A6" w:rsidRPr="004172D0">
        <w:rPr>
          <w:rFonts w:eastAsia="仿宋_GB2312"/>
          <w:b/>
          <w:kern w:val="0"/>
          <w:sz w:val="28"/>
          <w:szCs w:val="28"/>
        </w:rPr>
        <w:t>2</w:t>
      </w:r>
      <w:r w:rsidR="0040631D" w:rsidRPr="004172D0">
        <w:rPr>
          <w:rFonts w:eastAsia="仿宋_GB2312"/>
          <w:b/>
          <w:kern w:val="0"/>
          <w:sz w:val="28"/>
          <w:szCs w:val="28"/>
        </w:rPr>
        <w:t>-</w:t>
      </w:r>
      <w:r w:rsidR="00E3040E" w:rsidRPr="004172D0">
        <w:rPr>
          <w:rFonts w:eastAsia="仿宋_GB2312"/>
          <w:b/>
          <w:kern w:val="0"/>
          <w:sz w:val="28"/>
          <w:szCs w:val="28"/>
        </w:rPr>
        <w:t>5</w:t>
      </w:r>
      <w:r w:rsidR="0040631D" w:rsidRPr="004172D0">
        <w:rPr>
          <w:rFonts w:eastAsia="仿宋_GB2312"/>
          <w:b/>
          <w:kern w:val="0"/>
          <w:sz w:val="28"/>
          <w:szCs w:val="28"/>
        </w:rPr>
        <w:t xml:space="preserve">  </w:t>
      </w:r>
      <w:r w:rsidR="0040631D" w:rsidRPr="004172D0">
        <w:rPr>
          <w:rFonts w:eastAsia="仿宋_GB2312"/>
          <w:b/>
          <w:kern w:val="0"/>
          <w:sz w:val="28"/>
          <w:szCs w:val="28"/>
        </w:rPr>
        <w:t>主要负责人职业卫生培训证书</w:t>
      </w:r>
    </w:p>
    <w:p w14:paraId="62647B8C" w14:textId="77777777" w:rsidR="004172D0" w:rsidRPr="004172D0" w:rsidRDefault="004172D0">
      <w:pPr>
        <w:widowControl/>
        <w:jc w:val="left"/>
        <w:rPr>
          <w:rFonts w:eastAsia="仿宋_GB2312"/>
          <w:b/>
          <w:kern w:val="0"/>
          <w:sz w:val="28"/>
          <w:szCs w:val="28"/>
        </w:rPr>
      </w:pPr>
      <w:r w:rsidRPr="004172D0">
        <w:rPr>
          <w:rFonts w:eastAsia="仿宋_GB2312"/>
          <w:b/>
          <w:kern w:val="0"/>
          <w:sz w:val="28"/>
          <w:szCs w:val="28"/>
        </w:rPr>
        <w:br w:type="page"/>
      </w:r>
    </w:p>
    <w:p w14:paraId="46B680EE" w14:textId="77777777" w:rsidR="00EE7518" w:rsidRDefault="00EE7518" w:rsidP="00DF200C">
      <w:pPr>
        <w:adjustRightInd w:val="0"/>
        <w:snapToGrid w:val="0"/>
        <w:spacing w:line="490" w:lineRule="exact"/>
        <w:ind w:firstLineChars="200" w:firstLine="560"/>
        <w:jc w:val="center"/>
        <w:rPr>
          <w:rFonts w:eastAsia="仿宋_GB2312"/>
          <w:noProof/>
          <w:kern w:val="0"/>
          <w:sz w:val="28"/>
          <w:szCs w:val="28"/>
        </w:rPr>
      </w:pPr>
    </w:p>
    <w:p w14:paraId="1B0EE099" w14:textId="1B1781DC" w:rsidR="0040631D" w:rsidRPr="00E46E32" w:rsidRDefault="00EE7518" w:rsidP="00DF200C">
      <w:pPr>
        <w:adjustRightInd w:val="0"/>
        <w:snapToGrid w:val="0"/>
        <w:spacing w:line="490" w:lineRule="exact"/>
        <w:ind w:firstLineChars="200" w:firstLine="560"/>
        <w:jc w:val="center"/>
        <w:rPr>
          <w:rFonts w:eastAsia="仿宋_GB2312"/>
          <w:sz w:val="28"/>
          <w:szCs w:val="28"/>
        </w:rPr>
      </w:pPr>
      <w:r>
        <w:rPr>
          <w:rFonts w:eastAsia="仿宋_GB2312"/>
          <w:noProof/>
          <w:kern w:val="0"/>
          <w:sz w:val="28"/>
          <w:szCs w:val="28"/>
        </w:rPr>
        <w:drawing>
          <wp:anchor distT="0" distB="0" distL="114300" distR="114300" simplePos="0" relativeHeight="251730944" behindDoc="0" locked="0" layoutInCell="1" allowOverlap="1" wp14:anchorId="3613B185" wp14:editId="70F29174">
            <wp:simplePos x="0" y="0"/>
            <wp:positionH relativeFrom="column">
              <wp:posOffset>1424305</wp:posOffset>
            </wp:positionH>
            <wp:positionV relativeFrom="paragraph">
              <wp:posOffset>3787140</wp:posOffset>
            </wp:positionV>
            <wp:extent cx="2924175" cy="5624195"/>
            <wp:effectExtent l="2540" t="0" r="0" b="0"/>
            <wp:wrapTopAndBottom/>
            <wp:docPr id="9" name="图片 9" descr="C:\Users\huace\AppData\Local\Temp\WeChat Files\4004a47f51ca2f4e4bf1a28b74b02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uace\AppData\Local\Temp\WeChat Files\4004a47f51ca2f4e4bf1a28b74b02a8.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588" b="8583"/>
                    <a:stretch/>
                  </pic:blipFill>
                  <pic:spPr bwMode="auto">
                    <a:xfrm rot="16200000">
                      <a:off x="0" y="0"/>
                      <a:ext cx="2924175" cy="5624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200C" w:rsidRPr="00DF200C">
        <w:rPr>
          <w:rFonts w:eastAsia="仿宋_GB2312"/>
          <w:noProof/>
          <w:sz w:val="28"/>
          <w:szCs w:val="28"/>
        </w:rPr>
        <w:drawing>
          <wp:anchor distT="0" distB="0" distL="114300" distR="114300" simplePos="0" relativeHeight="251724800" behindDoc="0" locked="0" layoutInCell="1" allowOverlap="1" wp14:anchorId="664C5A34" wp14:editId="67FF92EC">
            <wp:simplePos x="0" y="0"/>
            <wp:positionH relativeFrom="column">
              <wp:posOffset>45085</wp:posOffset>
            </wp:positionH>
            <wp:positionV relativeFrom="paragraph">
              <wp:posOffset>128905</wp:posOffset>
            </wp:positionV>
            <wp:extent cx="5651500" cy="3995420"/>
            <wp:effectExtent l="0" t="0" r="6350" b="5080"/>
            <wp:wrapTopAndBottom/>
            <wp:docPr id="3" name="图片 3" descr="\\10.10.57.2\北京华测\职业卫生事业部\评价组\评价项目\2021年\预评\北京福田康明斯发动机有限公司\管理人员培训证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0.57.2\北京华测\职业卫生事业部\评价组\评价项目\2021年\预评\北京福田康明斯发动机有限公司\管理人员培训证书.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51500" cy="399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C575A" w:rsidRPr="00DF200C">
        <w:rPr>
          <w:rFonts w:eastAsia="仿宋_GB2312"/>
          <w:b/>
          <w:sz w:val="28"/>
          <w:szCs w:val="28"/>
        </w:rPr>
        <w:t>附</w:t>
      </w:r>
      <w:r w:rsidR="0040631D" w:rsidRPr="00DF200C">
        <w:rPr>
          <w:rFonts w:eastAsia="仿宋_GB2312"/>
          <w:b/>
          <w:kern w:val="0"/>
          <w:sz w:val="28"/>
          <w:szCs w:val="28"/>
        </w:rPr>
        <w:t>图</w:t>
      </w:r>
      <w:r w:rsidR="005B10A6" w:rsidRPr="00DF200C">
        <w:rPr>
          <w:rFonts w:eastAsia="仿宋_GB2312"/>
          <w:b/>
          <w:kern w:val="0"/>
          <w:sz w:val="28"/>
          <w:szCs w:val="28"/>
        </w:rPr>
        <w:t>2</w:t>
      </w:r>
      <w:r w:rsidR="0040631D" w:rsidRPr="00DF200C">
        <w:rPr>
          <w:rFonts w:eastAsia="仿宋_GB2312"/>
          <w:b/>
          <w:kern w:val="0"/>
          <w:sz w:val="28"/>
          <w:szCs w:val="28"/>
        </w:rPr>
        <w:t>-</w:t>
      </w:r>
      <w:r w:rsidR="007419D1" w:rsidRPr="00DF200C">
        <w:rPr>
          <w:rFonts w:eastAsia="仿宋_GB2312"/>
          <w:b/>
          <w:kern w:val="0"/>
          <w:sz w:val="28"/>
          <w:szCs w:val="28"/>
        </w:rPr>
        <w:t>6</w:t>
      </w:r>
      <w:r w:rsidR="0040631D" w:rsidRPr="00DF200C">
        <w:rPr>
          <w:rFonts w:eastAsia="仿宋_GB2312"/>
          <w:b/>
          <w:kern w:val="0"/>
          <w:sz w:val="28"/>
          <w:szCs w:val="28"/>
        </w:rPr>
        <w:t xml:space="preserve">  </w:t>
      </w:r>
      <w:r w:rsidR="0040631D" w:rsidRPr="00DF200C">
        <w:rPr>
          <w:rFonts w:eastAsia="仿宋_GB2312"/>
          <w:b/>
          <w:kern w:val="0"/>
          <w:sz w:val="28"/>
          <w:szCs w:val="28"/>
        </w:rPr>
        <w:t>职业卫生管理人员职业卫生培训证书</w:t>
      </w:r>
    </w:p>
    <w:p w14:paraId="24CB12BE" w14:textId="77777777" w:rsidR="0040631D" w:rsidRDefault="0040631D" w:rsidP="0040631D">
      <w:pPr>
        <w:adjustRightInd w:val="0"/>
        <w:snapToGrid w:val="0"/>
        <w:spacing w:line="490" w:lineRule="exact"/>
        <w:ind w:firstLineChars="200" w:firstLine="560"/>
        <w:rPr>
          <w:rFonts w:eastAsia="仿宋_GB2312"/>
          <w:kern w:val="0"/>
          <w:sz w:val="28"/>
          <w:szCs w:val="28"/>
          <w:lang w:val="en-GB"/>
        </w:rPr>
      </w:pPr>
      <w:r w:rsidRPr="00E46E32">
        <w:rPr>
          <w:rFonts w:eastAsia="仿宋_GB2312"/>
          <w:kern w:val="0"/>
          <w:sz w:val="28"/>
          <w:szCs w:val="28"/>
          <w:lang w:val="en-GB"/>
        </w:rPr>
        <w:t>企业每年定期组织生产车间全员进行职业卫生培训，并保存有相关培训资料。</w:t>
      </w:r>
    </w:p>
    <w:p w14:paraId="048ADE24" w14:textId="77777777" w:rsidR="007379D9" w:rsidRPr="00E46E32" w:rsidRDefault="007379D9" w:rsidP="007379D9">
      <w:pPr>
        <w:adjustRightInd w:val="0"/>
        <w:snapToGrid w:val="0"/>
        <w:spacing w:line="490" w:lineRule="exact"/>
        <w:ind w:firstLineChars="200" w:firstLine="562"/>
        <w:jc w:val="center"/>
        <w:rPr>
          <w:rFonts w:eastAsia="仿宋_GB2312"/>
          <w:kern w:val="0"/>
          <w:sz w:val="28"/>
          <w:szCs w:val="28"/>
          <w:lang w:val="en-GB"/>
        </w:rPr>
      </w:pPr>
      <w:r w:rsidRPr="005231EA">
        <w:rPr>
          <w:rFonts w:eastAsia="仿宋_GB2312"/>
          <w:b/>
          <w:sz w:val="28"/>
          <w:szCs w:val="28"/>
        </w:rPr>
        <w:t>附</w:t>
      </w:r>
      <w:r w:rsidRPr="005231EA">
        <w:rPr>
          <w:rFonts w:eastAsia="仿宋_GB2312"/>
          <w:b/>
          <w:kern w:val="0"/>
          <w:sz w:val="28"/>
          <w:szCs w:val="28"/>
        </w:rPr>
        <w:t>图</w:t>
      </w:r>
      <w:r w:rsidRPr="005231EA">
        <w:rPr>
          <w:rFonts w:eastAsia="仿宋_GB2312"/>
          <w:b/>
          <w:kern w:val="0"/>
          <w:sz w:val="28"/>
          <w:szCs w:val="28"/>
        </w:rPr>
        <w:t xml:space="preserve">2-7  </w:t>
      </w:r>
      <w:r w:rsidRPr="005231EA">
        <w:rPr>
          <w:rFonts w:eastAsia="仿宋_GB2312" w:hint="eastAsia"/>
          <w:b/>
          <w:kern w:val="0"/>
          <w:sz w:val="28"/>
          <w:szCs w:val="28"/>
        </w:rPr>
        <w:t>组织接害职工进行的</w:t>
      </w:r>
      <w:r w:rsidRPr="005231EA">
        <w:rPr>
          <w:rFonts w:eastAsia="仿宋_GB2312"/>
          <w:b/>
          <w:kern w:val="0"/>
          <w:sz w:val="28"/>
          <w:szCs w:val="28"/>
        </w:rPr>
        <w:t>职业卫生</w:t>
      </w:r>
      <w:r w:rsidR="00767604" w:rsidRPr="005231EA">
        <w:rPr>
          <w:rFonts w:eastAsia="仿宋_GB2312" w:hint="eastAsia"/>
          <w:b/>
          <w:kern w:val="0"/>
          <w:sz w:val="28"/>
          <w:szCs w:val="28"/>
        </w:rPr>
        <w:t>培训</w:t>
      </w:r>
    </w:p>
    <w:p w14:paraId="5E78B0EA"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lastRenderedPageBreak/>
        <w:t>附</w:t>
      </w:r>
      <w:r w:rsidR="0040631D" w:rsidRPr="00E46E32">
        <w:rPr>
          <w:rFonts w:eastAsia="仿宋_GB2312"/>
          <w:bCs/>
          <w:sz w:val="28"/>
          <w:szCs w:val="28"/>
        </w:rPr>
        <w:t>2.2.2.5</w:t>
      </w:r>
      <w:r w:rsidR="0040631D" w:rsidRPr="00E46E32">
        <w:rPr>
          <w:rFonts w:eastAsia="仿宋_GB2312"/>
          <w:bCs/>
          <w:sz w:val="28"/>
          <w:szCs w:val="28"/>
        </w:rPr>
        <w:t>职业病防护设施维护</w:t>
      </w:r>
    </w:p>
    <w:p w14:paraId="5727F6CB" w14:textId="08450195"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企业制定了</w:t>
      </w:r>
      <w:r w:rsidR="00C22181" w:rsidRPr="00E46E32">
        <w:rPr>
          <w:rFonts w:eastAsia="仿宋_GB2312"/>
          <w:sz w:val="28"/>
          <w:szCs w:val="28"/>
        </w:rPr>
        <w:t>《职业病防护设施维护检修制度》，</w:t>
      </w:r>
      <w:r w:rsidRPr="00E46E32">
        <w:rPr>
          <w:rFonts w:eastAsia="仿宋_GB2312"/>
          <w:sz w:val="28"/>
          <w:szCs w:val="28"/>
        </w:rPr>
        <w:t>规定加强职业病防护设施的日常维护和保养，并做好相关记录。</w:t>
      </w:r>
    </w:p>
    <w:p w14:paraId="3333B844" w14:textId="205C3C06"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经调查，企业定期对职业病防护设施进行了检维修，并建立了职业病防护设施维护台账。</w:t>
      </w:r>
    </w:p>
    <w:p w14:paraId="6230DF78"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t>附</w:t>
      </w:r>
      <w:r w:rsidR="0040631D" w:rsidRPr="00E46E32">
        <w:rPr>
          <w:rFonts w:eastAsia="仿宋_GB2312"/>
          <w:bCs/>
          <w:sz w:val="28"/>
          <w:szCs w:val="28"/>
        </w:rPr>
        <w:t>2.2.2.6</w:t>
      </w:r>
      <w:r w:rsidR="0040631D" w:rsidRPr="00E46E32">
        <w:rPr>
          <w:rFonts w:eastAsia="仿宋_GB2312"/>
          <w:bCs/>
          <w:sz w:val="28"/>
          <w:szCs w:val="28"/>
        </w:rPr>
        <w:t>职业病防护用品管理</w:t>
      </w:r>
    </w:p>
    <w:p w14:paraId="07F9E579" w14:textId="4B5182C1" w:rsidR="0040631D" w:rsidRPr="00E46E32" w:rsidRDefault="00EE7518" w:rsidP="0040631D">
      <w:pPr>
        <w:adjustRightInd w:val="0"/>
        <w:snapToGrid w:val="0"/>
        <w:spacing w:line="490" w:lineRule="exact"/>
        <w:ind w:firstLineChars="200" w:firstLine="560"/>
        <w:rPr>
          <w:rFonts w:eastAsia="仿宋_GB2312"/>
          <w:sz w:val="28"/>
          <w:szCs w:val="28"/>
        </w:rPr>
      </w:pPr>
      <w:r>
        <w:rPr>
          <w:rFonts w:eastAsia="仿宋_GB2312"/>
          <w:noProof/>
          <w:sz w:val="28"/>
          <w:szCs w:val="28"/>
        </w:rPr>
        <w:drawing>
          <wp:anchor distT="0" distB="0" distL="114300" distR="114300" simplePos="0" relativeHeight="251729920" behindDoc="0" locked="0" layoutInCell="1" allowOverlap="1" wp14:anchorId="50E174F4" wp14:editId="58EDC5DC">
            <wp:simplePos x="0" y="0"/>
            <wp:positionH relativeFrom="column">
              <wp:posOffset>1101090</wp:posOffset>
            </wp:positionH>
            <wp:positionV relativeFrom="paragraph">
              <wp:posOffset>418465</wp:posOffset>
            </wp:positionV>
            <wp:extent cx="3408045" cy="5695315"/>
            <wp:effectExtent l="0" t="635" r="1270" b="1270"/>
            <wp:wrapTopAndBottom/>
            <wp:docPr id="8" name="图片 8" descr="C:\Users\huace\AppData\Local\Temp\WeChat Files\e43ff5c5573f1d57f5e01fe6a657a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ace\AppData\Local\Temp\WeChat Files\e43ff5c5573f1d57f5e01fe6a657afb.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3344" b="9487"/>
                    <a:stretch/>
                  </pic:blipFill>
                  <pic:spPr bwMode="auto">
                    <a:xfrm rot="16200000">
                      <a:off x="0" y="0"/>
                      <a:ext cx="3408045" cy="5695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631D" w:rsidRPr="00E46E32">
        <w:rPr>
          <w:rFonts w:eastAsia="仿宋_GB2312"/>
          <w:sz w:val="28"/>
          <w:szCs w:val="28"/>
        </w:rPr>
        <w:t>企业制定了</w:t>
      </w:r>
      <w:r w:rsidR="00C22181" w:rsidRPr="00E46E32">
        <w:rPr>
          <w:rFonts w:eastAsia="仿宋_GB2312"/>
          <w:sz w:val="28"/>
          <w:szCs w:val="28"/>
        </w:rPr>
        <w:t>《职业病防护用品管理制度》</w:t>
      </w:r>
      <w:r w:rsidR="00C22181" w:rsidRPr="00E46E32">
        <w:rPr>
          <w:rFonts w:eastAsia="仿宋_GB2312"/>
          <w:snapToGrid w:val="0"/>
          <w:sz w:val="28"/>
          <w:szCs w:val="28"/>
        </w:rPr>
        <w:t>，</w:t>
      </w:r>
      <w:r w:rsidR="0040631D" w:rsidRPr="00E46E32">
        <w:rPr>
          <w:rFonts w:eastAsia="仿宋_GB2312"/>
          <w:sz w:val="28"/>
          <w:szCs w:val="28"/>
        </w:rPr>
        <w:t>为员工配备符合标准、有效的个体防护用品。</w:t>
      </w:r>
    </w:p>
    <w:p w14:paraId="18E5157F" w14:textId="5905B730" w:rsidR="0040631D" w:rsidRDefault="0040631D" w:rsidP="00C86E00">
      <w:pPr>
        <w:adjustRightInd w:val="0"/>
        <w:snapToGrid w:val="0"/>
        <w:spacing w:line="490" w:lineRule="exact"/>
        <w:ind w:firstLineChars="200" w:firstLine="560"/>
        <w:rPr>
          <w:rFonts w:eastAsia="仿宋_GB2312"/>
          <w:sz w:val="28"/>
          <w:szCs w:val="28"/>
        </w:rPr>
      </w:pPr>
      <w:r w:rsidRPr="00E46E32">
        <w:rPr>
          <w:rFonts w:eastAsia="仿宋_GB2312"/>
          <w:sz w:val="28"/>
          <w:szCs w:val="28"/>
        </w:rPr>
        <w:t>经调查，用人单位按照制度的要求</w:t>
      </w:r>
      <w:r w:rsidR="009B18D8" w:rsidRPr="00C5139A">
        <w:rPr>
          <w:rFonts w:eastAsia="仿宋_GB2312" w:hint="eastAsia"/>
          <w:sz w:val="28"/>
          <w:szCs w:val="28"/>
        </w:rPr>
        <w:t>对</w:t>
      </w:r>
      <w:r w:rsidR="00C5139A" w:rsidRPr="00C5139A">
        <w:rPr>
          <w:rFonts w:eastAsia="仿宋_GB2312" w:hint="eastAsia"/>
          <w:sz w:val="28"/>
          <w:szCs w:val="28"/>
        </w:rPr>
        <w:t>接触职业病危害因素的劳动者按需求</w:t>
      </w:r>
      <w:r w:rsidRPr="00C5139A">
        <w:rPr>
          <w:rFonts w:eastAsia="仿宋_GB2312"/>
          <w:sz w:val="28"/>
          <w:szCs w:val="28"/>
        </w:rPr>
        <w:t>发放</w:t>
      </w:r>
      <w:r w:rsidR="009B18D8" w:rsidRPr="00C5139A">
        <w:rPr>
          <w:rFonts w:eastAsia="仿宋_GB2312" w:hint="eastAsia"/>
          <w:sz w:val="28"/>
          <w:szCs w:val="28"/>
        </w:rPr>
        <w:t>了</w:t>
      </w:r>
      <w:r w:rsidR="00C5139A" w:rsidRPr="00C5139A">
        <w:rPr>
          <w:rFonts w:eastAsia="仿宋_GB2312" w:hint="eastAsia"/>
          <w:sz w:val="28"/>
          <w:szCs w:val="28"/>
        </w:rPr>
        <w:t>防护口罩、耳塞等</w:t>
      </w:r>
      <w:r w:rsidRPr="00E46E32">
        <w:rPr>
          <w:rFonts w:eastAsia="仿宋_GB2312"/>
          <w:sz w:val="28"/>
          <w:szCs w:val="28"/>
        </w:rPr>
        <w:t>个人防护用品，并建立了个人防护用品发放台账，并保存了防护用品发放记录。</w:t>
      </w:r>
    </w:p>
    <w:p w14:paraId="4C16289E" w14:textId="77777777" w:rsidR="0040631D" w:rsidRPr="00E46E32" w:rsidRDefault="00CC575A" w:rsidP="005231EA">
      <w:pPr>
        <w:adjustRightInd w:val="0"/>
        <w:snapToGrid w:val="0"/>
        <w:spacing w:line="490" w:lineRule="exact"/>
        <w:ind w:firstLineChars="200" w:firstLine="562"/>
        <w:jc w:val="center"/>
        <w:rPr>
          <w:rFonts w:eastAsia="仿宋_GB2312"/>
          <w:sz w:val="28"/>
          <w:szCs w:val="28"/>
        </w:rPr>
      </w:pPr>
      <w:r w:rsidRPr="005231EA">
        <w:rPr>
          <w:rFonts w:eastAsia="仿宋_GB2312"/>
          <w:b/>
          <w:kern w:val="0"/>
          <w:sz w:val="28"/>
          <w:szCs w:val="28"/>
        </w:rPr>
        <w:t>附</w:t>
      </w:r>
      <w:r w:rsidR="0040631D" w:rsidRPr="005231EA">
        <w:rPr>
          <w:rFonts w:eastAsia="仿宋_GB2312"/>
          <w:b/>
          <w:kern w:val="0"/>
          <w:sz w:val="28"/>
          <w:szCs w:val="28"/>
        </w:rPr>
        <w:t>图</w:t>
      </w:r>
      <w:r w:rsidR="005B10A6" w:rsidRPr="005231EA">
        <w:rPr>
          <w:rFonts w:eastAsia="仿宋_GB2312"/>
          <w:b/>
          <w:kern w:val="0"/>
          <w:sz w:val="28"/>
          <w:szCs w:val="28"/>
        </w:rPr>
        <w:t>2</w:t>
      </w:r>
      <w:r w:rsidR="0040631D" w:rsidRPr="005231EA">
        <w:rPr>
          <w:rFonts w:eastAsia="仿宋_GB2312"/>
          <w:b/>
          <w:kern w:val="0"/>
          <w:sz w:val="28"/>
          <w:szCs w:val="28"/>
        </w:rPr>
        <w:t>-</w:t>
      </w:r>
      <w:r w:rsidR="005231EA" w:rsidRPr="005231EA">
        <w:rPr>
          <w:rFonts w:eastAsia="仿宋_GB2312" w:hint="eastAsia"/>
          <w:b/>
          <w:kern w:val="0"/>
          <w:sz w:val="28"/>
          <w:szCs w:val="28"/>
        </w:rPr>
        <w:t>8</w:t>
      </w:r>
      <w:r w:rsidR="0040631D" w:rsidRPr="005231EA">
        <w:rPr>
          <w:rFonts w:eastAsia="仿宋_GB2312"/>
          <w:b/>
          <w:kern w:val="0"/>
          <w:sz w:val="28"/>
          <w:szCs w:val="28"/>
        </w:rPr>
        <w:t xml:space="preserve">  </w:t>
      </w:r>
      <w:r w:rsidR="0040631D" w:rsidRPr="005231EA">
        <w:rPr>
          <w:rFonts w:eastAsia="仿宋_GB2312"/>
          <w:b/>
          <w:kern w:val="0"/>
          <w:sz w:val="28"/>
          <w:szCs w:val="28"/>
        </w:rPr>
        <w:t>个人防护用品</w:t>
      </w:r>
      <w:r w:rsidR="00F3475D" w:rsidRPr="005231EA">
        <w:rPr>
          <w:rFonts w:eastAsia="仿宋_GB2312" w:hint="eastAsia"/>
          <w:b/>
          <w:kern w:val="0"/>
          <w:sz w:val="28"/>
          <w:szCs w:val="28"/>
        </w:rPr>
        <w:t>发放记录照片</w:t>
      </w:r>
    </w:p>
    <w:p w14:paraId="09211BC1"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t>附</w:t>
      </w:r>
      <w:r w:rsidR="0040631D" w:rsidRPr="00E46E32">
        <w:rPr>
          <w:rFonts w:eastAsia="仿宋_GB2312"/>
          <w:bCs/>
          <w:sz w:val="28"/>
          <w:szCs w:val="28"/>
        </w:rPr>
        <w:t>2.2.2.7</w:t>
      </w:r>
      <w:r w:rsidR="0040631D" w:rsidRPr="00E46E32">
        <w:rPr>
          <w:rFonts w:eastAsia="仿宋_GB2312"/>
          <w:bCs/>
          <w:sz w:val="28"/>
          <w:szCs w:val="28"/>
        </w:rPr>
        <w:t>职业病危害监测及评价</w:t>
      </w:r>
    </w:p>
    <w:p w14:paraId="5632733C" w14:textId="77777777"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该企业制定有</w:t>
      </w:r>
      <w:r w:rsidR="00C22181" w:rsidRPr="00E46E32">
        <w:rPr>
          <w:rFonts w:eastAsia="仿宋_GB2312"/>
          <w:sz w:val="28"/>
          <w:szCs w:val="28"/>
        </w:rPr>
        <w:t>《职业病危害监测及评价管理制度》，</w:t>
      </w:r>
      <w:r w:rsidRPr="00E46E32">
        <w:rPr>
          <w:rFonts w:eastAsia="仿宋_GB2312"/>
          <w:sz w:val="28"/>
          <w:szCs w:val="28"/>
        </w:rPr>
        <w:t>规定</w:t>
      </w:r>
      <w:r w:rsidR="007E25EC" w:rsidRPr="00E46E32">
        <w:rPr>
          <w:rFonts w:eastAsia="仿宋_GB2312" w:hint="eastAsia"/>
          <w:sz w:val="28"/>
          <w:szCs w:val="28"/>
        </w:rPr>
        <w:t>职业卫生管理委员会</w:t>
      </w:r>
      <w:r w:rsidRPr="00E46E32">
        <w:rPr>
          <w:rFonts w:eastAsia="仿宋_GB2312"/>
          <w:sz w:val="28"/>
          <w:szCs w:val="28"/>
        </w:rPr>
        <w:t>负责联系职业卫生技术服务机构，定期对作业现场的危害因素进行检测及评价，委托技术服务机构进行职业病危害因素的检测与评价，并将检测结果及时向劳动者公布。</w:t>
      </w:r>
    </w:p>
    <w:p w14:paraId="687BA082" w14:textId="1575FFEA" w:rsidR="0040631D" w:rsidRPr="00E46E32" w:rsidRDefault="0040631D" w:rsidP="00C86E00">
      <w:pPr>
        <w:adjustRightInd w:val="0"/>
        <w:snapToGrid w:val="0"/>
        <w:spacing w:line="490" w:lineRule="exact"/>
        <w:ind w:firstLineChars="200" w:firstLine="560"/>
        <w:rPr>
          <w:rFonts w:eastAsia="仿宋_GB2312"/>
          <w:sz w:val="28"/>
          <w:szCs w:val="28"/>
        </w:rPr>
      </w:pPr>
      <w:r w:rsidRPr="00E46E32">
        <w:rPr>
          <w:rFonts w:eastAsia="仿宋_GB2312"/>
          <w:sz w:val="28"/>
          <w:szCs w:val="28"/>
        </w:rPr>
        <w:lastRenderedPageBreak/>
        <w:t>近年来，该企业</w:t>
      </w:r>
      <w:r w:rsidR="005A4603">
        <w:rPr>
          <w:rFonts w:eastAsia="仿宋_GB2312" w:hint="eastAsia"/>
          <w:sz w:val="28"/>
          <w:szCs w:val="28"/>
        </w:rPr>
        <w:t>按要求</w:t>
      </w:r>
      <w:r w:rsidRPr="00E46E32">
        <w:rPr>
          <w:rFonts w:eastAsia="仿宋_GB2312"/>
          <w:sz w:val="28"/>
          <w:szCs w:val="28"/>
        </w:rPr>
        <w:t>对作业场所进行职业病危害因素定期检测</w:t>
      </w:r>
      <w:r w:rsidR="005A4603">
        <w:rPr>
          <w:rFonts w:eastAsia="仿宋_GB2312" w:hint="eastAsia"/>
          <w:sz w:val="28"/>
          <w:szCs w:val="28"/>
        </w:rPr>
        <w:t>和现状评价</w:t>
      </w:r>
      <w:r w:rsidRPr="00E46E32">
        <w:rPr>
          <w:rFonts w:eastAsia="仿宋_GB2312"/>
          <w:sz w:val="28"/>
          <w:szCs w:val="28"/>
        </w:rPr>
        <w:t>。</w:t>
      </w:r>
    </w:p>
    <w:p w14:paraId="69C981A7"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t>附</w:t>
      </w:r>
      <w:r w:rsidR="0040631D" w:rsidRPr="00E46E32">
        <w:rPr>
          <w:rFonts w:eastAsia="仿宋_GB2312"/>
          <w:bCs/>
          <w:sz w:val="28"/>
          <w:szCs w:val="28"/>
        </w:rPr>
        <w:t>2.2.2.8</w:t>
      </w:r>
      <w:r w:rsidR="0040631D" w:rsidRPr="00E46E32">
        <w:rPr>
          <w:rFonts w:eastAsia="仿宋_GB2312"/>
          <w:bCs/>
          <w:sz w:val="28"/>
          <w:szCs w:val="28"/>
        </w:rPr>
        <w:t>建设项目职业卫生</w:t>
      </w:r>
      <w:r w:rsidR="0040631D" w:rsidRPr="00E46E32">
        <w:rPr>
          <w:rFonts w:eastAsia="仿宋_GB2312"/>
          <w:bCs/>
          <w:sz w:val="28"/>
          <w:szCs w:val="28"/>
        </w:rPr>
        <w:t>“</w:t>
      </w:r>
      <w:r w:rsidR="0040631D" w:rsidRPr="00E46E32">
        <w:rPr>
          <w:rFonts w:eastAsia="仿宋_GB2312"/>
          <w:bCs/>
          <w:sz w:val="28"/>
          <w:szCs w:val="28"/>
        </w:rPr>
        <w:t>三同时</w:t>
      </w:r>
      <w:r w:rsidR="0040631D" w:rsidRPr="00E46E32">
        <w:rPr>
          <w:rFonts w:eastAsia="仿宋_GB2312"/>
          <w:bCs/>
          <w:sz w:val="28"/>
          <w:szCs w:val="28"/>
        </w:rPr>
        <w:t>”</w:t>
      </w:r>
      <w:r w:rsidR="0040631D" w:rsidRPr="00E46E32">
        <w:rPr>
          <w:rFonts w:eastAsia="仿宋_GB2312"/>
          <w:bCs/>
          <w:sz w:val="28"/>
          <w:szCs w:val="28"/>
        </w:rPr>
        <w:t>管理</w:t>
      </w:r>
    </w:p>
    <w:p w14:paraId="727FC91E" w14:textId="77777777"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企业制定了</w:t>
      </w:r>
      <w:r w:rsidR="00C22181" w:rsidRPr="00E46E32">
        <w:rPr>
          <w:rFonts w:eastAsia="仿宋_GB2312"/>
          <w:sz w:val="28"/>
          <w:szCs w:val="28"/>
        </w:rPr>
        <w:t>《建设项目职业卫生</w:t>
      </w:r>
      <w:r w:rsidR="00C22181" w:rsidRPr="00E46E32">
        <w:rPr>
          <w:rFonts w:eastAsia="仿宋_GB2312"/>
          <w:sz w:val="28"/>
          <w:szCs w:val="28"/>
        </w:rPr>
        <w:t>“</w:t>
      </w:r>
      <w:r w:rsidR="00C22181" w:rsidRPr="00E46E32">
        <w:rPr>
          <w:rFonts w:eastAsia="仿宋_GB2312"/>
          <w:sz w:val="28"/>
          <w:szCs w:val="28"/>
        </w:rPr>
        <w:t>三同时</w:t>
      </w:r>
      <w:r w:rsidR="00C22181" w:rsidRPr="00E46E32">
        <w:rPr>
          <w:rFonts w:eastAsia="仿宋_GB2312"/>
          <w:sz w:val="28"/>
          <w:szCs w:val="28"/>
        </w:rPr>
        <w:t>”</w:t>
      </w:r>
      <w:r w:rsidR="00C22181" w:rsidRPr="00E46E32">
        <w:rPr>
          <w:rFonts w:eastAsia="仿宋_GB2312"/>
          <w:sz w:val="28"/>
          <w:szCs w:val="28"/>
        </w:rPr>
        <w:t>管理制度》</w:t>
      </w:r>
      <w:r w:rsidRPr="00E46E32">
        <w:rPr>
          <w:rFonts w:eastAsia="仿宋_GB2312"/>
          <w:sz w:val="28"/>
          <w:szCs w:val="28"/>
        </w:rPr>
        <w:t>制度规定新、改、扩建项目应按法律法规要求开展职业卫生</w:t>
      </w:r>
      <w:r w:rsidRPr="00E46E32">
        <w:rPr>
          <w:rFonts w:eastAsia="仿宋_GB2312"/>
          <w:sz w:val="28"/>
          <w:szCs w:val="28"/>
        </w:rPr>
        <w:t>“</w:t>
      </w:r>
      <w:r w:rsidRPr="00E46E32">
        <w:rPr>
          <w:rFonts w:eastAsia="仿宋_GB2312"/>
          <w:sz w:val="28"/>
          <w:szCs w:val="28"/>
        </w:rPr>
        <w:t>三同时</w:t>
      </w:r>
      <w:r w:rsidRPr="00E46E32">
        <w:rPr>
          <w:rFonts w:eastAsia="仿宋_GB2312"/>
          <w:sz w:val="28"/>
          <w:szCs w:val="28"/>
        </w:rPr>
        <w:t>”</w:t>
      </w:r>
      <w:r w:rsidRPr="00E46E32">
        <w:rPr>
          <w:rFonts w:eastAsia="仿宋_GB2312"/>
          <w:sz w:val="28"/>
          <w:szCs w:val="28"/>
        </w:rPr>
        <w:t>工作。</w:t>
      </w:r>
    </w:p>
    <w:p w14:paraId="2B5381DB" w14:textId="77777777" w:rsidR="0040631D" w:rsidRPr="00E46E32" w:rsidRDefault="005D3914" w:rsidP="0040631D">
      <w:pPr>
        <w:adjustRightInd w:val="0"/>
        <w:snapToGrid w:val="0"/>
        <w:spacing w:line="490" w:lineRule="exact"/>
        <w:ind w:firstLineChars="200" w:firstLine="560"/>
        <w:rPr>
          <w:rFonts w:eastAsia="仿宋_GB2312"/>
          <w:sz w:val="28"/>
          <w:szCs w:val="28"/>
        </w:rPr>
      </w:pPr>
      <w:r w:rsidRPr="00E46E32">
        <w:rPr>
          <w:rFonts w:eastAsia="仿宋_GB2312" w:hint="eastAsia"/>
          <w:sz w:val="28"/>
          <w:szCs w:val="28"/>
        </w:rPr>
        <w:t>本次建设</w:t>
      </w:r>
      <w:r w:rsidR="0040631D" w:rsidRPr="00E46E32">
        <w:rPr>
          <w:rFonts w:eastAsia="仿宋_GB2312"/>
          <w:sz w:val="28"/>
          <w:szCs w:val="28"/>
        </w:rPr>
        <w:t>项目在可行性论证阶段，企业委托我单位开展该项目职业病危害预评价工作。</w:t>
      </w:r>
    </w:p>
    <w:p w14:paraId="3DA96F13"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t>附</w:t>
      </w:r>
      <w:r w:rsidR="0040631D" w:rsidRPr="00E46E32">
        <w:rPr>
          <w:rFonts w:eastAsia="仿宋_GB2312"/>
          <w:bCs/>
          <w:sz w:val="28"/>
          <w:szCs w:val="28"/>
        </w:rPr>
        <w:t>2.2.2.9</w:t>
      </w:r>
      <w:r w:rsidR="0040631D" w:rsidRPr="00E46E32">
        <w:rPr>
          <w:rFonts w:eastAsia="仿宋_GB2312"/>
          <w:bCs/>
          <w:sz w:val="28"/>
          <w:szCs w:val="28"/>
        </w:rPr>
        <w:t>劳动者职业健康监护及其档案管理</w:t>
      </w:r>
    </w:p>
    <w:p w14:paraId="2816EE71" w14:textId="77777777"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企业制定了</w:t>
      </w:r>
      <w:r w:rsidR="00C22181" w:rsidRPr="00E46E32">
        <w:rPr>
          <w:rFonts w:eastAsia="仿宋_GB2312"/>
          <w:kern w:val="0"/>
          <w:sz w:val="28"/>
          <w:szCs w:val="28"/>
        </w:rPr>
        <w:t>《劳动者职业健康监护及其档案管理制度》</w:t>
      </w:r>
      <w:r w:rsidRPr="00E46E32">
        <w:rPr>
          <w:rFonts w:eastAsia="仿宋_GB2312"/>
          <w:sz w:val="28"/>
          <w:szCs w:val="28"/>
        </w:rPr>
        <w:t>，规定</w:t>
      </w:r>
      <w:r w:rsidR="00BC0BF2" w:rsidRPr="00E46E32">
        <w:rPr>
          <w:rFonts w:eastAsia="仿宋_GB2312"/>
          <w:sz w:val="28"/>
          <w:szCs w:val="28"/>
        </w:rPr>
        <w:t>行政部</w:t>
      </w:r>
      <w:r w:rsidRPr="00E46E32">
        <w:rPr>
          <w:rFonts w:eastAsia="仿宋_GB2312"/>
          <w:sz w:val="28"/>
          <w:szCs w:val="28"/>
        </w:rPr>
        <w:t>负责职业健康监护管理工作，包括上岗前职业健康检查、在岗期间职业健康检查、离岗时职业健康检查，建立了劳动者个人职业健康监护档案和公司职业健康监护管理档案，并按规定妥善保存。</w:t>
      </w:r>
    </w:p>
    <w:p w14:paraId="12C623EB" w14:textId="77777777"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该企业按照制度相关要求，定期组织了岗前、在岗和离岗职业健康检查，历年来未发生职业病或疑似职业病。</w:t>
      </w:r>
    </w:p>
    <w:p w14:paraId="565CB10E"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t>附</w:t>
      </w:r>
      <w:r w:rsidR="0040631D" w:rsidRPr="00E46E32">
        <w:rPr>
          <w:rFonts w:eastAsia="仿宋_GB2312"/>
          <w:bCs/>
          <w:sz w:val="28"/>
          <w:szCs w:val="28"/>
        </w:rPr>
        <w:t>2.2.2.10</w:t>
      </w:r>
      <w:r w:rsidR="0040631D" w:rsidRPr="00E46E32">
        <w:rPr>
          <w:rFonts w:eastAsia="仿宋_GB2312"/>
          <w:bCs/>
          <w:sz w:val="28"/>
          <w:szCs w:val="28"/>
        </w:rPr>
        <w:t>职业卫生管理档案</w:t>
      </w:r>
    </w:p>
    <w:p w14:paraId="3D015940" w14:textId="77777777"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企业《职业卫生档案管理规范》要求，对职业卫生管理档案进行分类整理归档，建立了建设项目职业卫生</w:t>
      </w:r>
      <w:r w:rsidRPr="00E46E32">
        <w:rPr>
          <w:rFonts w:eastAsia="仿宋_GB2312"/>
          <w:sz w:val="28"/>
          <w:szCs w:val="28"/>
        </w:rPr>
        <w:t>“</w:t>
      </w:r>
      <w:r w:rsidRPr="00E46E32">
        <w:rPr>
          <w:rFonts w:eastAsia="仿宋_GB2312"/>
          <w:sz w:val="28"/>
          <w:szCs w:val="28"/>
        </w:rPr>
        <w:t>三同时</w:t>
      </w:r>
      <w:r w:rsidRPr="00E46E32">
        <w:rPr>
          <w:rFonts w:eastAsia="仿宋_GB2312"/>
          <w:sz w:val="28"/>
          <w:szCs w:val="28"/>
        </w:rPr>
        <w:t>”</w:t>
      </w:r>
      <w:r w:rsidRPr="00E46E32">
        <w:rPr>
          <w:rFonts w:eastAsia="仿宋_GB2312"/>
          <w:sz w:val="28"/>
          <w:szCs w:val="28"/>
        </w:rPr>
        <w:t>档案、职业卫生管理档案、职业卫生宣传培训档案、职业病危害因素监测与检测评价档案、用人单位职业健康监护管理档案、劳动者个人职业健康监护档案。</w:t>
      </w:r>
    </w:p>
    <w:p w14:paraId="77C9CD0E"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t>附</w:t>
      </w:r>
      <w:r w:rsidR="0040631D" w:rsidRPr="00E46E32">
        <w:rPr>
          <w:rFonts w:eastAsia="仿宋_GB2312"/>
          <w:bCs/>
          <w:sz w:val="28"/>
          <w:szCs w:val="28"/>
        </w:rPr>
        <w:t>2.2.2.11</w:t>
      </w:r>
      <w:r w:rsidR="0040631D" w:rsidRPr="00E46E32">
        <w:rPr>
          <w:rFonts w:eastAsia="仿宋_GB2312"/>
          <w:bCs/>
          <w:sz w:val="28"/>
          <w:szCs w:val="28"/>
        </w:rPr>
        <w:t>职业病危害应急救援与管理</w:t>
      </w:r>
    </w:p>
    <w:p w14:paraId="13CC8601" w14:textId="77777777"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企业制定了</w:t>
      </w:r>
      <w:r w:rsidR="00C22181" w:rsidRPr="00E46E32">
        <w:rPr>
          <w:rFonts w:eastAsia="仿宋_GB2312"/>
          <w:kern w:val="0"/>
          <w:sz w:val="28"/>
          <w:szCs w:val="28"/>
        </w:rPr>
        <w:t>《职业病危害应急救援与管理制度》</w:t>
      </w:r>
      <w:r w:rsidRPr="00E46E32">
        <w:rPr>
          <w:rFonts w:eastAsia="仿宋_GB2312"/>
          <w:sz w:val="28"/>
          <w:szCs w:val="28"/>
        </w:rPr>
        <w:t>，设置了应急救援机构、具体成员以及具体指挥机构，并明确了职责。</w:t>
      </w:r>
      <w:r w:rsidR="00C22181" w:rsidRPr="00E46E32">
        <w:rPr>
          <w:rFonts w:eastAsia="仿宋_GB2312"/>
          <w:sz w:val="28"/>
          <w:szCs w:val="28"/>
        </w:rPr>
        <w:t>由总指挥、副总指挥及现场事件应急指挥组三级机构组成。根据事件性质、类别、危害程度，现场事件应急指挥部一般下设抢险抢修组、义务消防组、安全警戒组、后勤保障组、内外联络组、医疗救护组等应急工作组。</w:t>
      </w:r>
    </w:p>
    <w:p w14:paraId="283D87D7" w14:textId="3416B782"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由</w:t>
      </w:r>
      <w:r w:rsidR="00B15C26">
        <w:rPr>
          <w:rFonts w:eastAsia="仿宋_GB2312" w:hint="eastAsia"/>
          <w:sz w:val="28"/>
          <w:szCs w:val="28"/>
        </w:rPr>
        <w:t>HSE</w:t>
      </w:r>
      <w:r w:rsidR="00B15C26">
        <w:rPr>
          <w:rFonts w:eastAsia="仿宋_GB2312" w:hint="eastAsia"/>
          <w:sz w:val="28"/>
          <w:szCs w:val="28"/>
        </w:rPr>
        <w:t>部门</w:t>
      </w:r>
      <w:r w:rsidRPr="00E46E32">
        <w:rPr>
          <w:rFonts w:eastAsia="仿宋_GB2312"/>
          <w:sz w:val="28"/>
          <w:szCs w:val="28"/>
        </w:rPr>
        <w:t>负责制定职业病危害事故应急救援预案和职业病危害事故应急救援处理，定期组织对员工进行培训和应急演练，改善和提高对生产事故的应急处理能力。</w:t>
      </w:r>
    </w:p>
    <w:p w14:paraId="5B9114C7"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lastRenderedPageBreak/>
        <w:t>附</w:t>
      </w:r>
      <w:r w:rsidR="0040631D" w:rsidRPr="00E46E32">
        <w:rPr>
          <w:rFonts w:eastAsia="仿宋_GB2312"/>
          <w:bCs/>
          <w:sz w:val="28"/>
          <w:szCs w:val="28"/>
        </w:rPr>
        <w:t>2.2.2.12</w:t>
      </w:r>
      <w:r w:rsidR="0040631D" w:rsidRPr="00E46E32">
        <w:rPr>
          <w:rFonts w:eastAsia="仿宋_GB2312"/>
          <w:bCs/>
          <w:sz w:val="28"/>
          <w:szCs w:val="28"/>
        </w:rPr>
        <w:t>岗位职业卫生操作规程</w:t>
      </w:r>
    </w:p>
    <w:p w14:paraId="67D6EFAE" w14:textId="77777777" w:rsidR="0040631D" w:rsidRPr="00E46E32" w:rsidRDefault="0040631D" w:rsidP="00086F44">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企业制定</w:t>
      </w:r>
      <w:r w:rsidR="007E25EC" w:rsidRPr="00E46E32">
        <w:rPr>
          <w:rFonts w:eastAsia="仿宋_GB2312" w:hint="eastAsia"/>
          <w:sz w:val="28"/>
          <w:szCs w:val="28"/>
        </w:rPr>
        <w:t>职业病危害作业岗位的职业卫生</w:t>
      </w:r>
      <w:r w:rsidRPr="00E46E32">
        <w:rPr>
          <w:rFonts w:eastAsia="仿宋_GB2312"/>
          <w:sz w:val="28"/>
          <w:szCs w:val="28"/>
        </w:rPr>
        <w:t>操作规程</w:t>
      </w:r>
      <w:r w:rsidR="007E25EC" w:rsidRPr="00E46E32">
        <w:rPr>
          <w:rFonts w:eastAsia="仿宋_GB2312" w:hint="eastAsia"/>
          <w:sz w:val="28"/>
          <w:szCs w:val="28"/>
        </w:rPr>
        <w:t>，并要求员工严格按照操作规程进行作业</w:t>
      </w:r>
      <w:r w:rsidRPr="00E46E32">
        <w:rPr>
          <w:rFonts w:eastAsia="仿宋_GB2312"/>
          <w:sz w:val="28"/>
          <w:szCs w:val="28"/>
        </w:rPr>
        <w:t>。</w:t>
      </w:r>
    </w:p>
    <w:p w14:paraId="3BB5DACD" w14:textId="77777777" w:rsidR="0040631D" w:rsidRPr="00E46E32" w:rsidRDefault="005B10A6" w:rsidP="0040631D">
      <w:pPr>
        <w:spacing w:line="490" w:lineRule="exact"/>
        <w:outlineLvl w:val="3"/>
        <w:rPr>
          <w:rFonts w:eastAsia="仿宋_GB2312"/>
          <w:bCs/>
          <w:sz w:val="28"/>
          <w:szCs w:val="28"/>
        </w:rPr>
      </w:pPr>
      <w:bookmarkStart w:id="58" w:name="_Toc430712713"/>
      <w:r w:rsidRPr="00E46E32">
        <w:rPr>
          <w:rFonts w:eastAsia="仿宋_GB2312"/>
          <w:bCs/>
          <w:sz w:val="28"/>
          <w:szCs w:val="28"/>
        </w:rPr>
        <w:t>附</w:t>
      </w:r>
      <w:r w:rsidR="0040631D" w:rsidRPr="00E46E32">
        <w:rPr>
          <w:rFonts w:eastAsia="仿宋_GB2312"/>
          <w:bCs/>
          <w:sz w:val="28"/>
          <w:szCs w:val="28"/>
        </w:rPr>
        <w:t>2.2.2.13</w:t>
      </w:r>
      <w:r w:rsidR="0040631D" w:rsidRPr="00E46E32">
        <w:rPr>
          <w:rFonts w:eastAsia="仿宋_GB2312"/>
          <w:bCs/>
          <w:sz w:val="28"/>
          <w:szCs w:val="28"/>
        </w:rPr>
        <w:t>职业卫生专项经费</w:t>
      </w:r>
      <w:bookmarkEnd w:id="58"/>
    </w:p>
    <w:p w14:paraId="4A97B63A" w14:textId="77777777"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企业每年根据生产车间的实际需要制定职业病危害防治经费计划，经费包括了职业健康检查、职业病危害因素日常监测与评价、购置个体防护用品、应急救援设施、职业病防护设施维护等。</w:t>
      </w:r>
    </w:p>
    <w:p w14:paraId="39369B0C" w14:textId="77777777" w:rsidR="0040631D" w:rsidRPr="00E46E32" w:rsidRDefault="0040631D" w:rsidP="00086F44">
      <w:pPr>
        <w:adjustRightInd w:val="0"/>
        <w:snapToGrid w:val="0"/>
        <w:spacing w:line="490" w:lineRule="exact"/>
        <w:ind w:firstLineChars="200" w:firstLine="560"/>
        <w:rPr>
          <w:rFonts w:eastAsia="仿宋_GB2312"/>
          <w:sz w:val="28"/>
          <w:szCs w:val="28"/>
        </w:rPr>
      </w:pPr>
      <w:r w:rsidRPr="00E46E32">
        <w:rPr>
          <w:rFonts w:eastAsia="仿宋_GB2312"/>
          <w:sz w:val="28"/>
          <w:szCs w:val="28"/>
        </w:rPr>
        <w:t>目前，该企业职业卫生经费执行落实情况良好，主要包括定期组织职业健康检查、职业病危害因素定期检测，定期进行职业病防护设施、应急救援设施的维护保养，购置个体防护用品等。</w:t>
      </w:r>
    </w:p>
    <w:p w14:paraId="7EE6FC3D" w14:textId="77777777" w:rsidR="0040631D" w:rsidRPr="00E46E32" w:rsidRDefault="005B10A6" w:rsidP="0040631D">
      <w:pPr>
        <w:spacing w:line="490" w:lineRule="exact"/>
        <w:outlineLvl w:val="3"/>
        <w:rPr>
          <w:rFonts w:eastAsia="仿宋_GB2312"/>
          <w:bCs/>
          <w:sz w:val="28"/>
          <w:szCs w:val="28"/>
        </w:rPr>
      </w:pPr>
      <w:r w:rsidRPr="00E46E32">
        <w:rPr>
          <w:rFonts w:eastAsia="仿宋_GB2312"/>
          <w:bCs/>
          <w:sz w:val="28"/>
          <w:szCs w:val="28"/>
        </w:rPr>
        <w:t>附</w:t>
      </w:r>
      <w:r w:rsidR="0040631D" w:rsidRPr="00E46E32">
        <w:rPr>
          <w:rFonts w:eastAsia="仿宋_GB2312"/>
          <w:bCs/>
          <w:sz w:val="28"/>
          <w:szCs w:val="28"/>
        </w:rPr>
        <w:t>2.2.2.14</w:t>
      </w:r>
      <w:r w:rsidR="0040631D" w:rsidRPr="00E46E32">
        <w:rPr>
          <w:rFonts w:eastAsia="仿宋_GB2312"/>
          <w:bCs/>
          <w:sz w:val="28"/>
          <w:szCs w:val="28"/>
        </w:rPr>
        <w:t>职业病危害事故处置与报告</w:t>
      </w:r>
    </w:p>
    <w:p w14:paraId="7E67AB0A" w14:textId="77777777"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企业制定的</w:t>
      </w:r>
      <w:r w:rsidR="00086F44" w:rsidRPr="00E46E32">
        <w:rPr>
          <w:rFonts w:eastAsia="仿宋_GB2312"/>
          <w:kern w:val="0"/>
          <w:sz w:val="28"/>
          <w:szCs w:val="28"/>
        </w:rPr>
        <w:t>《职业病危害事故处置与报告制度》</w:t>
      </w:r>
      <w:r w:rsidRPr="00E46E32">
        <w:rPr>
          <w:rFonts w:eastAsia="仿宋_GB2312"/>
          <w:sz w:val="28"/>
          <w:szCs w:val="28"/>
        </w:rPr>
        <w:t>中明确了发生职业病危害事故时的处置、报告流程。根据现场调查，企业运行以来尚未发生过职业病危害事故。</w:t>
      </w:r>
    </w:p>
    <w:p w14:paraId="6A199AA3" w14:textId="77777777" w:rsidR="001E4630" w:rsidRPr="00E46E32" w:rsidRDefault="0040631D" w:rsidP="0040631D">
      <w:pPr>
        <w:tabs>
          <w:tab w:val="left" w:pos="720"/>
        </w:tabs>
        <w:spacing w:line="490" w:lineRule="exact"/>
        <w:outlineLvl w:val="0"/>
        <w:rPr>
          <w:rFonts w:eastAsia="仿宋_GB2312"/>
          <w:sz w:val="28"/>
          <w:szCs w:val="28"/>
        </w:rPr>
      </w:pPr>
      <w:r w:rsidRPr="00E46E32">
        <w:rPr>
          <w:rFonts w:eastAsia="仿宋_GB2312"/>
          <w:sz w:val="28"/>
          <w:szCs w:val="28"/>
        </w:rPr>
        <w:br w:type="page"/>
      </w:r>
      <w:bookmarkStart w:id="59" w:name="_Toc67558255"/>
      <w:r w:rsidR="00F323A6" w:rsidRPr="00E46E32">
        <w:rPr>
          <w:rStyle w:val="1Char"/>
          <w:sz w:val="28"/>
          <w:szCs w:val="28"/>
        </w:rPr>
        <w:lastRenderedPageBreak/>
        <w:t>附</w:t>
      </w:r>
      <w:r w:rsidR="00AC1D6D" w:rsidRPr="00E46E32">
        <w:rPr>
          <w:rStyle w:val="1Char"/>
          <w:sz w:val="28"/>
          <w:szCs w:val="28"/>
        </w:rPr>
        <w:t>3</w:t>
      </w:r>
      <w:r w:rsidR="001E4630" w:rsidRPr="00E46E32">
        <w:rPr>
          <w:rStyle w:val="1Char"/>
          <w:sz w:val="28"/>
          <w:szCs w:val="28"/>
        </w:rPr>
        <w:t>工程分析</w:t>
      </w:r>
      <w:bookmarkEnd w:id="59"/>
    </w:p>
    <w:p w14:paraId="734E50BA" w14:textId="77777777" w:rsidR="001E4630" w:rsidRPr="00E46E32" w:rsidRDefault="002E342F">
      <w:pPr>
        <w:spacing w:line="490" w:lineRule="exact"/>
        <w:outlineLvl w:val="1"/>
        <w:rPr>
          <w:rFonts w:eastAsia="仿宋_GB2312"/>
          <w:b/>
          <w:sz w:val="28"/>
          <w:szCs w:val="28"/>
        </w:rPr>
      </w:pPr>
      <w:bookmarkStart w:id="60" w:name="_Toc355287695"/>
      <w:bookmarkStart w:id="61" w:name="_Toc345928148"/>
      <w:bookmarkStart w:id="62" w:name="_Toc286428112"/>
      <w:bookmarkStart w:id="63" w:name="_Toc67558256"/>
      <w:bookmarkEnd w:id="35"/>
      <w:bookmarkEnd w:id="36"/>
      <w:bookmarkEnd w:id="37"/>
      <w:bookmarkEnd w:id="38"/>
      <w:bookmarkEnd w:id="39"/>
      <w:bookmarkEnd w:id="40"/>
      <w:bookmarkEnd w:id="41"/>
      <w:bookmarkEnd w:id="42"/>
      <w:bookmarkEnd w:id="43"/>
      <w:r w:rsidRPr="00E46E32">
        <w:rPr>
          <w:rFonts w:eastAsia="仿宋_GB2312"/>
          <w:b/>
          <w:bCs/>
          <w:sz w:val="28"/>
          <w:szCs w:val="28"/>
        </w:rPr>
        <w:t>附</w:t>
      </w:r>
      <w:r w:rsidR="00AC1D6D" w:rsidRPr="00E46E32">
        <w:rPr>
          <w:rFonts w:eastAsia="仿宋_GB2312"/>
          <w:b/>
          <w:sz w:val="28"/>
          <w:szCs w:val="28"/>
        </w:rPr>
        <w:t>3</w:t>
      </w:r>
      <w:r w:rsidR="001E4630" w:rsidRPr="00E46E32">
        <w:rPr>
          <w:rFonts w:eastAsia="仿宋_GB2312"/>
          <w:b/>
          <w:sz w:val="28"/>
          <w:szCs w:val="28"/>
        </w:rPr>
        <w:t>.1</w:t>
      </w:r>
      <w:r w:rsidR="001E4630" w:rsidRPr="00E46E32">
        <w:rPr>
          <w:rFonts w:eastAsia="仿宋_GB2312"/>
          <w:b/>
          <w:sz w:val="28"/>
          <w:szCs w:val="28"/>
        </w:rPr>
        <w:t>项目背景</w:t>
      </w:r>
      <w:bookmarkEnd w:id="63"/>
    </w:p>
    <w:p w14:paraId="1E7BF6E5" w14:textId="77777777" w:rsidR="00F55F79" w:rsidRPr="00E46E32" w:rsidRDefault="00F55F79" w:rsidP="00F55F79">
      <w:pPr>
        <w:pStyle w:val="p19"/>
        <w:adjustRightInd w:val="0"/>
        <w:snapToGrid w:val="0"/>
        <w:spacing w:line="49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北京福田康明斯发动机有限公司</w:t>
      </w:r>
      <w:r w:rsidRPr="00E46E32">
        <w:rPr>
          <w:rFonts w:ascii="Times New Roman" w:eastAsia="仿宋_GB2312" w:hAnsi="Times New Roman" w:cs="Times New Roman" w:hint="eastAsia"/>
          <w:sz w:val="28"/>
          <w:szCs w:val="28"/>
        </w:rPr>
        <w:t>注册地址为</w:t>
      </w:r>
      <w:r w:rsidRPr="00382CE8">
        <w:rPr>
          <w:rFonts w:ascii="Times New Roman" w:eastAsia="仿宋_GB2312" w:hAnsi="Times New Roman" w:cs="Times New Roman" w:hint="eastAsia"/>
          <w:sz w:val="28"/>
          <w:szCs w:val="28"/>
        </w:rPr>
        <w:t>北京市昌平区沙河镇沙阳路</w:t>
      </w:r>
      <w:r w:rsidRPr="00382CE8">
        <w:rPr>
          <w:rFonts w:ascii="Times New Roman" w:eastAsia="仿宋_GB2312" w:hAnsi="Times New Roman" w:cs="Times New Roman" w:hint="eastAsia"/>
          <w:sz w:val="28"/>
          <w:szCs w:val="28"/>
        </w:rPr>
        <w:t>15-1</w:t>
      </w:r>
      <w:r w:rsidRPr="00382CE8">
        <w:rPr>
          <w:rFonts w:ascii="Times New Roman" w:eastAsia="仿宋_GB2312" w:hAnsi="Times New Roman" w:cs="Times New Roman" w:hint="eastAsia"/>
          <w:sz w:val="28"/>
          <w:szCs w:val="28"/>
        </w:rPr>
        <w:t>号</w:t>
      </w:r>
      <w:r>
        <w:rPr>
          <w:rFonts w:ascii="Times New Roman" w:eastAsia="仿宋_GB2312" w:hAnsi="Times New Roman" w:cs="Times New Roman" w:hint="eastAsia"/>
          <w:sz w:val="28"/>
          <w:szCs w:val="28"/>
        </w:rPr>
        <w:t>，</w:t>
      </w:r>
      <w:r w:rsidRPr="00E46E32">
        <w:rPr>
          <w:rFonts w:ascii="Times New Roman" w:eastAsia="仿宋_GB2312" w:hAnsi="Times New Roman" w:cs="Times New Roman" w:hint="eastAsia"/>
          <w:sz w:val="28"/>
          <w:szCs w:val="28"/>
        </w:rPr>
        <w:t>成立</w:t>
      </w:r>
      <w:r w:rsidRPr="00E46E32">
        <w:rPr>
          <w:rFonts w:ascii="Times New Roman" w:eastAsia="仿宋_GB2312" w:hAnsi="Times New Roman" w:cs="Times New Roman"/>
          <w:sz w:val="28"/>
          <w:szCs w:val="28"/>
        </w:rPr>
        <w:t>于</w:t>
      </w:r>
      <w:r w:rsidRPr="00382CE8">
        <w:rPr>
          <w:rFonts w:ascii="Times New Roman" w:eastAsia="仿宋_GB2312" w:hAnsi="Times New Roman" w:cs="Times New Roman" w:hint="eastAsia"/>
          <w:sz w:val="28"/>
          <w:szCs w:val="28"/>
        </w:rPr>
        <w:t>2008</w:t>
      </w:r>
      <w:r w:rsidRPr="00382CE8">
        <w:rPr>
          <w:rFonts w:ascii="Times New Roman" w:eastAsia="仿宋_GB2312" w:hAnsi="Times New Roman" w:cs="Times New Roman" w:hint="eastAsia"/>
          <w:sz w:val="28"/>
          <w:szCs w:val="28"/>
        </w:rPr>
        <w:t>年</w:t>
      </w:r>
      <w:r w:rsidRPr="00382CE8">
        <w:rPr>
          <w:rFonts w:ascii="Times New Roman" w:eastAsia="仿宋_GB2312" w:hAnsi="Times New Roman" w:cs="Times New Roman" w:hint="eastAsia"/>
          <w:sz w:val="28"/>
          <w:szCs w:val="28"/>
        </w:rPr>
        <w:t>3</w:t>
      </w:r>
      <w:r w:rsidRPr="00382CE8">
        <w:rPr>
          <w:rFonts w:ascii="Times New Roman" w:eastAsia="仿宋_GB2312" w:hAnsi="Times New Roman" w:cs="Times New Roman" w:hint="eastAsia"/>
          <w:sz w:val="28"/>
          <w:szCs w:val="28"/>
        </w:rPr>
        <w:t>月</w:t>
      </w:r>
      <w:r w:rsidRPr="00382CE8">
        <w:rPr>
          <w:rFonts w:ascii="Times New Roman" w:eastAsia="仿宋_GB2312" w:hAnsi="Times New Roman" w:cs="Times New Roman" w:hint="eastAsia"/>
          <w:sz w:val="28"/>
          <w:szCs w:val="28"/>
        </w:rPr>
        <w:t>26</w:t>
      </w:r>
      <w:r w:rsidRPr="00382CE8">
        <w:rPr>
          <w:rFonts w:ascii="Times New Roman" w:eastAsia="仿宋_GB2312" w:hAnsi="Times New Roman" w:cs="Times New Roman" w:hint="eastAsia"/>
          <w:sz w:val="28"/>
          <w:szCs w:val="28"/>
        </w:rPr>
        <w:t>日</w:t>
      </w:r>
      <w:r>
        <w:rPr>
          <w:rFonts w:ascii="Times New Roman" w:eastAsia="仿宋_GB2312" w:hAnsi="Times New Roman" w:cs="Times New Roman" w:hint="eastAsia"/>
          <w:sz w:val="28"/>
          <w:szCs w:val="28"/>
        </w:rPr>
        <w:t>，</w:t>
      </w:r>
      <w:r w:rsidRPr="00382CE8">
        <w:rPr>
          <w:rFonts w:ascii="Times New Roman" w:eastAsia="仿宋_GB2312" w:hAnsi="Times New Roman" w:cs="Times New Roman" w:hint="eastAsia"/>
          <w:sz w:val="28"/>
          <w:szCs w:val="28"/>
        </w:rPr>
        <w:t>2009</w:t>
      </w:r>
      <w:r w:rsidRPr="00382CE8">
        <w:rPr>
          <w:rFonts w:ascii="Times New Roman" w:eastAsia="仿宋_GB2312" w:hAnsi="Times New Roman" w:cs="Times New Roman" w:hint="eastAsia"/>
          <w:sz w:val="28"/>
          <w:szCs w:val="28"/>
        </w:rPr>
        <w:t>年</w:t>
      </w:r>
      <w:r w:rsidRPr="00382CE8">
        <w:rPr>
          <w:rFonts w:ascii="Times New Roman" w:eastAsia="仿宋_GB2312" w:hAnsi="Times New Roman" w:cs="Times New Roman" w:hint="eastAsia"/>
          <w:sz w:val="28"/>
          <w:szCs w:val="28"/>
        </w:rPr>
        <w:t>6</w:t>
      </w:r>
      <w:r w:rsidRPr="00382CE8">
        <w:rPr>
          <w:rFonts w:ascii="Times New Roman" w:eastAsia="仿宋_GB2312" w:hAnsi="Times New Roman" w:cs="Times New Roman" w:hint="eastAsia"/>
          <w:sz w:val="28"/>
          <w:szCs w:val="28"/>
        </w:rPr>
        <w:t>月正式批量投产</w:t>
      </w:r>
      <w:r w:rsidRPr="00E46E32">
        <w:rPr>
          <w:rFonts w:ascii="Times New Roman" w:eastAsia="仿宋_GB2312" w:hAnsi="Times New Roman" w:cs="Times New Roman"/>
          <w:sz w:val="28"/>
          <w:szCs w:val="28"/>
        </w:rPr>
        <w:t>，注册资本</w:t>
      </w:r>
      <w:r w:rsidRPr="00382CE8">
        <w:rPr>
          <w:rFonts w:ascii="Times New Roman" w:eastAsia="仿宋_GB2312" w:hAnsi="Times New Roman" w:cs="Times New Roman" w:hint="eastAsia"/>
          <w:sz w:val="28"/>
          <w:szCs w:val="28"/>
        </w:rPr>
        <w:t>人民币</w:t>
      </w:r>
      <w:r w:rsidRPr="00382CE8">
        <w:rPr>
          <w:rFonts w:ascii="Times New Roman" w:eastAsia="仿宋_GB2312" w:hAnsi="Times New Roman" w:cs="Times New Roman" w:hint="eastAsia"/>
          <w:sz w:val="28"/>
          <w:szCs w:val="28"/>
        </w:rPr>
        <w:t>228800</w:t>
      </w:r>
      <w:r w:rsidRPr="00382CE8">
        <w:rPr>
          <w:rFonts w:ascii="Times New Roman" w:eastAsia="仿宋_GB2312" w:hAnsi="Times New Roman" w:cs="Times New Roman" w:hint="eastAsia"/>
          <w:sz w:val="28"/>
          <w:szCs w:val="28"/>
        </w:rPr>
        <w:t>万</w:t>
      </w:r>
      <w:r w:rsidRPr="00E46E32">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企业主要业务为</w:t>
      </w:r>
      <w:r w:rsidRPr="00382CE8">
        <w:rPr>
          <w:rFonts w:ascii="Times New Roman" w:eastAsia="仿宋_GB2312" w:hAnsi="Times New Roman" w:cs="Times New Roman" w:hint="eastAsia"/>
          <w:sz w:val="28"/>
          <w:szCs w:val="28"/>
        </w:rPr>
        <w:t>生产、销售柴油发动机及其零部件、天然气发动机及其零部件；技术检测、仓储服务和商务咨询服务</w:t>
      </w:r>
      <w:r w:rsidRPr="00E46E32">
        <w:rPr>
          <w:rFonts w:ascii="Times New Roman" w:eastAsia="仿宋_GB2312" w:hAnsi="Times New Roman" w:cs="Times New Roman"/>
          <w:sz w:val="28"/>
          <w:szCs w:val="28"/>
        </w:rPr>
        <w:t>。</w:t>
      </w:r>
    </w:p>
    <w:p w14:paraId="14BB6478" w14:textId="00A7B256" w:rsidR="001E4630" w:rsidRPr="00E46E32" w:rsidRDefault="00E03F37" w:rsidP="009766F0">
      <w:pPr>
        <w:adjustRightInd w:val="0"/>
        <w:snapToGrid w:val="0"/>
        <w:spacing w:line="490" w:lineRule="exact"/>
        <w:ind w:firstLineChars="200" w:firstLine="560"/>
        <w:rPr>
          <w:rFonts w:eastAsia="仿宋_GB2312"/>
          <w:sz w:val="28"/>
          <w:szCs w:val="28"/>
        </w:rPr>
      </w:pPr>
      <w:r>
        <w:rPr>
          <w:rFonts w:eastAsia="仿宋_GB2312" w:hint="eastAsia"/>
          <w:sz w:val="28"/>
          <w:szCs w:val="28"/>
        </w:rPr>
        <w:t>北京福田康明斯发动机有限公司</w:t>
      </w:r>
      <w:r w:rsidR="00F55F79" w:rsidRPr="00F55F79">
        <w:rPr>
          <w:rFonts w:eastAsia="仿宋_GB2312" w:hint="eastAsia"/>
          <w:sz w:val="28"/>
          <w:szCs w:val="28"/>
        </w:rPr>
        <w:t>目前仅有</w:t>
      </w:r>
      <w:r w:rsidR="00F55F79" w:rsidRPr="00F55F79">
        <w:rPr>
          <w:rFonts w:eastAsia="仿宋_GB2312" w:hint="eastAsia"/>
          <w:sz w:val="28"/>
          <w:szCs w:val="28"/>
        </w:rPr>
        <w:t>8</w:t>
      </w:r>
      <w:r w:rsidR="00F55F79" w:rsidRPr="00F55F79">
        <w:rPr>
          <w:rFonts w:eastAsia="仿宋_GB2312" w:hint="eastAsia"/>
          <w:sz w:val="28"/>
          <w:szCs w:val="28"/>
        </w:rPr>
        <w:t>个柴油机发动机出厂试验台架，没有天然气发动机测试能力。随着公司天然气发动机项目的开发计划，需要建立天然气发动机的出厂测试能力，满足天然气发动机的生产需求</w:t>
      </w:r>
      <w:r w:rsidR="007E4430" w:rsidRPr="00E46E32">
        <w:rPr>
          <w:rFonts w:eastAsia="仿宋_GB2312" w:hint="eastAsia"/>
          <w:sz w:val="28"/>
          <w:szCs w:val="28"/>
        </w:rPr>
        <w:t>。</w:t>
      </w:r>
      <w:r w:rsidR="009766F0" w:rsidRPr="00E46E32">
        <w:rPr>
          <w:rFonts w:eastAsia="仿宋_GB2312" w:hint="eastAsia"/>
          <w:sz w:val="28"/>
          <w:szCs w:val="28"/>
        </w:rPr>
        <w:t>根据公司发展需求，拟投资</w:t>
      </w:r>
      <w:r w:rsidR="00F55F79">
        <w:rPr>
          <w:rFonts w:eastAsia="仿宋_GB2312"/>
          <w:sz w:val="28"/>
          <w:szCs w:val="28"/>
        </w:rPr>
        <w:t>2745</w:t>
      </w:r>
      <w:r w:rsidR="009766F0" w:rsidRPr="00E46E32">
        <w:rPr>
          <w:rFonts w:eastAsia="仿宋_GB2312" w:hint="eastAsia"/>
          <w:sz w:val="28"/>
          <w:szCs w:val="28"/>
        </w:rPr>
        <w:t>万元，在</w:t>
      </w:r>
      <w:r w:rsidR="00F55F79">
        <w:rPr>
          <w:rFonts w:eastAsia="仿宋_GB2312" w:hint="eastAsia"/>
          <w:sz w:val="28"/>
          <w:szCs w:val="28"/>
        </w:rPr>
        <w:t>企业东厂区</w:t>
      </w:r>
      <w:r w:rsidR="009766F0" w:rsidRPr="00E46E32">
        <w:rPr>
          <w:rFonts w:eastAsia="仿宋_GB2312" w:hint="eastAsia"/>
          <w:sz w:val="28"/>
          <w:szCs w:val="28"/>
        </w:rPr>
        <w:t>现有</w:t>
      </w:r>
      <w:r w:rsidR="00F55F79">
        <w:rPr>
          <w:rFonts w:eastAsia="仿宋_GB2312" w:hint="eastAsia"/>
          <w:sz w:val="28"/>
          <w:szCs w:val="28"/>
        </w:rPr>
        <w:t>联合厂房东侧贴建天然气台架试验间</w:t>
      </w:r>
      <w:r w:rsidR="009766F0" w:rsidRPr="00E46E32">
        <w:rPr>
          <w:rFonts w:eastAsia="仿宋_GB2312" w:hint="eastAsia"/>
          <w:sz w:val="28"/>
          <w:szCs w:val="28"/>
        </w:rPr>
        <w:t>，建筑面积</w:t>
      </w:r>
      <w:r w:rsidR="006E19E3">
        <w:rPr>
          <w:rFonts w:eastAsia="仿宋_GB2312" w:hint="eastAsia"/>
          <w:sz w:val="28"/>
          <w:szCs w:val="28"/>
        </w:rPr>
        <w:t>407</w:t>
      </w:r>
      <w:r w:rsidR="009766F0" w:rsidRPr="00E46E32">
        <w:rPr>
          <w:rFonts w:eastAsia="仿宋_GB2312" w:hint="eastAsia"/>
          <w:sz w:val="28"/>
          <w:szCs w:val="28"/>
        </w:rPr>
        <w:t>m</w:t>
      </w:r>
      <w:r w:rsidR="009766F0" w:rsidRPr="00E46E32">
        <w:rPr>
          <w:rFonts w:eastAsia="仿宋_GB2312" w:hint="eastAsia"/>
          <w:sz w:val="28"/>
          <w:szCs w:val="28"/>
          <w:vertAlign w:val="superscript"/>
        </w:rPr>
        <w:t>2</w:t>
      </w:r>
      <w:r w:rsidR="009766F0" w:rsidRPr="00E46E32">
        <w:rPr>
          <w:rFonts w:eastAsia="仿宋_GB2312" w:hint="eastAsia"/>
          <w:sz w:val="28"/>
          <w:szCs w:val="28"/>
        </w:rPr>
        <w:t>，根据需要</w:t>
      </w:r>
      <w:r w:rsidR="006A3E16">
        <w:rPr>
          <w:rFonts w:eastAsia="仿宋_GB2312" w:hint="eastAsia"/>
          <w:sz w:val="28"/>
          <w:szCs w:val="28"/>
        </w:rPr>
        <w:t>配备</w:t>
      </w:r>
      <w:r w:rsidR="00F77080" w:rsidRPr="00F77080">
        <w:rPr>
          <w:rFonts w:eastAsia="仿宋_GB2312" w:hint="eastAsia"/>
          <w:sz w:val="28"/>
          <w:szCs w:val="28"/>
        </w:rPr>
        <w:t>试验设备及配套设施</w:t>
      </w:r>
      <w:r w:rsidR="00A3723E" w:rsidRPr="00E46E32">
        <w:rPr>
          <w:rFonts w:eastAsia="仿宋_GB2312"/>
          <w:sz w:val="28"/>
          <w:szCs w:val="28"/>
        </w:rPr>
        <w:t>。</w:t>
      </w:r>
    </w:p>
    <w:p w14:paraId="740A08B0" w14:textId="77777777" w:rsidR="001E4630" w:rsidRPr="00E46E32" w:rsidRDefault="001E4630">
      <w:pPr>
        <w:adjustRightInd w:val="0"/>
        <w:snapToGrid w:val="0"/>
        <w:spacing w:line="490" w:lineRule="exact"/>
        <w:ind w:firstLineChars="200" w:firstLine="560"/>
        <w:rPr>
          <w:rFonts w:eastAsia="仿宋_GB2312"/>
          <w:sz w:val="28"/>
          <w:szCs w:val="28"/>
        </w:rPr>
      </w:pPr>
      <w:r w:rsidRPr="00E46E32">
        <w:rPr>
          <w:rFonts w:eastAsia="仿宋_GB2312"/>
          <w:sz w:val="28"/>
          <w:szCs w:val="28"/>
        </w:rPr>
        <w:t>根据《中华人民共和国职业病防治法》第十七条规定：新建、扩建、改建建设项目和技术改造、技术引进项目</w:t>
      </w:r>
      <w:r w:rsidRPr="00E46E32">
        <w:rPr>
          <w:rFonts w:eastAsia="仿宋_GB2312"/>
          <w:sz w:val="28"/>
          <w:szCs w:val="28"/>
        </w:rPr>
        <w:t>(</w:t>
      </w:r>
      <w:r w:rsidRPr="00E46E32">
        <w:rPr>
          <w:rFonts w:eastAsia="仿宋_GB2312"/>
          <w:sz w:val="28"/>
          <w:szCs w:val="28"/>
        </w:rPr>
        <w:t>以下统称建设项目</w:t>
      </w:r>
      <w:r w:rsidRPr="00E46E32">
        <w:rPr>
          <w:rFonts w:eastAsia="仿宋_GB2312"/>
          <w:sz w:val="28"/>
          <w:szCs w:val="28"/>
        </w:rPr>
        <w:t>)</w:t>
      </w:r>
      <w:r w:rsidRPr="00E46E32">
        <w:rPr>
          <w:rFonts w:eastAsia="仿宋_GB2312"/>
          <w:sz w:val="28"/>
          <w:szCs w:val="28"/>
        </w:rPr>
        <w:t>可能产生职业病危害的，建设单位在可行性论证阶段应当进行职业病危害预评价。受建设单位</w:t>
      </w:r>
      <w:r w:rsidR="00E03F37">
        <w:rPr>
          <w:rFonts w:eastAsia="仿宋_GB2312"/>
          <w:sz w:val="28"/>
          <w:szCs w:val="28"/>
        </w:rPr>
        <w:t>北京福田康明斯发动机有限公司</w:t>
      </w:r>
      <w:r w:rsidRPr="00E46E32">
        <w:rPr>
          <w:rFonts w:eastAsia="仿宋_GB2312"/>
          <w:sz w:val="28"/>
          <w:szCs w:val="28"/>
        </w:rPr>
        <w:t>委托，华测检测认证集团北京有限公司承担该项目的职业病危害预评价报告的编制工作。</w:t>
      </w:r>
    </w:p>
    <w:p w14:paraId="3FFC3183" w14:textId="77777777" w:rsidR="001E4630" w:rsidRPr="00E46E32" w:rsidRDefault="002E342F">
      <w:pPr>
        <w:spacing w:line="490" w:lineRule="exact"/>
        <w:outlineLvl w:val="1"/>
        <w:rPr>
          <w:rFonts w:eastAsia="仿宋_GB2312"/>
          <w:b/>
          <w:sz w:val="28"/>
          <w:szCs w:val="28"/>
        </w:rPr>
      </w:pPr>
      <w:bookmarkStart w:id="64" w:name="_Toc67558257"/>
      <w:r w:rsidRPr="00E46E32">
        <w:rPr>
          <w:rFonts w:eastAsia="仿宋_GB2312"/>
          <w:b/>
          <w:bCs/>
          <w:sz w:val="28"/>
          <w:szCs w:val="28"/>
        </w:rPr>
        <w:t>附</w:t>
      </w:r>
      <w:r w:rsidR="00416A3B" w:rsidRPr="00E46E32">
        <w:rPr>
          <w:rFonts w:eastAsia="仿宋_GB2312"/>
          <w:b/>
          <w:sz w:val="28"/>
          <w:szCs w:val="28"/>
        </w:rPr>
        <w:t>3</w:t>
      </w:r>
      <w:r w:rsidR="001E4630" w:rsidRPr="00E46E32">
        <w:rPr>
          <w:rFonts w:eastAsia="仿宋_GB2312"/>
          <w:b/>
          <w:sz w:val="28"/>
          <w:szCs w:val="28"/>
        </w:rPr>
        <w:t>.2</w:t>
      </w:r>
      <w:r w:rsidR="001E4630" w:rsidRPr="00E46E32">
        <w:rPr>
          <w:rFonts w:eastAsia="仿宋_GB2312"/>
          <w:b/>
          <w:sz w:val="28"/>
          <w:szCs w:val="28"/>
        </w:rPr>
        <w:t>工程概况</w:t>
      </w:r>
      <w:bookmarkEnd w:id="64"/>
    </w:p>
    <w:p w14:paraId="490445E2"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.2.1</w:t>
      </w:r>
      <w:r w:rsidR="001E4630" w:rsidRPr="00E46E32">
        <w:rPr>
          <w:rFonts w:eastAsia="仿宋_GB2312"/>
          <w:b/>
          <w:kern w:val="0"/>
          <w:sz w:val="28"/>
          <w:szCs w:val="28"/>
        </w:rPr>
        <w:t>项目名称</w:t>
      </w:r>
    </w:p>
    <w:p w14:paraId="43F9BA08" w14:textId="77777777" w:rsidR="001E4630" w:rsidRPr="00E46E32" w:rsidRDefault="00E03F37">
      <w:pPr>
        <w:pStyle w:val="af8"/>
        <w:ind w:firstLine="560"/>
        <w:rPr>
          <w:szCs w:val="28"/>
        </w:rPr>
      </w:pPr>
      <w:r>
        <w:rPr>
          <w:szCs w:val="28"/>
        </w:rPr>
        <w:t>北京福田康明斯发动机有限公司</w:t>
      </w:r>
      <w:r w:rsidR="00C85AE0" w:rsidRPr="00C85AE0">
        <w:rPr>
          <w:rFonts w:hint="eastAsia"/>
          <w:szCs w:val="28"/>
        </w:rPr>
        <w:t>天然气台架试验间项目</w:t>
      </w:r>
      <w:r w:rsidR="001E4630" w:rsidRPr="00E46E32">
        <w:rPr>
          <w:szCs w:val="28"/>
        </w:rPr>
        <w:t>。</w:t>
      </w:r>
    </w:p>
    <w:p w14:paraId="5E6290F5"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.2.2</w:t>
      </w:r>
      <w:r w:rsidR="001E4630" w:rsidRPr="00E46E32">
        <w:rPr>
          <w:rFonts w:eastAsia="仿宋_GB2312"/>
          <w:b/>
          <w:kern w:val="0"/>
          <w:sz w:val="28"/>
          <w:szCs w:val="28"/>
        </w:rPr>
        <w:t>项目性质</w:t>
      </w:r>
    </w:p>
    <w:p w14:paraId="065FEEDC" w14:textId="77777777" w:rsidR="001E4630" w:rsidRPr="00E46E32" w:rsidRDefault="00C85AE0" w:rsidP="008E04B4">
      <w:pPr>
        <w:pStyle w:val="af8"/>
        <w:ind w:firstLine="560"/>
        <w:rPr>
          <w:szCs w:val="28"/>
        </w:rPr>
      </w:pPr>
      <w:r>
        <w:rPr>
          <w:rFonts w:hint="eastAsia"/>
          <w:szCs w:val="28"/>
        </w:rPr>
        <w:t>新</w:t>
      </w:r>
      <w:r w:rsidR="00CA4061" w:rsidRPr="00E46E32">
        <w:rPr>
          <w:szCs w:val="28"/>
        </w:rPr>
        <w:t>建项目</w:t>
      </w:r>
      <w:r w:rsidR="001E4630" w:rsidRPr="00E46E32">
        <w:rPr>
          <w:szCs w:val="28"/>
        </w:rPr>
        <w:t>。</w:t>
      </w:r>
    </w:p>
    <w:p w14:paraId="295B17F5"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.2.3</w:t>
      </w:r>
      <w:r w:rsidR="001E4630" w:rsidRPr="00E46E32">
        <w:rPr>
          <w:rFonts w:eastAsia="仿宋_GB2312"/>
          <w:b/>
          <w:kern w:val="0"/>
          <w:sz w:val="28"/>
          <w:szCs w:val="28"/>
        </w:rPr>
        <w:t>建设地点</w:t>
      </w:r>
    </w:p>
    <w:p w14:paraId="26B2E806" w14:textId="77777777" w:rsidR="001E4630" w:rsidRPr="00E46E32" w:rsidRDefault="00C85AE0" w:rsidP="00442904">
      <w:pPr>
        <w:pStyle w:val="af8"/>
        <w:ind w:firstLine="560"/>
        <w:rPr>
          <w:szCs w:val="28"/>
        </w:rPr>
      </w:pPr>
      <w:r w:rsidRPr="00A663C8">
        <w:rPr>
          <w:rFonts w:cs="Arial" w:hint="eastAsia"/>
        </w:rPr>
        <w:t>北京市昌平区沙河镇沙阳路</w:t>
      </w:r>
      <w:r w:rsidRPr="00A663C8">
        <w:rPr>
          <w:rFonts w:cs="Arial" w:hint="eastAsia"/>
        </w:rPr>
        <w:t>15-1</w:t>
      </w:r>
      <w:r w:rsidRPr="00A663C8">
        <w:rPr>
          <w:rFonts w:cs="Arial" w:hint="eastAsia"/>
        </w:rPr>
        <w:t>号</w:t>
      </w:r>
      <w:r w:rsidR="001855DC" w:rsidRPr="00E46E32">
        <w:rPr>
          <w:szCs w:val="28"/>
        </w:rPr>
        <w:t>。</w:t>
      </w:r>
    </w:p>
    <w:p w14:paraId="387BF5BD"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.2.4</w:t>
      </w:r>
      <w:r w:rsidR="00A52A37" w:rsidRPr="00E46E32">
        <w:rPr>
          <w:rFonts w:eastAsia="仿宋_GB2312"/>
          <w:b/>
          <w:kern w:val="0"/>
          <w:sz w:val="28"/>
          <w:szCs w:val="28"/>
        </w:rPr>
        <w:t>生产</w:t>
      </w:r>
      <w:r w:rsidR="001E4630" w:rsidRPr="00E46E32">
        <w:rPr>
          <w:rFonts w:eastAsia="仿宋_GB2312"/>
          <w:b/>
          <w:kern w:val="0"/>
          <w:sz w:val="28"/>
          <w:szCs w:val="28"/>
        </w:rPr>
        <w:t>规模</w:t>
      </w:r>
    </w:p>
    <w:p w14:paraId="068F190C" w14:textId="5698B1AD" w:rsidR="00036DF1" w:rsidRPr="00E46E32" w:rsidRDefault="00442904" w:rsidP="0043414F">
      <w:pPr>
        <w:pStyle w:val="af8"/>
        <w:spacing w:line="460" w:lineRule="exact"/>
        <w:ind w:firstLine="560"/>
        <w:rPr>
          <w:b/>
          <w:bCs/>
        </w:rPr>
      </w:pPr>
      <w:r w:rsidRPr="00E46E32">
        <w:rPr>
          <w:rFonts w:hint="eastAsia"/>
        </w:rPr>
        <w:t>建设项目新</w:t>
      </w:r>
      <w:r w:rsidR="00F77080" w:rsidRPr="00F77080">
        <w:rPr>
          <w:rFonts w:hint="eastAsia"/>
        </w:rPr>
        <w:t>建</w:t>
      </w:r>
      <w:r w:rsidR="00F77080" w:rsidRPr="00F77080">
        <w:rPr>
          <w:rFonts w:hint="eastAsia"/>
        </w:rPr>
        <w:t>2</w:t>
      </w:r>
      <w:r w:rsidR="00F77080" w:rsidRPr="00F77080">
        <w:rPr>
          <w:rFonts w:hint="eastAsia"/>
        </w:rPr>
        <w:t>个天然气发动机试验台架，用于天然气发动机的生产测试。在试验能力上能够满足大部分新产品性能开发、生产一致性检测、产品问题分析和装配质量检测试验后分析的要求</w:t>
      </w:r>
      <w:r w:rsidRPr="00E46E32">
        <w:rPr>
          <w:rFonts w:hint="eastAsia"/>
        </w:rPr>
        <w:t>。</w:t>
      </w:r>
      <w:r w:rsidR="006A3E16">
        <w:rPr>
          <w:rFonts w:hint="eastAsia"/>
        </w:rPr>
        <w:t>建成后</w:t>
      </w:r>
      <w:r w:rsidR="006A3E16">
        <w:rPr>
          <w:rFonts w:hint="eastAsia"/>
          <w:szCs w:val="26"/>
        </w:rPr>
        <w:t>预计年测试天然气</w:t>
      </w:r>
      <w:r w:rsidR="006A3E16" w:rsidRPr="00AD1B76">
        <w:rPr>
          <w:rFonts w:hint="eastAsia"/>
          <w:szCs w:val="26"/>
        </w:rPr>
        <w:t>发动机约</w:t>
      </w:r>
      <w:r w:rsidR="006A3E16">
        <w:rPr>
          <w:szCs w:val="26"/>
        </w:rPr>
        <w:t>16750</w:t>
      </w:r>
      <w:r w:rsidR="006A3E16" w:rsidRPr="00AD1B76">
        <w:rPr>
          <w:rFonts w:hint="eastAsia"/>
          <w:szCs w:val="26"/>
        </w:rPr>
        <w:t>台</w:t>
      </w:r>
      <w:r w:rsidR="006A3E16">
        <w:rPr>
          <w:rFonts w:hint="eastAsia"/>
          <w:szCs w:val="26"/>
        </w:rPr>
        <w:t>，</w:t>
      </w:r>
      <w:r w:rsidR="006A3E16" w:rsidRPr="002D120E">
        <w:rPr>
          <w:rFonts w:hint="eastAsia"/>
          <w:lang w:val="x-none"/>
        </w:rPr>
        <w:t>主要测试内容包括发动机的怠速，热机，功率点，</w:t>
      </w:r>
      <w:r w:rsidR="006A3E16" w:rsidRPr="002D120E">
        <w:rPr>
          <w:rFonts w:hint="eastAsia"/>
          <w:lang w:val="x-none"/>
        </w:rPr>
        <w:lastRenderedPageBreak/>
        <w:t>扭矩点，排气制动测试试验</w:t>
      </w:r>
      <w:r w:rsidR="006A3E16">
        <w:rPr>
          <w:rFonts w:hint="eastAsia"/>
          <w:lang w:val="x-none"/>
        </w:rPr>
        <w:t>。</w:t>
      </w:r>
    </w:p>
    <w:p w14:paraId="3AC09C7A" w14:textId="77777777" w:rsidR="001E4630" w:rsidRPr="00E46E32" w:rsidRDefault="002E342F" w:rsidP="00442904">
      <w:pPr>
        <w:pStyle w:val="af8"/>
        <w:spacing w:line="460" w:lineRule="exact"/>
        <w:ind w:firstLineChars="0" w:firstLine="0"/>
        <w:rPr>
          <w:b/>
          <w:szCs w:val="28"/>
        </w:rPr>
      </w:pPr>
      <w:r w:rsidRPr="00E46E32">
        <w:rPr>
          <w:b/>
          <w:bCs/>
          <w:szCs w:val="28"/>
        </w:rPr>
        <w:t>附</w:t>
      </w:r>
      <w:r w:rsidR="00AC1D6D" w:rsidRPr="00E46E32">
        <w:rPr>
          <w:b/>
          <w:szCs w:val="28"/>
        </w:rPr>
        <w:t>3</w:t>
      </w:r>
      <w:r w:rsidR="001E4630" w:rsidRPr="00E46E32">
        <w:rPr>
          <w:b/>
          <w:szCs w:val="28"/>
        </w:rPr>
        <w:t>.2.5</w:t>
      </w:r>
      <w:r w:rsidR="001E4630" w:rsidRPr="00E46E32">
        <w:rPr>
          <w:b/>
          <w:szCs w:val="28"/>
        </w:rPr>
        <w:t>项目位置</w:t>
      </w:r>
    </w:p>
    <w:p w14:paraId="0A3FDA3A" w14:textId="7AFC4D67" w:rsidR="00C569DE" w:rsidRDefault="001E4630">
      <w:pPr>
        <w:pStyle w:val="af8"/>
        <w:ind w:firstLine="560"/>
        <w:rPr>
          <w:szCs w:val="28"/>
        </w:rPr>
      </w:pPr>
      <w:bookmarkStart w:id="65" w:name="_Toc187738179"/>
      <w:r w:rsidRPr="00E46E32">
        <w:rPr>
          <w:szCs w:val="28"/>
        </w:rPr>
        <w:t>拟建项目建设地点位于</w:t>
      </w:r>
      <w:bookmarkStart w:id="66" w:name="_Hlk58357816"/>
      <w:r w:rsidR="00743FA1" w:rsidRPr="00A663C8">
        <w:rPr>
          <w:rFonts w:cs="Arial" w:hint="eastAsia"/>
        </w:rPr>
        <w:t>北京市昌平区沙河镇沙阳路</w:t>
      </w:r>
      <w:r w:rsidR="00743FA1" w:rsidRPr="00A663C8">
        <w:rPr>
          <w:rFonts w:cs="Arial" w:hint="eastAsia"/>
        </w:rPr>
        <w:t>15-1</w:t>
      </w:r>
      <w:r w:rsidR="00743FA1" w:rsidRPr="00A663C8">
        <w:rPr>
          <w:rFonts w:cs="Arial" w:hint="eastAsia"/>
        </w:rPr>
        <w:t>号</w:t>
      </w:r>
      <w:bookmarkEnd w:id="66"/>
      <w:r w:rsidRPr="00E46E32">
        <w:rPr>
          <w:szCs w:val="28"/>
        </w:rPr>
        <w:t>，</w:t>
      </w:r>
      <w:r w:rsidR="004473C2" w:rsidRPr="001E363F">
        <w:t>项目所在的福田康明斯厂区南侧隔福田中街为北汽福田汽车股份有限公司，西侧隔福田西路为绿地，西南角为</w:t>
      </w:r>
      <w:r w:rsidR="004473C2" w:rsidRPr="001E363F">
        <w:rPr>
          <w:rFonts w:hint="eastAsia"/>
        </w:rPr>
        <w:t>海淀上郡</w:t>
      </w:r>
      <w:r w:rsidR="004473C2" w:rsidRPr="001E363F">
        <w:t>回迁安置房</w:t>
      </w:r>
      <w:r w:rsidR="004473C2" w:rsidRPr="001E363F">
        <w:rPr>
          <w:rFonts w:hint="eastAsia"/>
        </w:rPr>
        <w:t>（尚未</w:t>
      </w:r>
      <w:r w:rsidR="004473C2" w:rsidRPr="001E363F">
        <w:t>入住</w:t>
      </w:r>
      <w:r w:rsidR="004473C2" w:rsidRPr="001E363F">
        <w:rPr>
          <w:rFonts w:hint="eastAsia"/>
        </w:rPr>
        <w:t>）</w:t>
      </w:r>
      <w:r w:rsidR="004473C2" w:rsidRPr="001E363F">
        <w:t>，与康明斯厂界距离</w:t>
      </w:r>
      <w:r w:rsidR="004473C2" w:rsidRPr="001E363F">
        <w:rPr>
          <w:rFonts w:hint="eastAsia"/>
        </w:rPr>
        <w:t>约</w:t>
      </w:r>
      <w:r w:rsidR="004473C2" w:rsidRPr="001E363F">
        <w:rPr>
          <w:rFonts w:hint="eastAsia"/>
        </w:rPr>
        <w:t>20</w:t>
      </w:r>
      <w:r w:rsidR="004473C2" w:rsidRPr="001E363F">
        <w:t>5m</w:t>
      </w:r>
      <w:r w:rsidR="004473C2" w:rsidRPr="001E363F">
        <w:t>；北侧为福鑫金属加工有限公司、鑫浩华宇钢铁以及商贸公司仓库等一些加工企业及仓库；东侧隔福田东路为福田公司用地</w:t>
      </w:r>
      <w:r w:rsidR="004473C2">
        <w:rPr>
          <w:rFonts w:hint="eastAsia"/>
        </w:rPr>
        <w:t>（空地）</w:t>
      </w:r>
      <w:r w:rsidR="00A7359E" w:rsidRPr="00E46E32">
        <w:rPr>
          <w:szCs w:val="28"/>
        </w:rPr>
        <w:t>。</w:t>
      </w:r>
    </w:p>
    <w:p w14:paraId="3C3257D6" w14:textId="225B7BC3" w:rsidR="004473C2" w:rsidRDefault="004473C2">
      <w:pPr>
        <w:pStyle w:val="af8"/>
        <w:ind w:firstLine="560"/>
        <w:rPr>
          <w:szCs w:val="28"/>
        </w:rPr>
      </w:pPr>
      <w:r w:rsidRPr="00740308">
        <w:rPr>
          <w:rFonts w:hint="eastAsia"/>
        </w:rPr>
        <w:t>本次</w:t>
      </w:r>
      <w:r>
        <w:rPr>
          <w:rFonts w:hint="eastAsia"/>
        </w:rPr>
        <w:t>新建</w:t>
      </w:r>
      <w:r w:rsidRPr="00740308">
        <w:rPr>
          <w:rFonts w:hint="eastAsia"/>
        </w:rPr>
        <w:t>的天然气台架试验间拟在</w:t>
      </w:r>
      <w:r w:rsidR="006E19E3">
        <w:rPr>
          <w:rFonts w:hint="eastAsia"/>
        </w:rPr>
        <w:t>X</w:t>
      </w:r>
      <w:r>
        <w:rPr>
          <w:rFonts w:hint="eastAsia"/>
        </w:rPr>
        <w:t>厂房</w:t>
      </w:r>
      <w:r w:rsidRPr="00740308">
        <w:rPr>
          <w:rFonts w:hint="eastAsia"/>
        </w:rPr>
        <w:t>东侧，</w:t>
      </w:r>
      <w:r>
        <w:rPr>
          <w:rFonts w:hint="eastAsia"/>
        </w:rPr>
        <w:t>西侧</w:t>
      </w:r>
      <w:r>
        <w:t>为福田西路，南北两侧均为空地</w:t>
      </w:r>
      <w:r w:rsidRPr="00740308">
        <w:rPr>
          <w:rFonts w:hint="eastAsia"/>
        </w:rPr>
        <w:t>。</w:t>
      </w:r>
    </w:p>
    <w:p w14:paraId="4EA397BF" w14:textId="77777777" w:rsidR="00743FA1" w:rsidRDefault="00743FA1">
      <w:pPr>
        <w:pStyle w:val="af8"/>
        <w:ind w:firstLine="560"/>
        <w:rPr>
          <w:szCs w:val="28"/>
        </w:rPr>
      </w:pPr>
      <w:r w:rsidRPr="00743FA1">
        <w:rPr>
          <w:noProof/>
          <w:szCs w:val="28"/>
        </w:rPr>
        <w:drawing>
          <wp:anchor distT="0" distB="0" distL="114300" distR="114300" simplePos="0" relativeHeight="251650560" behindDoc="0" locked="0" layoutInCell="1" allowOverlap="1" wp14:anchorId="4FD982A4" wp14:editId="6675AEE8">
            <wp:simplePos x="0" y="0"/>
            <wp:positionH relativeFrom="column">
              <wp:posOffset>228655</wp:posOffset>
            </wp:positionH>
            <wp:positionV relativeFrom="paragraph">
              <wp:posOffset>25676</wp:posOffset>
            </wp:positionV>
            <wp:extent cx="5184140" cy="4412974"/>
            <wp:effectExtent l="0" t="0" r="0" b="6985"/>
            <wp:wrapNone/>
            <wp:docPr id="1632" name="图片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4984" cy="441369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8"/>
        </w:rPr>
        <w:drawing>
          <wp:anchor distT="0" distB="0" distL="114300" distR="114300" simplePos="0" relativeHeight="251652608" behindDoc="0" locked="0" layoutInCell="1" allowOverlap="1" wp14:anchorId="4BC3F89C" wp14:editId="38255BF4">
            <wp:simplePos x="0" y="0"/>
            <wp:positionH relativeFrom="column">
              <wp:posOffset>4895215</wp:posOffset>
            </wp:positionH>
            <wp:positionV relativeFrom="paragraph">
              <wp:posOffset>25400</wp:posOffset>
            </wp:positionV>
            <wp:extent cx="533400" cy="676275"/>
            <wp:effectExtent l="0" t="0" r="0" b="9525"/>
            <wp:wrapNone/>
            <wp:docPr id="2465" name="图片 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676275"/>
                    </a:xfrm>
                    <a:prstGeom prst="rect">
                      <a:avLst/>
                    </a:prstGeom>
                    <a:noFill/>
                  </pic:spPr>
                </pic:pic>
              </a:graphicData>
            </a:graphic>
            <wp14:sizeRelH relativeFrom="page">
              <wp14:pctWidth>0</wp14:pctWidth>
            </wp14:sizeRelH>
            <wp14:sizeRelV relativeFrom="page">
              <wp14:pctHeight>0</wp14:pctHeight>
            </wp14:sizeRelV>
          </wp:anchor>
        </w:drawing>
      </w:r>
    </w:p>
    <w:p w14:paraId="75014876" w14:textId="77777777" w:rsidR="00743FA1" w:rsidRDefault="00743FA1">
      <w:pPr>
        <w:pStyle w:val="af8"/>
        <w:ind w:firstLine="560"/>
        <w:rPr>
          <w:szCs w:val="28"/>
        </w:rPr>
      </w:pPr>
    </w:p>
    <w:p w14:paraId="4D45BB0C" w14:textId="77777777" w:rsidR="00743FA1" w:rsidRDefault="00743FA1">
      <w:pPr>
        <w:pStyle w:val="af8"/>
        <w:ind w:firstLine="560"/>
        <w:rPr>
          <w:szCs w:val="28"/>
        </w:rPr>
      </w:pPr>
    </w:p>
    <w:p w14:paraId="07258FA8" w14:textId="77777777" w:rsidR="00743FA1" w:rsidRDefault="00743FA1">
      <w:pPr>
        <w:pStyle w:val="af8"/>
        <w:ind w:firstLine="560"/>
        <w:rPr>
          <w:szCs w:val="28"/>
        </w:rPr>
      </w:pPr>
    </w:p>
    <w:p w14:paraId="4704E0C5" w14:textId="77777777" w:rsidR="00743FA1" w:rsidRDefault="00743FA1">
      <w:pPr>
        <w:pStyle w:val="af8"/>
        <w:ind w:firstLine="560"/>
        <w:rPr>
          <w:szCs w:val="28"/>
        </w:rPr>
      </w:pPr>
    </w:p>
    <w:p w14:paraId="212FBD03" w14:textId="77777777" w:rsidR="00743FA1" w:rsidRDefault="00743FA1">
      <w:pPr>
        <w:pStyle w:val="af8"/>
        <w:ind w:firstLine="560"/>
        <w:rPr>
          <w:szCs w:val="28"/>
        </w:rPr>
      </w:pPr>
    </w:p>
    <w:p w14:paraId="3F72CE98" w14:textId="77777777" w:rsidR="00743FA1" w:rsidRDefault="00743FA1">
      <w:pPr>
        <w:pStyle w:val="af8"/>
        <w:ind w:firstLine="560"/>
        <w:rPr>
          <w:szCs w:val="28"/>
        </w:rPr>
      </w:pPr>
    </w:p>
    <w:p w14:paraId="326C6108" w14:textId="77777777" w:rsidR="00743FA1" w:rsidRDefault="00743FA1">
      <w:pPr>
        <w:pStyle w:val="af8"/>
        <w:ind w:firstLine="560"/>
        <w:rPr>
          <w:szCs w:val="28"/>
        </w:rPr>
      </w:pPr>
    </w:p>
    <w:p w14:paraId="02D33226" w14:textId="77777777" w:rsidR="00743FA1" w:rsidRDefault="00743FA1">
      <w:pPr>
        <w:pStyle w:val="af8"/>
        <w:ind w:firstLine="560"/>
        <w:rPr>
          <w:szCs w:val="28"/>
        </w:rPr>
      </w:pPr>
    </w:p>
    <w:p w14:paraId="7B377ECB" w14:textId="77777777" w:rsidR="00743FA1" w:rsidRDefault="0000170E">
      <w:pPr>
        <w:pStyle w:val="af8"/>
        <w:ind w:firstLine="560"/>
        <w:rPr>
          <w:szCs w:val="28"/>
        </w:rPr>
      </w:pPr>
      <w:r w:rsidRPr="00743FA1">
        <w:rPr>
          <w:noProof/>
          <w:szCs w:val="28"/>
        </w:rPr>
        <w:drawing>
          <wp:anchor distT="0" distB="0" distL="114300" distR="114300" simplePos="0" relativeHeight="251653632" behindDoc="0" locked="0" layoutInCell="1" allowOverlap="1" wp14:anchorId="0C456CF8" wp14:editId="5E722AF4">
            <wp:simplePos x="0" y="0"/>
            <wp:positionH relativeFrom="column">
              <wp:posOffset>3773170</wp:posOffset>
            </wp:positionH>
            <wp:positionV relativeFrom="paragraph">
              <wp:posOffset>190196</wp:posOffset>
            </wp:positionV>
            <wp:extent cx="1645920" cy="1431417"/>
            <wp:effectExtent l="19050" t="19050" r="11430" b="16510"/>
            <wp:wrapNone/>
            <wp:docPr id="1633" name="图片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45920" cy="1431417"/>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p>
    <w:p w14:paraId="1B082B49" w14:textId="77777777" w:rsidR="00743FA1" w:rsidRDefault="00743FA1">
      <w:pPr>
        <w:pStyle w:val="af8"/>
        <w:ind w:firstLine="560"/>
        <w:rPr>
          <w:szCs w:val="28"/>
        </w:rPr>
      </w:pPr>
    </w:p>
    <w:p w14:paraId="23714B8A" w14:textId="77777777" w:rsidR="00743FA1" w:rsidRDefault="00743FA1">
      <w:pPr>
        <w:pStyle w:val="af8"/>
        <w:ind w:firstLine="560"/>
        <w:rPr>
          <w:szCs w:val="28"/>
        </w:rPr>
      </w:pPr>
    </w:p>
    <w:p w14:paraId="4C6BB391" w14:textId="77777777" w:rsidR="00743FA1" w:rsidRDefault="00743FA1">
      <w:pPr>
        <w:pStyle w:val="af8"/>
        <w:ind w:firstLine="560"/>
        <w:rPr>
          <w:szCs w:val="28"/>
        </w:rPr>
      </w:pPr>
    </w:p>
    <w:p w14:paraId="5AD4919F" w14:textId="77777777" w:rsidR="00743FA1" w:rsidRDefault="00743FA1">
      <w:pPr>
        <w:pStyle w:val="af8"/>
        <w:ind w:firstLine="560"/>
        <w:rPr>
          <w:szCs w:val="28"/>
        </w:rPr>
      </w:pPr>
    </w:p>
    <w:p w14:paraId="27E379B3" w14:textId="6AB60AE3" w:rsidR="001E4630" w:rsidRDefault="00086F44" w:rsidP="00C569DE">
      <w:pPr>
        <w:pStyle w:val="af8"/>
        <w:ind w:firstLine="562"/>
        <w:jc w:val="center"/>
        <w:rPr>
          <w:b/>
        </w:rPr>
      </w:pPr>
      <w:r w:rsidRPr="00E46E32">
        <w:rPr>
          <w:b/>
        </w:rPr>
        <w:t>附</w:t>
      </w:r>
      <w:r w:rsidR="001E4630" w:rsidRPr="00E46E32">
        <w:rPr>
          <w:b/>
        </w:rPr>
        <w:t>图</w:t>
      </w:r>
      <w:r w:rsidR="00AC1D6D" w:rsidRPr="00E46E32">
        <w:rPr>
          <w:b/>
        </w:rPr>
        <w:t>3</w:t>
      </w:r>
      <w:r w:rsidR="001E4630" w:rsidRPr="00E46E32">
        <w:rPr>
          <w:b/>
        </w:rPr>
        <w:t>-1</w:t>
      </w:r>
      <w:r w:rsidR="00F777DE" w:rsidRPr="00E46E32">
        <w:rPr>
          <w:b/>
        </w:rPr>
        <w:t xml:space="preserve"> </w:t>
      </w:r>
      <w:r w:rsidR="001E4630" w:rsidRPr="00E46E32">
        <w:rPr>
          <w:b/>
        </w:rPr>
        <w:t xml:space="preserve"> </w:t>
      </w:r>
      <w:r w:rsidR="001E4630" w:rsidRPr="00E46E32">
        <w:rPr>
          <w:b/>
        </w:rPr>
        <w:t>企业地理位置图</w:t>
      </w:r>
    </w:p>
    <w:p w14:paraId="5CC081F2" w14:textId="32760776"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.2.6</w:t>
      </w:r>
      <w:r w:rsidR="001E4630" w:rsidRPr="00E46E32">
        <w:rPr>
          <w:rFonts w:eastAsia="仿宋_GB2312"/>
          <w:b/>
          <w:kern w:val="0"/>
          <w:sz w:val="28"/>
          <w:szCs w:val="28"/>
        </w:rPr>
        <w:t>社会环境</w:t>
      </w:r>
    </w:p>
    <w:p w14:paraId="60460A69" w14:textId="12B4F2F9" w:rsidR="003E0774" w:rsidRDefault="003E0774" w:rsidP="003E0774">
      <w:pPr>
        <w:pStyle w:val="af8"/>
        <w:ind w:firstLine="560"/>
      </w:pPr>
      <w:r>
        <w:rPr>
          <w:rFonts w:hint="eastAsia"/>
        </w:rPr>
        <w:t>建设项目所在地位于北京市昌平区，位于北京西北部，北与延庆区、怀柔区相连，东邻顺义区，南与朝阳区、海淀区毗邻，西与门头沟区和河</w:t>
      </w:r>
      <w:r>
        <w:rPr>
          <w:rFonts w:hint="eastAsia"/>
        </w:rPr>
        <w:lastRenderedPageBreak/>
        <w:t>北省怀来县接壤，介于东经</w:t>
      </w:r>
      <w:r>
        <w:t>115</w:t>
      </w:r>
      <w:r>
        <w:rPr>
          <w:rFonts w:hint="eastAsia"/>
        </w:rPr>
        <w:t>°</w:t>
      </w:r>
      <w:r>
        <w:t>50</w:t>
      </w:r>
      <w:r>
        <w:rPr>
          <w:rFonts w:hint="eastAsia"/>
        </w:rPr>
        <w:t>′</w:t>
      </w:r>
      <w:r>
        <w:t>17</w:t>
      </w:r>
      <w:r>
        <w:rPr>
          <w:rFonts w:hint="eastAsia"/>
        </w:rPr>
        <w:t>″</w:t>
      </w:r>
      <w:r>
        <w:t>~116</w:t>
      </w:r>
      <w:r>
        <w:rPr>
          <w:rFonts w:hint="eastAsia"/>
        </w:rPr>
        <w:t>°</w:t>
      </w:r>
      <w:r>
        <w:t>29</w:t>
      </w:r>
      <w:r>
        <w:rPr>
          <w:rFonts w:hint="eastAsia"/>
        </w:rPr>
        <w:t>′</w:t>
      </w:r>
      <w:r>
        <w:t>49</w:t>
      </w:r>
      <w:r>
        <w:rPr>
          <w:rFonts w:hint="eastAsia"/>
        </w:rPr>
        <w:t>″、北纬</w:t>
      </w:r>
      <w:r>
        <w:t>40</w:t>
      </w:r>
      <w:r>
        <w:rPr>
          <w:rFonts w:hint="eastAsia"/>
        </w:rPr>
        <w:t>°</w:t>
      </w:r>
      <w:r>
        <w:t>2</w:t>
      </w:r>
      <w:r>
        <w:rPr>
          <w:rFonts w:hint="eastAsia"/>
        </w:rPr>
        <w:t>′</w:t>
      </w:r>
      <w:r>
        <w:t>18</w:t>
      </w:r>
      <w:r>
        <w:rPr>
          <w:rFonts w:hint="eastAsia"/>
        </w:rPr>
        <w:t>″</w:t>
      </w:r>
      <w:r>
        <w:t>~40</w:t>
      </w:r>
      <w:r>
        <w:rPr>
          <w:rFonts w:hint="eastAsia"/>
        </w:rPr>
        <w:t>°</w:t>
      </w:r>
      <w:r>
        <w:t>23</w:t>
      </w:r>
      <w:r>
        <w:rPr>
          <w:rFonts w:hint="eastAsia"/>
        </w:rPr>
        <w:t>′</w:t>
      </w:r>
      <w:r>
        <w:t>13</w:t>
      </w:r>
      <w:r>
        <w:rPr>
          <w:rFonts w:hint="eastAsia"/>
        </w:rPr>
        <w:t>″之间，总面积</w:t>
      </w:r>
      <w:r>
        <w:t>1352</w:t>
      </w:r>
      <w:r>
        <w:rPr>
          <w:rFonts w:hint="eastAsia"/>
        </w:rPr>
        <w:t>平方千米。昌平自西汉设县，已有</w:t>
      </w:r>
      <w:r>
        <w:t>2000</w:t>
      </w:r>
      <w:r>
        <w:rPr>
          <w:rFonts w:hint="eastAsia"/>
        </w:rPr>
        <w:t>多年历史，被誉为“密尔王室，股胧重地”，素有“京师之枕”美称。地形西北高、东南低。东邻顺义区，南与朝阳、海淀、门头沟区接壤，西部接河北省怀来县，北靠延庆、怀柔县。卫星城距市区</w:t>
      </w:r>
      <w:r>
        <w:t>33</w:t>
      </w:r>
      <w:r>
        <w:rPr>
          <w:rFonts w:hint="eastAsia"/>
        </w:rPr>
        <w:t>公里，地理位置优越。</w:t>
      </w:r>
    </w:p>
    <w:p w14:paraId="7A0A54C1" w14:textId="2E9534E7" w:rsidR="001E4630" w:rsidRPr="00E46E32" w:rsidRDefault="003E0774" w:rsidP="003E0774">
      <w:pPr>
        <w:pStyle w:val="af8"/>
        <w:ind w:firstLine="560"/>
      </w:pPr>
      <w:r>
        <w:t>2018</w:t>
      </w:r>
      <w:r>
        <w:rPr>
          <w:rFonts w:hint="eastAsia"/>
        </w:rPr>
        <w:t>年，昌平区下辖</w:t>
      </w:r>
      <w:r>
        <w:t>8</w:t>
      </w:r>
      <w:r>
        <w:rPr>
          <w:rFonts w:hint="eastAsia"/>
        </w:rPr>
        <w:t>个街道、</w:t>
      </w:r>
      <w:r>
        <w:t>4</w:t>
      </w:r>
      <w:r>
        <w:rPr>
          <w:rFonts w:hint="eastAsia"/>
        </w:rPr>
        <w:t>个地区、</w:t>
      </w:r>
      <w:r>
        <w:t>10</w:t>
      </w:r>
      <w:r>
        <w:rPr>
          <w:rFonts w:hint="eastAsia"/>
        </w:rPr>
        <w:t>个镇，常住人口</w:t>
      </w:r>
      <w:r>
        <w:t>210.8</w:t>
      </w:r>
      <w:r>
        <w:rPr>
          <w:rFonts w:hint="eastAsia"/>
        </w:rPr>
        <w:t>万人，实现地区生产总值（</w:t>
      </w:r>
      <w:r>
        <w:t>GDP</w:t>
      </w:r>
      <w:r>
        <w:rPr>
          <w:rFonts w:hint="eastAsia"/>
        </w:rPr>
        <w:t>）</w:t>
      </w:r>
      <w:r>
        <w:t>902</w:t>
      </w:r>
      <w:r>
        <w:rPr>
          <w:rFonts w:hint="eastAsia"/>
        </w:rPr>
        <w:t>亿元，其中，第一产业增加值</w:t>
      </w:r>
      <w:r>
        <w:t>7.6</w:t>
      </w:r>
      <w:r>
        <w:rPr>
          <w:rFonts w:hint="eastAsia"/>
        </w:rPr>
        <w:t>亿元，第二产业增加值</w:t>
      </w:r>
      <w:r>
        <w:t>318.8</w:t>
      </w:r>
      <w:r>
        <w:rPr>
          <w:rFonts w:hint="eastAsia"/>
        </w:rPr>
        <w:t>亿元，第三产业增加值</w:t>
      </w:r>
      <w:r>
        <w:t>575.6</w:t>
      </w:r>
      <w:r>
        <w:rPr>
          <w:rFonts w:hint="eastAsia"/>
        </w:rPr>
        <w:t>亿元，按常住人口计算，全区人均地区生产总值达到</w:t>
      </w:r>
      <w:r>
        <w:t>43252.2</w:t>
      </w:r>
      <w:r>
        <w:rPr>
          <w:rFonts w:hint="eastAsia"/>
        </w:rPr>
        <w:t>元。</w:t>
      </w:r>
      <w:r>
        <w:t>2018</w:t>
      </w:r>
      <w:r>
        <w:rPr>
          <w:rFonts w:hint="eastAsia"/>
        </w:rPr>
        <w:t>年，昌平区专利申请量与授权量分别为</w:t>
      </w:r>
      <w:r>
        <w:t>12130</w:t>
      </w:r>
      <w:r>
        <w:rPr>
          <w:rFonts w:hint="eastAsia"/>
        </w:rPr>
        <w:t>件和</w:t>
      </w:r>
      <w:r>
        <w:t>7182</w:t>
      </w:r>
      <w:r>
        <w:rPr>
          <w:rFonts w:hint="eastAsia"/>
        </w:rPr>
        <w:t>件，分别比上年增长</w:t>
      </w:r>
      <w:r>
        <w:t>11.1%</w:t>
      </w:r>
      <w:r>
        <w:rPr>
          <w:rFonts w:hint="eastAsia"/>
        </w:rPr>
        <w:t>和</w:t>
      </w:r>
      <w:r>
        <w:t>4.6%</w:t>
      </w:r>
      <w:r>
        <w:rPr>
          <w:rFonts w:hint="eastAsia"/>
        </w:rPr>
        <w:t>；其中发明专利申请量与授权量分别为</w:t>
      </w:r>
      <w:r>
        <w:t>5824</w:t>
      </w:r>
      <w:r>
        <w:rPr>
          <w:rFonts w:hint="eastAsia"/>
        </w:rPr>
        <w:t>件和</w:t>
      </w:r>
      <w:r>
        <w:t>1925</w:t>
      </w:r>
      <w:r>
        <w:rPr>
          <w:rFonts w:hint="eastAsia"/>
        </w:rPr>
        <w:t>件，分别比上年增长</w:t>
      </w:r>
      <w:r>
        <w:t>19.6%</w:t>
      </w:r>
      <w:r>
        <w:rPr>
          <w:rFonts w:hint="eastAsia"/>
        </w:rPr>
        <w:t>和下降</w:t>
      </w:r>
      <w:r>
        <w:t>11.2%</w:t>
      </w:r>
      <w:r>
        <w:rPr>
          <w:rFonts w:hint="eastAsia"/>
        </w:rPr>
        <w:t>。新建双创空间</w:t>
      </w:r>
      <w:r>
        <w:t>60</w:t>
      </w:r>
      <w:r>
        <w:rPr>
          <w:rFonts w:hint="eastAsia"/>
        </w:rPr>
        <w:t>万平方米。累计出资</w:t>
      </w:r>
      <w:r>
        <w:t>12.6</w:t>
      </w:r>
      <w:r>
        <w:rPr>
          <w:rFonts w:hint="eastAsia"/>
        </w:rPr>
        <w:t>亿元支持产业项目</w:t>
      </w:r>
      <w:r>
        <w:t>100</w:t>
      </w:r>
      <w:r>
        <w:rPr>
          <w:rFonts w:hint="eastAsia"/>
        </w:rPr>
        <w:t>个。落实首批“昌聚工程”人才发展资金</w:t>
      </w:r>
      <w:r>
        <w:t>3873</w:t>
      </w:r>
      <w:r>
        <w:rPr>
          <w:rFonts w:hint="eastAsia"/>
        </w:rPr>
        <w:t>万元。国家高新技术企业突破</w:t>
      </w:r>
      <w:r>
        <w:t>1200</w:t>
      </w:r>
      <w:r>
        <w:rPr>
          <w:rFonts w:hint="eastAsia"/>
        </w:rPr>
        <w:t>家，</w:t>
      </w:r>
      <w:r>
        <w:t>2</w:t>
      </w:r>
      <w:r>
        <w:rPr>
          <w:rFonts w:hint="eastAsia"/>
        </w:rPr>
        <w:t>家企业入选中国“独角兽”榜单，商标总量突破</w:t>
      </w:r>
      <w:r>
        <w:t>5</w:t>
      </w:r>
      <w:r>
        <w:rPr>
          <w:rFonts w:hint="eastAsia"/>
        </w:rPr>
        <w:t>万件、居北京市五个新城首位。</w:t>
      </w:r>
    </w:p>
    <w:p w14:paraId="79625E8E"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.2.7</w:t>
      </w:r>
      <w:r w:rsidR="001E4630" w:rsidRPr="00E46E32">
        <w:rPr>
          <w:rFonts w:eastAsia="仿宋_GB2312"/>
          <w:b/>
          <w:kern w:val="0"/>
          <w:sz w:val="28"/>
          <w:szCs w:val="28"/>
        </w:rPr>
        <w:t>自然环境</w:t>
      </w:r>
    </w:p>
    <w:p w14:paraId="4DD263E6" w14:textId="77777777" w:rsidR="003E0774" w:rsidRDefault="003E0774" w:rsidP="003E0774">
      <w:pPr>
        <w:pStyle w:val="af9"/>
        <w:ind w:firstLine="560"/>
        <w:rPr>
          <w:rFonts w:ascii="Times New Roman" w:hAnsi="Times New Roman"/>
        </w:rPr>
      </w:pPr>
      <w:r>
        <w:rPr>
          <w:rFonts w:ascii="Times New Roman" w:hAnsi="Times New Roman" w:hint="eastAsia"/>
        </w:rPr>
        <w:t>项目所在地属暖温带大陆性半干旱季风气候，春季干旱多风，夏季高温多雨，秋季天高气爽，冬季寒冷晴燥。</w:t>
      </w:r>
    </w:p>
    <w:p w14:paraId="1B4F4134" w14:textId="77777777" w:rsidR="003E0774" w:rsidRDefault="003E0774" w:rsidP="003E0774">
      <w:pPr>
        <w:spacing w:line="490" w:lineRule="exact"/>
        <w:ind w:firstLineChars="200" w:firstLine="562"/>
        <w:jc w:val="center"/>
        <w:rPr>
          <w:rFonts w:eastAsia="仿宋_GB2312"/>
          <w:b/>
          <w:sz w:val="28"/>
          <w:szCs w:val="28"/>
        </w:rPr>
      </w:pPr>
      <w:r>
        <w:rPr>
          <w:rFonts w:eastAsia="仿宋_GB2312" w:hint="eastAsia"/>
          <w:b/>
          <w:sz w:val="28"/>
          <w:szCs w:val="28"/>
        </w:rPr>
        <w:t>附表</w:t>
      </w:r>
      <w:r>
        <w:rPr>
          <w:rFonts w:eastAsia="仿宋_GB2312"/>
          <w:b/>
          <w:sz w:val="28"/>
          <w:szCs w:val="28"/>
        </w:rPr>
        <w:t xml:space="preserve">3-1  </w:t>
      </w:r>
      <w:r>
        <w:rPr>
          <w:rFonts w:eastAsia="仿宋_GB2312" w:hint="eastAsia"/>
          <w:b/>
          <w:sz w:val="28"/>
          <w:szCs w:val="28"/>
        </w:rPr>
        <w:t>基本气象要素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5"/>
        <w:gridCol w:w="2055"/>
        <w:gridCol w:w="2440"/>
        <w:gridCol w:w="2166"/>
      </w:tblGrid>
      <w:tr w:rsidR="003E0774" w14:paraId="12390F91" w14:textId="77777777" w:rsidTr="003E0774">
        <w:trPr>
          <w:trHeight w:hRule="exact" w:val="397"/>
          <w:tblHeader/>
          <w:jc w:val="center"/>
        </w:trPr>
        <w:tc>
          <w:tcPr>
            <w:tcW w:w="2295" w:type="dxa"/>
            <w:tcBorders>
              <w:top w:val="single" w:sz="4" w:space="0" w:color="auto"/>
              <w:left w:val="single" w:sz="4" w:space="0" w:color="auto"/>
              <w:bottom w:val="single" w:sz="4" w:space="0" w:color="auto"/>
              <w:right w:val="single" w:sz="4" w:space="0" w:color="auto"/>
            </w:tcBorders>
            <w:vAlign w:val="center"/>
            <w:hideMark/>
          </w:tcPr>
          <w:p w14:paraId="4A8528C7" w14:textId="77777777" w:rsidR="003E0774" w:rsidRDefault="003E0774">
            <w:pPr>
              <w:adjustRightInd w:val="0"/>
              <w:snapToGrid w:val="0"/>
              <w:jc w:val="center"/>
              <w:rPr>
                <w:rFonts w:eastAsia="仿宋_GB2312"/>
                <w:b/>
                <w:kern w:val="0"/>
                <w:sz w:val="24"/>
                <w:szCs w:val="24"/>
              </w:rPr>
            </w:pPr>
            <w:r>
              <w:rPr>
                <w:rFonts w:eastAsia="仿宋_GB2312" w:hint="eastAsia"/>
                <w:b/>
                <w:kern w:val="0"/>
                <w:sz w:val="24"/>
                <w:szCs w:val="24"/>
              </w:rPr>
              <w:t>气象要素</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17A3FAB" w14:textId="77777777" w:rsidR="003E0774" w:rsidRDefault="003E0774">
            <w:pPr>
              <w:adjustRightInd w:val="0"/>
              <w:snapToGrid w:val="0"/>
              <w:jc w:val="center"/>
              <w:rPr>
                <w:rFonts w:eastAsia="仿宋_GB2312"/>
                <w:b/>
                <w:kern w:val="0"/>
                <w:sz w:val="24"/>
                <w:szCs w:val="24"/>
              </w:rPr>
            </w:pPr>
            <w:r>
              <w:rPr>
                <w:rFonts w:eastAsia="仿宋_GB2312" w:hint="eastAsia"/>
                <w:b/>
                <w:kern w:val="0"/>
                <w:sz w:val="24"/>
                <w:szCs w:val="24"/>
              </w:rPr>
              <w:t>数据</w:t>
            </w:r>
          </w:p>
        </w:tc>
        <w:tc>
          <w:tcPr>
            <w:tcW w:w="2440" w:type="dxa"/>
            <w:tcBorders>
              <w:top w:val="single" w:sz="4" w:space="0" w:color="auto"/>
              <w:left w:val="single" w:sz="4" w:space="0" w:color="auto"/>
              <w:bottom w:val="single" w:sz="4" w:space="0" w:color="auto"/>
              <w:right w:val="single" w:sz="4" w:space="0" w:color="auto"/>
            </w:tcBorders>
            <w:vAlign w:val="center"/>
            <w:hideMark/>
          </w:tcPr>
          <w:p w14:paraId="79E97A1B" w14:textId="77777777" w:rsidR="003E0774" w:rsidRDefault="003E0774">
            <w:pPr>
              <w:adjustRightInd w:val="0"/>
              <w:snapToGrid w:val="0"/>
              <w:jc w:val="center"/>
              <w:rPr>
                <w:rFonts w:eastAsia="仿宋_GB2312"/>
                <w:b/>
                <w:kern w:val="0"/>
                <w:sz w:val="24"/>
                <w:szCs w:val="24"/>
              </w:rPr>
            </w:pPr>
            <w:r>
              <w:rPr>
                <w:rFonts w:eastAsia="仿宋_GB2312" w:hint="eastAsia"/>
                <w:b/>
                <w:kern w:val="0"/>
                <w:sz w:val="24"/>
                <w:szCs w:val="24"/>
              </w:rPr>
              <w:t>气象要素</w:t>
            </w:r>
          </w:p>
        </w:tc>
        <w:tc>
          <w:tcPr>
            <w:tcW w:w="2166" w:type="dxa"/>
            <w:tcBorders>
              <w:top w:val="single" w:sz="4" w:space="0" w:color="auto"/>
              <w:left w:val="single" w:sz="4" w:space="0" w:color="auto"/>
              <w:bottom w:val="single" w:sz="4" w:space="0" w:color="auto"/>
              <w:right w:val="single" w:sz="4" w:space="0" w:color="auto"/>
            </w:tcBorders>
            <w:vAlign w:val="center"/>
            <w:hideMark/>
          </w:tcPr>
          <w:p w14:paraId="0CFE48BC" w14:textId="77777777" w:rsidR="003E0774" w:rsidRDefault="003E0774">
            <w:pPr>
              <w:adjustRightInd w:val="0"/>
              <w:snapToGrid w:val="0"/>
              <w:jc w:val="center"/>
              <w:rPr>
                <w:rFonts w:eastAsia="仿宋_GB2312"/>
                <w:b/>
                <w:kern w:val="0"/>
                <w:sz w:val="24"/>
                <w:szCs w:val="24"/>
              </w:rPr>
            </w:pPr>
            <w:r>
              <w:rPr>
                <w:rFonts w:eastAsia="仿宋_GB2312" w:hint="eastAsia"/>
                <w:b/>
                <w:kern w:val="0"/>
                <w:sz w:val="24"/>
                <w:szCs w:val="24"/>
              </w:rPr>
              <w:t>数据</w:t>
            </w:r>
          </w:p>
        </w:tc>
      </w:tr>
      <w:tr w:rsidR="003E0774" w14:paraId="15FCBD95" w14:textId="77777777" w:rsidTr="003E0774">
        <w:trPr>
          <w:trHeight w:hRule="exact" w:val="397"/>
          <w:jc w:val="center"/>
        </w:trPr>
        <w:tc>
          <w:tcPr>
            <w:tcW w:w="2295" w:type="dxa"/>
            <w:tcBorders>
              <w:top w:val="single" w:sz="4" w:space="0" w:color="auto"/>
              <w:left w:val="single" w:sz="4" w:space="0" w:color="auto"/>
              <w:bottom w:val="single" w:sz="4" w:space="0" w:color="auto"/>
              <w:right w:val="single" w:sz="4" w:space="0" w:color="auto"/>
            </w:tcBorders>
            <w:vAlign w:val="center"/>
            <w:hideMark/>
          </w:tcPr>
          <w:p w14:paraId="3216FB27"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全年平均气温</w:t>
            </w:r>
          </w:p>
        </w:tc>
        <w:tc>
          <w:tcPr>
            <w:tcW w:w="2055" w:type="dxa"/>
            <w:tcBorders>
              <w:top w:val="single" w:sz="4" w:space="0" w:color="auto"/>
              <w:left w:val="single" w:sz="4" w:space="0" w:color="auto"/>
              <w:bottom w:val="single" w:sz="4" w:space="0" w:color="auto"/>
              <w:right w:val="single" w:sz="4" w:space="0" w:color="auto"/>
            </w:tcBorders>
            <w:vAlign w:val="center"/>
            <w:hideMark/>
          </w:tcPr>
          <w:p w14:paraId="36ADD9F7"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17.3</w:t>
            </w:r>
            <w:r>
              <w:rPr>
                <w:rFonts w:ascii="宋体" w:hAnsi="宋体" w:cs="宋体" w:hint="eastAsia"/>
                <w:kern w:val="0"/>
                <w:sz w:val="24"/>
                <w:szCs w:val="24"/>
              </w:rPr>
              <w:t>℃</w:t>
            </w:r>
          </w:p>
        </w:tc>
        <w:tc>
          <w:tcPr>
            <w:tcW w:w="2440" w:type="dxa"/>
            <w:tcBorders>
              <w:top w:val="single" w:sz="4" w:space="0" w:color="auto"/>
              <w:left w:val="single" w:sz="4" w:space="0" w:color="auto"/>
              <w:bottom w:val="single" w:sz="4" w:space="0" w:color="auto"/>
              <w:right w:val="single" w:sz="4" w:space="0" w:color="auto"/>
            </w:tcBorders>
            <w:vAlign w:val="center"/>
            <w:hideMark/>
          </w:tcPr>
          <w:p w14:paraId="468FA78E"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最热月平均气温</w:t>
            </w:r>
          </w:p>
        </w:tc>
        <w:tc>
          <w:tcPr>
            <w:tcW w:w="2166" w:type="dxa"/>
            <w:tcBorders>
              <w:top w:val="single" w:sz="4" w:space="0" w:color="auto"/>
              <w:left w:val="single" w:sz="4" w:space="0" w:color="auto"/>
              <w:bottom w:val="single" w:sz="4" w:space="0" w:color="auto"/>
              <w:right w:val="single" w:sz="4" w:space="0" w:color="auto"/>
            </w:tcBorders>
            <w:vAlign w:val="center"/>
            <w:hideMark/>
          </w:tcPr>
          <w:p w14:paraId="101BCFBA"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26.1</w:t>
            </w:r>
            <w:r>
              <w:rPr>
                <w:rFonts w:ascii="宋体" w:hAnsi="宋体" w:cs="宋体" w:hint="eastAsia"/>
                <w:kern w:val="0"/>
                <w:sz w:val="24"/>
                <w:szCs w:val="24"/>
              </w:rPr>
              <w:t>℃</w:t>
            </w:r>
          </w:p>
        </w:tc>
      </w:tr>
      <w:tr w:rsidR="003E0774" w14:paraId="0CD495B1" w14:textId="77777777" w:rsidTr="003E0774">
        <w:trPr>
          <w:trHeight w:hRule="exact" w:val="397"/>
          <w:jc w:val="center"/>
        </w:trPr>
        <w:tc>
          <w:tcPr>
            <w:tcW w:w="2295" w:type="dxa"/>
            <w:tcBorders>
              <w:top w:val="single" w:sz="4" w:space="0" w:color="auto"/>
              <w:left w:val="single" w:sz="4" w:space="0" w:color="auto"/>
              <w:bottom w:val="single" w:sz="4" w:space="0" w:color="auto"/>
              <w:right w:val="single" w:sz="4" w:space="0" w:color="auto"/>
            </w:tcBorders>
            <w:vAlign w:val="center"/>
            <w:hideMark/>
          </w:tcPr>
          <w:p w14:paraId="1C01BAA6"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极端最高气温</w:t>
            </w:r>
          </w:p>
        </w:tc>
        <w:tc>
          <w:tcPr>
            <w:tcW w:w="2055" w:type="dxa"/>
            <w:tcBorders>
              <w:top w:val="single" w:sz="4" w:space="0" w:color="auto"/>
              <w:left w:val="single" w:sz="4" w:space="0" w:color="auto"/>
              <w:bottom w:val="single" w:sz="4" w:space="0" w:color="auto"/>
              <w:right w:val="single" w:sz="4" w:space="0" w:color="auto"/>
            </w:tcBorders>
            <w:vAlign w:val="center"/>
            <w:hideMark/>
          </w:tcPr>
          <w:p w14:paraId="09622AA8"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40.2</w:t>
            </w:r>
            <w:r>
              <w:rPr>
                <w:rFonts w:ascii="宋体" w:hAnsi="宋体" w:cs="宋体" w:hint="eastAsia"/>
                <w:kern w:val="0"/>
                <w:sz w:val="24"/>
                <w:szCs w:val="24"/>
              </w:rPr>
              <w:t>℃</w:t>
            </w:r>
          </w:p>
        </w:tc>
        <w:tc>
          <w:tcPr>
            <w:tcW w:w="2440" w:type="dxa"/>
            <w:tcBorders>
              <w:top w:val="single" w:sz="4" w:space="0" w:color="auto"/>
              <w:left w:val="single" w:sz="4" w:space="0" w:color="auto"/>
              <w:bottom w:val="single" w:sz="4" w:space="0" w:color="auto"/>
              <w:right w:val="single" w:sz="4" w:space="0" w:color="auto"/>
            </w:tcBorders>
            <w:vAlign w:val="center"/>
            <w:hideMark/>
          </w:tcPr>
          <w:p w14:paraId="160B12ED"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最冷月平均气温</w:t>
            </w:r>
          </w:p>
        </w:tc>
        <w:tc>
          <w:tcPr>
            <w:tcW w:w="2166" w:type="dxa"/>
            <w:tcBorders>
              <w:top w:val="single" w:sz="4" w:space="0" w:color="auto"/>
              <w:left w:val="single" w:sz="4" w:space="0" w:color="auto"/>
              <w:bottom w:val="single" w:sz="4" w:space="0" w:color="auto"/>
              <w:right w:val="single" w:sz="4" w:space="0" w:color="auto"/>
            </w:tcBorders>
            <w:vAlign w:val="center"/>
            <w:hideMark/>
          </w:tcPr>
          <w:p w14:paraId="41E1C1CC"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-5.5</w:t>
            </w:r>
            <w:r>
              <w:rPr>
                <w:rFonts w:ascii="宋体" w:hAnsi="宋体" w:cs="宋体" w:hint="eastAsia"/>
                <w:kern w:val="0"/>
                <w:sz w:val="24"/>
                <w:szCs w:val="24"/>
              </w:rPr>
              <w:t>℃</w:t>
            </w:r>
          </w:p>
        </w:tc>
      </w:tr>
      <w:tr w:rsidR="003E0774" w14:paraId="2EC95FCF" w14:textId="77777777" w:rsidTr="003E0774">
        <w:trPr>
          <w:trHeight w:hRule="exact" w:val="397"/>
          <w:jc w:val="center"/>
        </w:trPr>
        <w:tc>
          <w:tcPr>
            <w:tcW w:w="2295" w:type="dxa"/>
            <w:tcBorders>
              <w:top w:val="single" w:sz="4" w:space="0" w:color="auto"/>
              <w:left w:val="single" w:sz="4" w:space="0" w:color="auto"/>
              <w:bottom w:val="single" w:sz="4" w:space="0" w:color="auto"/>
              <w:right w:val="single" w:sz="4" w:space="0" w:color="auto"/>
            </w:tcBorders>
            <w:vAlign w:val="center"/>
            <w:hideMark/>
          </w:tcPr>
          <w:p w14:paraId="527F4DF7"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极端最低气温</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8DECC14"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-26.6</w:t>
            </w:r>
            <w:r>
              <w:rPr>
                <w:rFonts w:ascii="宋体" w:hAnsi="宋体" w:cs="宋体" w:hint="eastAsia"/>
                <w:kern w:val="0"/>
                <w:sz w:val="24"/>
                <w:szCs w:val="24"/>
              </w:rPr>
              <w:t>℃</w:t>
            </w:r>
          </w:p>
        </w:tc>
        <w:tc>
          <w:tcPr>
            <w:tcW w:w="2440" w:type="dxa"/>
            <w:tcBorders>
              <w:top w:val="single" w:sz="4" w:space="0" w:color="auto"/>
              <w:left w:val="single" w:sz="4" w:space="0" w:color="auto"/>
              <w:bottom w:val="single" w:sz="4" w:space="0" w:color="auto"/>
              <w:right w:val="single" w:sz="4" w:space="0" w:color="auto"/>
            </w:tcBorders>
            <w:vAlign w:val="center"/>
            <w:hideMark/>
          </w:tcPr>
          <w:p w14:paraId="164802D2"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最热月相对湿度</w:t>
            </w:r>
          </w:p>
        </w:tc>
        <w:tc>
          <w:tcPr>
            <w:tcW w:w="2166" w:type="dxa"/>
            <w:tcBorders>
              <w:top w:val="single" w:sz="4" w:space="0" w:color="auto"/>
              <w:left w:val="single" w:sz="4" w:space="0" w:color="auto"/>
              <w:bottom w:val="single" w:sz="4" w:space="0" w:color="auto"/>
              <w:right w:val="single" w:sz="4" w:space="0" w:color="auto"/>
            </w:tcBorders>
            <w:vAlign w:val="center"/>
            <w:hideMark/>
          </w:tcPr>
          <w:p w14:paraId="63A0E6F6"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77%</w:t>
            </w:r>
          </w:p>
        </w:tc>
      </w:tr>
      <w:tr w:rsidR="003E0774" w14:paraId="6158BADB" w14:textId="77777777" w:rsidTr="003E0774">
        <w:trPr>
          <w:trHeight w:hRule="exact" w:val="397"/>
          <w:jc w:val="center"/>
        </w:trPr>
        <w:tc>
          <w:tcPr>
            <w:tcW w:w="2295" w:type="dxa"/>
            <w:tcBorders>
              <w:top w:val="single" w:sz="4" w:space="0" w:color="auto"/>
              <w:left w:val="single" w:sz="4" w:space="0" w:color="auto"/>
              <w:bottom w:val="single" w:sz="4" w:space="0" w:color="auto"/>
              <w:right w:val="single" w:sz="4" w:space="0" w:color="auto"/>
            </w:tcBorders>
            <w:vAlign w:val="center"/>
            <w:hideMark/>
          </w:tcPr>
          <w:p w14:paraId="7E6D4603"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年平均相对湿度</w:t>
            </w:r>
          </w:p>
        </w:tc>
        <w:tc>
          <w:tcPr>
            <w:tcW w:w="2055" w:type="dxa"/>
            <w:tcBorders>
              <w:top w:val="single" w:sz="4" w:space="0" w:color="auto"/>
              <w:left w:val="single" w:sz="4" w:space="0" w:color="auto"/>
              <w:bottom w:val="single" w:sz="4" w:space="0" w:color="auto"/>
              <w:right w:val="single" w:sz="4" w:space="0" w:color="auto"/>
            </w:tcBorders>
            <w:vAlign w:val="center"/>
            <w:hideMark/>
          </w:tcPr>
          <w:p w14:paraId="4123DBAC"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60.2%</w:t>
            </w:r>
          </w:p>
        </w:tc>
        <w:tc>
          <w:tcPr>
            <w:tcW w:w="2440" w:type="dxa"/>
            <w:tcBorders>
              <w:top w:val="single" w:sz="4" w:space="0" w:color="auto"/>
              <w:left w:val="single" w:sz="4" w:space="0" w:color="auto"/>
              <w:bottom w:val="single" w:sz="4" w:space="0" w:color="auto"/>
              <w:right w:val="single" w:sz="4" w:space="0" w:color="auto"/>
            </w:tcBorders>
            <w:vAlign w:val="center"/>
            <w:hideMark/>
          </w:tcPr>
          <w:p w14:paraId="17AF359F"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最冷月相对湿度</w:t>
            </w:r>
          </w:p>
        </w:tc>
        <w:tc>
          <w:tcPr>
            <w:tcW w:w="2166" w:type="dxa"/>
            <w:tcBorders>
              <w:top w:val="single" w:sz="4" w:space="0" w:color="auto"/>
              <w:left w:val="single" w:sz="4" w:space="0" w:color="auto"/>
              <w:bottom w:val="single" w:sz="4" w:space="0" w:color="auto"/>
              <w:right w:val="single" w:sz="4" w:space="0" w:color="auto"/>
            </w:tcBorders>
            <w:vAlign w:val="center"/>
            <w:hideMark/>
          </w:tcPr>
          <w:p w14:paraId="37A8C9F6"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41%</w:t>
            </w:r>
          </w:p>
        </w:tc>
      </w:tr>
      <w:tr w:rsidR="003E0774" w14:paraId="70942992" w14:textId="77777777" w:rsidTr="003E0774">
        <w:trPr>
          <w:trHeight w:hRule="exact" w:val="397"/>
          <w:jc w:val="center"/>
        </w:trPr>
        <w:tc>
          <w:tcPr>
            <w:tcW w:w="2295" w:type="dxa"/>
            <w:tcBorders>
              <w:top w:val="single" w:sz="4" w:space="0" w:color="auto"/>
              <w:left w:val="single" w:sz="4" w:space="0" w:color="auto"/>
              <w:bottom w:val="single" w:sz="4" w:space="0" w:color="auto"/>
              <w:right w:val="single" w:sz="4" w:space="0" w:color="auto"/>
            </w:tcBorders>
            <w:vAlign w:val="center"/>
            <w:hideMark/>
          </w:tcPr>
          <w:p w14:paraId="24055141"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夏季平均风速</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B0B0174"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1.9 m/s</w:t>
            </w:r>
          </w:p>
        </w:tc>
        <w:tc>
          <w:tcPr>
            <w:tcW w:w="2440" w:type="dxa"/>
            <w:tcBorders>
              <w:top w:val="single" w:sz="4" w:space="0" w:color="auto"/>
              <w:left w:val="single" w:sz="4" w:space="0" w:color="auto"/>
              <w:bottom w:val="single" w:sz="4" w:space="0" w:color="auto"/>
              <w:right w:val="single" w:sz="4" w:space="0" w:color="auto"/>
            </w:tcBorders>
            <w:vAlign w:val="center"/>
            <w:hideMark/>
          </w:tcPr>
          <w:p w14:paraId="7043ACFC"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冬季平均风速</w:t>
            </w:r>
          </w:p>
        </w:tc>
        <w:tc>
          <w:tcPr>
            <w:tcW w:w="2166" w:type="dxa"/>
            <w:tcBorders>
              <w:top w:val="single" w:sz="4" w:space="0" w:color="auto"/>
              <w:left w:val="single" w:sz="4" w:space="0" w:color="auto"/>
              <w:bottom w:val="single" w:sz="4" w:space="0" w:color="auto"/>
              <w:right w:val="single" w:sz="4" w:space="0" w:color="auto"/>
            </w:tcBorders>
            <w:vAlign w:val="center"/>
            <w:hideMark/>
          </w:tcPr>
          <w:p w14:paraId="6F502479"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3.0m/s</w:t>
            </w:r>
          </w:p>
        </w:tc>
      </w:tr>
      <w:tr w:rsidR="003E0774" w14:paraId="1C50BE04" w14:textId="77777777" w:rsidTr="003E0774">
        <w:trPr>
          <w:trHeight w:hRule="exact" w:val="397"/>
          <w:jc w:val="center"/>
        </w:trPr>
        <w:tc>
          <w:tcPr>
            <w:tcW w:w="2295" w:type="dxa"/>
            <w:tcBorders>
              <w:top w:val="single" w:sz="4" w:space="0" w:color="auto"/>
              <w:left w:val="single" w:sz="4" w:space="0" w:color="auto"/>
              <w:bottom w:val="single" w:sz="4" w:space="0" w:color="auto"/>
              <w:right w:val="single" w:sz="4" w:space="0" w:color="auto"/>
            </w:tcBorders>
            <w:vAlign w:val="center"/>
            <w:hideMark/>
          </w:tcPr>
          <w:p w14:paraId="7F0BAA5D"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全年主导风向</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D93BA60"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NW</w:t>
            </w:r>
          </w:p>
        </w:tc>
        <w:tc>
          <w:tcPr>
            <w:tcW w:w="2440" w:type="dxa"/>
            <w:tcBorders>
              <w:top w:val="single" w:sz="4" w:space="0" w:color="auto"/>
              <w:left w:val="single" w:sz="4" w:space="0" w:color="auto"/>
              <w:bottom w:val="single" w:sz="4" w:space="0" w:color="auto"/>
              <w:right w:val="single" w:sz="4" w:space="0" w:color="auto"/>
            </w:tcBorders>
            <w:vAlign w:val="center"/>
            <w:hideMark/>
          </w:tcPr>
          <w:p w14:paraId="2761FA2D"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全年最小风频</w:t>
            </w:r>
          </w:p>
        </w:tc>
        <w:tc>
          <w:tcPr>
            <w:tcW w:w="2166" w:type="dxa"/>
            <w:tcBorders>
              <w:top w:val="single" w:sz="4" w:space="0" w:color="auto"/>
              <w:left w:val="single" w:sz="4" w:space="0" w:color="auto"/>
              <w:bottom w:val="single" w:sz="4" w:space="0" w:color="auto"/>
              <w:right w:val="single" w:sz="4" w:space="0" w:color="auto"/>
            </w:tcBorders>
            <w:vAlign w:val="center"/>
            <w:hideMark/>
          </w:tcPr>
          <w:p w14:paraId="74C74937"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WSW</w:t>
            </w:r>
            <w:r>
              <w:rPr>
                <w:rFonts w:eastAsia="仿宋_GB2312" w:hint="eastAsia"/>
                <w:kern w:val="0"/>
                <w:sz w:val="24"/>
                <w:szCs w:val="24"/>
              </w:rPr>
              <w:t>，</w:t>
            </w:r>
            <w:r>
              <w:rPr>
                <w:rFonts w:eastAsia="仿宋_GB2312"/>
                <w:kern w:val="0"/>
                <w:sz w:val="24"/>
                <w:szCs w:val="24"/>
              </w:rPr>
              <w:t>W</w:t>
            </w:r>
          </w:p>
        </w:tc>
      </w:tr>
      <w:tr w:rsidR="003E0774" w14:paraId="061AD1B7" w14:textId="77777777" w:rsidTr="003E0774">
        <w:trPr>
          <w:trHeight w:hRule="exact" w:val="397"/>
          <w:jc w:val="center"/>
        </w:trPr>
        <w:tc>
          <w:tcPr>
            <w:tcW w:w="2295" w:type="dxa"/>
            <w:tcBorders>
              <w:top w:val="single" w:sz="4" w:space="0" w:color="auto"/>
              <w:left w:val="single" w:sz="4" w:space="0" w:color="auto"/>
              <w:bottom w:val="single" w:sz="4" w:space="0" w:color="auto"/>
              <w:right w:val="single" w:sz="4" w:space="0" w:color="auto"/>
            </w:tcBorders>
            <w:vAlign w:val="center"/>
            <w:hideMark/>
          </w:tcPr>
          <w:p w14:paraId="60965CD1"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夏季主导风向</w:t>
            </w:r>
          </w:p>
        </w:tc>
        <w:tc>
          <w:tcPr>
            <w:tcW w:w="2055" w:type="dxa"/>
            <w:tcBorders>
              <w:top w:val="single" w:sz="4" w:space="0" w:color="auto"/>
              <w:left w:val="single" w:sz="4" w:space="0" w:color="auto"/>
              <w:bottom w:val="single" w:sz="4" w:space="0" w:color="auto"/>
              <w:right w:val="single" w:sz="4" w:space="0" w:color="auto"/>
            </w:tcBorders>
            <w:vAlign w:val="center"/>
            <w:hideMark/>
          </w:tcPr>
          <w:p w14:paraId="0373B511"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SE</w:t>
            </w:r>
          </w:p>
        </w:tc>
        <w:tc>
          <w:tcPr>
            <w:tcW w:w="2440" w:type="dxa"/>
            <w:tcBorders>
              <w:top w:val="single" w:sz="4" w:space="0" w:color="auto"/>
              <w:left w:val="single" w:sz="4" w:space="0" w:color="auto"/>
              <w:bottom w:val="single" w:sz="4" w:space="0" w:color="auto"/>
              <w:right w:val="single" w:sz="4" w:space="0" w:color="auto"/>
            </w:tcBorders>
            <w:vAlign w:val="center"/>
            <w:hideMark/>
          </w:tcPr>
          <w:p w14:paraId="08F5F950" w14:textId="77777777" w:rsidR="003E0774" w:rsidRDefault="003E0774">
            <w:pPr>
              <w:adjustRightInd w:val="0"/>
              <w:snapToGrid w:val="0"/>
              <w:jc w:val="center"/>
              <w:rPr>
                <w:rFonts w:eastAsia="仿宋_GB2312"/>
                <w:kern w:val="0"/>
                <w:sz w:val="24"/>
                <w:szCs w:val="24"/>
              </w:rPr>
            </w:pPr>
            <w:r>
              <w:rPr>
                <w:rFonts w:eastAsia="仿宋_GB2312" w:hint="eastAsia"/>
                <w:kern w:val="0"/>
                <w:sz w:val="24"/>
                <w:szCs w:val="24"/>
              </w:rPr>
              <w:t>夏季最小风频</w:t>
            </w:r>
          </w:p>
        </w:tc>
        <w:tc>
          <w:tcPr>
            <w:tcW w:w="2166" w:type="dxa"/>
            <w:tcBorders>
              <w:top w:val="single" w:sz="4" w:space="0" w:color="auto"/>
              <w:left w:val="single" w:sz="4" w:space="0" w:color="auto"/>
              <w:bottom w:val="single" w:sz="4" w:space="0" w:color="auto"/>
              <w:right w:val="single" w:sz="4" w:space="0" w:color="auto"/>
            </w:tcBorders>
            <w:vAlign w:val="center"/>
            <w:hideMark/>
          </w:tcPr>
          <w:p w14:paraId="5F6A2503" w14:textId="77777777" w:rsidR="003E0774" w:rsidRDefault="003E0774">
            <w:pPr>
              <w:adjustRightInd w:val="0"/>
              <w:snapToGrid w:val="0"/>
              <w:jc w:val="center"/>
              <w:rPr>
                <w:rFonts w:eastAsia="仿宋_GB2312"/>
                <w:kern w:val="0"/>
                <w:sz w:val="24"/>
                <w:szCs w:val="24"/>
              </w:rPr>
            </w:pPr>
            <w:r>
              <w:rPr>
                <w:rFonts w:eastAsia="仿宋_GB2312"/>
                <w:kern w:val="0"/>
                <w:sz w:val="24"/>
                <w:szCs w:val="24"/>
              </w:rPr>
              <w:t>W</w:t>
            </w:r>
          </w:p>
        </w:tc>
      </w:tr>
    </w:tbl>
    <w:p w14:paraId="4DEC02FD" w14:textId="77777777" w:rsidR="003E0774" w:rsidRDefault="003E0774" w:rsidP="003E0774">
      <w:pPr>
        <w:pStyle w:val="af9"/>
        <w:ind w:firstLine="560"/>
        <w:rPr>
          <w:rFonts w:ascii="Times New Roman" w:hAnsi="Times New Roman"/>
          <w:kern w:val="0"/>
        </w:rPr>
      </w:pPr>
    </w:p>
    <w:p w14:paraId="723B95E0" w14:textId="77777777" w:rsidR="003E0774" w:rsidRDefault="003E0774">
      <w:pPr>
        <w:widowControl/>
        <w:jc w:val="left"/>
        <w:rPr>
          <w:rFonts w:eastAsia="仿宋_GB2312"/>
          <w:kern w:val="0"/>
          <w:sz w:val="28"/>
          <w:szCs w:val="28"/>
          <w:lang w:val="en-GB"/>
        </w:rPr>
      </w:pPr>
      <w:r>
        <w:rPr>
          <w:kern w:val="0"/>
        </w:rPr>
        <w:br w:type="page"/>
      </w:r>
    </w:p>
    <w:p w14:paraId="72F196C7" w14:textId="2C616C9F" w:rsidR="003E0774" w:rsidRDefault="003E0774" w:rsidP="003E0774">
      <w:pPr>
        <w:pStyle w:val="af9"/>
        <w:ind w:firstLine="560"/>
        <w:rPr>
          <w:rFonts w:ascii="Times New Roman" w:hAnsi="Times New Roman"/>
          <w:kern w:val="0"/>
        </w:rPr>
      </w:pPr>
      <w:r>
        <w:rPr>
          <w:noProof/>
          <w:lang w:val="en-US"/>
        </w:rPr>
        <w:lastRenderedPageBreak/>
        <w:drawing>
          <wp:anchor distT="0" distB="0" distL="114300" distR="114300" simplePos="0" relativeHeight="251654656" behindDoc="0" locked="0" layoutInCell="1" allowOverlap="1" wp14:anchorId="5CE6A9B5" wp14:editId="18096125">
            <wp:simplePos x="0" y="0"/>
            <wp:positionH relativeFrom="column">
              <wp:posOffset>167640</wp:posOffset>
            </wp:positionH>
            <wp:positionV relativeFrom="paragraph">
              <wp:posOffset>387350</wp:posOffset>
            </wp:positionV>
            <wp:extent cx="5121275" cy="2522220"/>
            <wp:effectExtent l="0" t="0" r="3175" b="0"/>
            <wp:wrapTopAndBottom/>
            <wp:docPr id="2464" name="图片 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7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21275" cy="25222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hint="eastAsia"/>
          <w:kern w:val="0"/>
        </w:rPr>
        <w:t>夏季和全年风向玫瑰图见附图</w:t>
      </w:r>
      <w:r>
        <w:rPr>
          <w:rFonts w:ascii="Times New Roman" w:hAnsi="Times New Roman"/>
          <w:kern w:val="0"/>
        </w:rPr>
        <w:t>3-</w:t>
      </w:r>
      <w:r w:rsidR="001E470C">
        <w:rPr>
          <w:rFonts w:ascii="Times New Roman" w:hAnsi="Times New Roman"/>
          <w:kern w:val="0"/>
        </w:rPr>
        <w:t>2</w:t>
      </w:r>
      <w:r>
        <w:rPr>
          <w:rFonts w:ascii="Times New Roman" w:hAnsi="Times New Roman" w:hint="eastAsia"/>
          <w:kern w:val="0"/>
        </w:rPr>
        <w:t>。</w:t>
      </w:r>
    </w:p>
    <w:p w14:paraId="3932396B" w14:textId="3EF791CE" w:rsidR="003E0774" w:rsidRDefault="003E0774" w:rsidP="003E0774">
      <w:pPr>
        <w:pStyle w:val="af9"/>
        <w:ind w:firstLine="562"/>
        <w:jc w:val="center"/>
        <w:rPr>
          <w:b/>
        </w:rPr>
      </w:pPr>
      <w:r>
        <w:rPr>
          <w:rFonts w:hint="eastAsia"/>
          <w:b/>
        </w:rPr>
        <w:t>附图</w:t>
      </w:r>
      <w:r>
        <w:rPr>
          <w:rFonts w:ascii="Times New Roman" w:hAnsi="Times New Roman"/>
          <w:b/>
        </w:rPr>
        <w:t>3-</w:t>
      </w:r>
      <w:r w:rsidR="001E470C">
        <w:rPr>
          <w:rFonts w:ascii="Times New Roman" w:hAnsi="Times New Roman"/>
          <w:b/>
        </w:rPr>
        <w:t>2</w:t>
      </w:r>
      <w:r>
        <w:rPr>
          <w:rFonts w:hint="eastAsia"/>
          <w:b/>
        </w:rPr>
        <w:t xml:space="preserve"> 拟建项目所在地风向玫瑰图</w:t>
      </w:r>
    </w:p>
    <w:bookmarkEnd w:id="65"/>
    <w:p w14:paraId="56D191B7"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.2.8</w:t>
      </w:r>
      <w:r w:rsidR="001E4630" w:rsidRPr="00E46E32">
        <w:rPr>
          <w:rFonts w:eastAsia="仿宋_GB2312"/>
          <w:b/>
          <w:kern w:val="0"/>
          <w:sz w:val="28"/>
          <w:szCs w:val="28"/>
        </w:rPr>
        <w:t>工作制度和劳动定员</w:t>
      </w:r>
    </w:p>
    <w:p w14:paraId="40CFFD23" w14:textId="53DF9EC0" w:rsidR="001E4630" w:rsidRPr="00E46E32" w:rsidRDefault="001E4630">
      <w:pPr>
        <w:pStyle w:val="af8"/>
        <w:ind w:firstLine="560"/>
        <w:rPr>
          <w:szCs w:val="28"/>
        </w:rPr>
      </w:pPr>
      <w:bookmarkStart w:id="67" w:name="_Hlk30065964"/>
      <w:r w:rsidRPr="00E46E32">
        <w:t>拟建项目</w:t>
      </w:r>
      <w:r w:rsidR="00EB35C6" w:rsidRPr="00E46E32">
        <w:t>为</w:t>
      </w:r>
      <w:r w:rsidR="0000170E">
        <w:rPr>
          <w:rFonts w:hint="eastAsia"/>
        </w:rPr>
        <w:t>新</w:t>
      </w:r>
      <w:r w:rsidR="00CF7513" w:rsidRPr="00E46E32">
        <w:rPr>
          <w:rFonts w:hint="eastAsia"/>
        </w:rPr>
        <w:t>建</w:t>
      </w:r>
      <w:r w:rsidR="00CA4061" w:rsidRPr="00E46E32">
        <w:t>项目</w:t>
      </w:r>
      <w:r w:rsidR="00EB35C6" w:rsidRPr="00E46E32">
        <w:t>，</w:t>
      </w:r>
      <w:r w:rsidR="004E39E7" w:rsidRPr="00E46E32">
        <w:rPr>
          <w:rFonts w:hint="eastAsia"/>
        </w:rPr>
        <w:t>项目岗位定员</w:t>
      </w:r>
      <w:r w:rsidR="00CF7513" w:rsidRPr="00E46E32">
        <w:rPr>
          <w:rFonts w:hint="eastAsia"/>
        </w:rPr>
        <w:t>人数为</w:t>
      </w:r>
      <w:r w:rsidR="0000170E">
        <w:t>9</w:t>
      </w:r>
      <w:r w:rsidR="00CF7513" w:rsidRPr="00E46E32">
        <w:rPr>
          <w:rFonts w:hint="eastAsia"/>
        </w:rPr>
        <w:t>人，</w:t>
      </w:r>
      <w:bookmarkStart w:id="68" w:name="_Hlk34147778"/>
      <w:r w:rsidR="00021DE6">
        <w:rPr>
          <w:rFonts w:hint="eastAsia"/>
        </w:rPr>
        <w:t>拟</w:t>
      </w:r>
      <w:r w:rsidR="004E39E7" w:rsidRPr="00E46E32">
        <w:rPr>
          <w:rFonts w:hint="eastAsia"/>
        </w:rPr>
        <w:t>从原有</w:t>
      </w:r>
      <w:r w:rsidR="00021DE6">
        <w:rPr>
          <w:rFonts w:hint="eastAsia"/>
        </w:rPr>
        <w:t>柴油发动机测试</w:t>
      </w:r>
      <w:r w:rsidR="004E39E7" w:rsidRPr="00E46E32">
        <w:rPr>
          <w:rFonts w:hint="eastAsia"/>
        </w:rPr>
        <w:t>人员中调配</w:t>
      </w:r>
      <w:bookmarkEnd w:id="68"/>
      <w:r w:rsidR="00021DE6">
        <w:rPr>
          <w:rFonts w:hint="eastAsia"/>
        </w:rPr>
        <w:t>，调配至本项目后不再负责原岗位工作</w:t>
      </w:r>
      <w:r w:rsidR="009D379A" w:rsidRPr="00E46E32">
        <w:t>。</w:t>
      </w:r>
      <w:r w:rsidRPr="00E46E32">
        <w:t>拟建项目岗位人员配置情况</w:t>
      </w:r>
      <w:r w:rsidRPr="00E46E32">
        <w:rPr>
          <w:szCs w:val="28"/>
        </w:rPr>
        <w:t>见</w:t>
      </w:r>
      <w:r w:rsidR="00086F44" w:rsidRPr="00E46E32">
        <w:rPr>
          <w:szCs w:val="28"/>
        </w:rPr>
        <w:t>附</w:t>
      </w:r>
      <w:r w:rsidRPr="00E46E32">
        <w:rPr>
          <w:szCs w:val="28"/>
        </w:rPr>
        <w:t>表</w:t>
      </w:r>
      <w:r w:rsidR="00AC1D6D" w:rsidRPr="00E46E32">
        <w:rPr>
          <w:szCs w:val="28"/>
        </w:rPr>
        <w:t>3</w:t>
      </w:r>
      <w:r w:rsidRPr="00E46E32">
        <w:rPr>
          <w:szCs w:val="28"/>
        </w:rPr>
        <w:t>-</w:t>
      </w:r>
      <w:r w:rsidR="005B10A6" w:rsidRPr="00E46E32">
        <w:rPr>
          <w:szCs w:val="28"/>
        </w:rPr>
        <w:t>2</w:t>
      </w:r>
      <w:r w:rsidRPr="00E46E32">
        <w:rPr>
          <w:szCs w:val="28"/>
        </w:rPr>
        <w:t>。</w:t>
      </w:r>
    </w:p>
    <w:p w14:paraId="062EF186" w14:textId="3BBF0AE3" w:rsidR="001E4630" w:rsidRPr="00E46E32" w:rsidRDefault="00086F44">
      <w:pPr>
        <w:spacing w:line="460" w:lineRule="exact"/>
        <w:jc w:val="center"/>
        <w:rPr>
          <w:rFonts w:eastAsia="仿宋_GB2312"/>
          <w:b/>
          <w:sz w:val="28"/>
          <w:szCs w:val="28"/>
        </w:rPr>
      </w:pPr>
      <w:r w:rsidRPr="00E46E32">
        <w:rPr>
          <w:rFonts w:eastAsia="仿宋_GB2312"/>
          <w:b/>
          <w:sz w:val="28"/>
          <w:szCs w:val="28"/>
        </w:rPr>
        <w:t>附</w:t>
      </w:r>
      <w:r w:rsidR="001E4630" w:rsidRPr="00E46E32">
        <w:rPr>
          <w:rFonts w:eastAsia="仿宋_GB2312"/>
          <w:b/>
          <w:sz w:val="28"/>
          <w:szCs w:val="28"/>
        </w:rPr>
        <w:t>表</w:t>
      </w:r>
      <w:r w:rsidR="00AC1D6D" w:rsidRPr="00E46E32">
        <w:rPr>
          <w:rFonts w:eastAsia="仿宋_GB2312"/>
          <w:b/>
          <w:sz w:val="28"/>
          <w:szCs w:val="28"/>
        </w:rPr>
        <w:t>3</w:t>
      </w:r>
      <w:r w:rsidR="001E4630" w:rsidRPr="00E46E32">
        <w:rPr>
          <w:rFonts w:eastAsia="仿宋_GB2312"/>
          <w:b/>
          <w:sz w:val="28"/>
          <w:szCs w:val="28"/>
        </w:rPr>
        <w:t>-</w:t>
      </w:r>
      <w:r w:rsidR="005B10A6" w:rsidRPr="00E46E32">
        <w:rPr>
          <w:rFonts w:eastAsia="仿宋_GB2312"/>
          <w:b/>
          <w:sz w:val="28"/>
          <w:szCs w:val="28"/>
        </w:rPr>
        <w:t>2</w:t>
      </w:r>
      <w:r w:rsidR="001E4630" w:rsidRPr="00E46E32">
        <w:rPr>
          <w:rFonts w:eastAsia="仿宋_GB2312"/>
          <w:b/>
          <w:sz w:val="28"/>
          <w:szCs w:val="28"/>
        </w:rPr>
        <w:t xml:space="preserve"> </w:t>
      </w:r>
      <w:r w:rsidR="003659DC">
        <w:rPr>
          <w:rFonts w:eastAsia="仿宋_GB2312" w:hint="eastAsia"/>
          <w:b/>
          <w:sz w:val="28"/>
          <w:szCs w:val="28"/>
        </w:rPr>
        <w:t xml:space="preserve"> </w:t>
      </w:r>
      <w:r w:rsidR="001E4630" w:rsidRPr="00E46E32">
        <w:rPr>
          <w:rFonts w:eastAsia="仿宋_GB2312"/>
          <w:b/>
          <w:sz w:val="28"/>
          <w:szCs w:val="28"/>
        </w:rPr>
        <w:t>拟建项目各岗位劳动定员情况表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57"/>
        <w:gridCol w:w="1084"/>
        <w:gridCol w:w="1034"/>
        <w:gridCol w:w="1035"/>
        <w:gridCol w:w="695"/>
        <w:gridCol w:w="2651"/>
      </w:tblGrid>
      <w:tr w:rsidR="00FC07EE" w:rsidRPr="00E46E32" w14:paraId="7BDB7945" w14:textId="77777777" w:rsidTr="0000170E">
        <w:trPr>
          <w:trHeight w:val="340"/>
          <w:tblHeader/>
          <w:jc w:val="center"/>
        </w:trPr>
        <w:tc>
          <w:tcPr>
            <w:tcW w:w="1372" w:type="pct"/>
            <w:vAlign w:val="center"/>
          </w:tcPr>
          <w:p w14:paraId="51F451EF" w14:textId="77777777" w:rsidR="00E22F43" w:rsidRPr="00E46E32" w:rsidRDefault="00E22F43" w:rsidP="0000170E">
            <w:pPr>
              <w:pStyle w:val="aff3"/>
              <w:spacing w:line="240" w:lineRule="auto"/>
              <w:ind w:firstLine="0"/>
              <w:jc w:val="center"/>
              <w:rPr>
                <w:b/>
                <w:szCs w:val="24"/>
              </w:rPr>
            </w:pPr>
            <w:bookmarkStart w:id="69" w:name="_Hlk34147824"/>
            <w:r w:rsidRPr="00E46E32">
              <w:rPr>
                <w:rFonts w:hint="eastAsia"/>
                <w:b/>
                <w:szCs w:val="24"/>
              </w:rPr>
              <w:t>车间</w:t>
            </w:r>
            <w:r w:rsidRPr="00E46E32">
              <w:rPr>
                <w:rFonts w:hint="eastAsia"/>
                <w:b/>
                <w:szCs w:val="24"/>
              </w:rPr>
              <w:t>/</w:t>
            </w:r>
            <w:r w:rsidRPr="00E46E32">
              <w:rPr>
                <w:b/>
                <w:szCs w:val="24"/>
              </w:rPr>
              <w:t>区域</w:t>
            </w:r>
          </w:p>
        </w:tc>
        <w:tc>
          <w:tcPr>
            <w:tcW w:w="605" w:type="pct"/>
            <w:vAlign w:val="center"/>
          </w:tcPr>
          <w:p w14:paraId="24F816C4" w14:textId="77777777" w:rsidR="00E22F43" w:rsidRPr="00E46E32" w:rsidRDefault="00E22F43" w:rsidP="0000170E">
            <w:pPr>
              <w:pStyle w:val="aff3"/>
              <w:spacing w:line="240" w:lineRule="auto"/>
              <w:ind w:firstLine="0"/>
              <w:jc w:val="center"/>
              <w:rPr>
                <w:b/>
                <w:szCs w:val="24"/>
              </w:rPr>
            </w:pPr>
            <w:r w:rsidRPr="00E46E32">
              <w:rPr>
                <w:b/>
                <w:szCs w:val="24"/>
              </w:rPr>
              <w:t>工种</w:t>
            </w:r>
          </w:p>
        </w:tc>
        <w:tc>
          <w:tcPr>
            <w:tcW w:w="577" w:type="pct"/>
            <w:vAlign w:val="center"/>
          </w:tcPr>
          <w:p w14:paraId="5C8E27FB" w14:textId="77777777" w:rsidR="00E22F43" w:rsidRPr="00E46E32" w:rsidRDefault="00E22F43" w:rsidP="0000170E">
            <w:pPr>
              <w:jc w:val="center"/>
              <w:rPr>
                <w:rFonts w:eastAsia="仿宋_GB2312"/>
                <w:b/>
                <w:sz w:val="24"/>
                <w:szCs w:val="24"/>
              </w:rPr>
            </w:pPr>
            <w:r w:rsidRPr="00E46E32">
              <w:rPr>
                <w:rFonts w:eastAsia="仿宋_GB2312"/>
                <w:b/>
                <w:sz w:val="24"/>
                <w:szCs w:val="24"/>
              </w:rPr>
              <w:t>工时</w:t>
            </w:r>
          </w:p>
          <w:p w14:paraId="54A0ACA9" w14:textId="77777777" w:rsidR="00E22F43" w:rsidRPr="00E46E32" w:rsidRDefault="00E22F43" w:rsidP="0000170E">
            <w:pPr>
              <w:jc w:val="center"/>
              <w:rPr>
                <w:rFonts w:eastAsia="仿宋_GB2312"/>
                <w:b/>
                <w:sz w:val="24"/>
                <w:szCs w:val="24"/>
              </w:rPr>
            </w:pPr>
            <w:r w:rsidRPr="00E46E32">
              <w:rPr>
                <w:rFonts w:eastAsia="仿宋_GB2312"/>
                <w:b/>
                <w:sz w:val="24"/>
                <w:szCs w:val="24"/>
              </w:rPr>
              <w:t>(h/d,d/w)</w:t>
            </w:r>
          </w:p>
        </w:tc>
        <w:tc>
          <w:tcPr>
            <w:tcW w:w="578" w:type="pct"/>
            <w:vAlign w:val="center"/>
          </w:tcPr>
          <w:p w14:paraId="330CBF7D" w14:textId="77777777" w:rsidR="00E22F43" w:rsidRPr="00E46E32" w:rsidRDefault="00E22F43" w:rsidP="0000170E">
            <w:pPr>
              <w:jc w:val="center"/>
              <w:rPr>
                <w:rFonts w:eastAsia="仿宋_GB2312"/>
                <w:b/>
                <w:sz w:val="24"/>
                <w:szCs w:val="24"/>
              </w:rPr>
            </w:pPr>
            <w:r w:rsidRPr="00E46E32">
              <w:rPr>
                <w:rFonts w:eastAsia="仿宋_GB2312"/>
                <w:b/>
                <w:sz w:val="24"/>
                <w:szCs w:val="24"/>
              </w:rPr>
              <w:t>工作</w:t>
            </w:r>
          </w:p>
          <w:p w14:paraId="0B1AEE10" w14:textId="77777777" w:rsidR="00E22F43" w:rsidRPr="00E46E32" w:rsidRDefault="00E22F43" w:rsidP="0000170E">
            <w:pPr>
              <w:jc w:val="center"/>
              <w:rPr>
                <w:rFonts w:eastAsia="仿宋_GB2312"/>
                <w:b/>
                <w:sz w:val="24"/>
                <w:szCs w:val="24"/>
              </w:rPr>
            </w:pPr>
            <w:r w:rsidRPr="00E46E32">
              <w:rPr>
                <w:rFonts w:eastAsia="仿宋_GB2312"/>
                <w:b/>
                <w:sz w:val="24"/>
                <w:szCs w:val="24"/>
              </w:rPr>
              <w:t>制度</w:t>
            </w:r>
          </w:p>
        </w:tc>
        <w:tc>
          <w:tcPr>
            <w:tcW w:w="388" w:type="pct"/>
            <w:vAlign w:val="center"/>
          </w:tcPr>
          <w:p w14:paraId="232B9283" w14:textId="77777777" w:rsidR="00E22F43" w:rsidRPr="00E46E32" w:rsidRDefault="00E22F43" w:rsidP="0000170E">
            <w:pPr>
              <w:jc w:val="center"/>
              <w:rPr>
                <w:rFonts w:eastAsia="仿宋_GB2312"/>
                <w:b/>
                <w:sz w:val="24"/>
                <w:szCs w:val="24"/>
              </w:rPr>
            </w:pPr>
            <w:r w:rsidRPr="00E46E32">
              <w:rPr>
                <w:rFonts w:eastAsia="仿宋_GB2312"/>
                <w:b/>
                <w:sz w:val="24"/>
                <w:szCs w:val="24"/>
              </w:rPr>
              <w:t>定员</w:t>
            </w:r>
          </w:p>
        </w:tc>
        <w:tc>
          <w:tcPr>
            <w:tcW w:w="1480" w:type="pct"/>
            <w:vAlign w:val="center"/>
          </w:tcPr>
          <w:p w14:paraId="59A075FE" w14:textId="77777777" w:rsidR="00E22F43" w:rsidRPr="00E46E32" w:rsidRDefault="00E22F43" w:rsidP="0000170E">
            <w:pPr>
              <w:jc w:val="center"/>
              <w:rPr>
                <w:rFonts w:eastAsia="仿宋_GB2312"/>
                <w:b/>
                <w:sz w:val="24"/>
                <w:szCs w:val="24"/>
              </w:rPr>
            </w:pPr>
            <w:r w:rsidRPr="00E46E32">
              <w:rPr>
                <w:rFonts w:eastAsia="仿宋_GB2312"/>
                <w:b/>
                <w:sz w:val="24"/>
                <w:szCs w:val="24"/>
              </w:rPr>
              <w:t>工作内容</w:t>
            </w:r>
          </w:p>
        </w:tc>
      </w:tr>
      <w:tr w:rsidR="0000170E" w:rsidRPr="00E46E32" w14:paraId="260F7791" w14:textId="77777777" w:rsidTr="0000170E">
        <w:trPr>
          <w:trHeight w:val="340"/>
          <w:jc w:val="center"/>
        </w:trPr>
        <w:tc>
          <w:tcPr>
            <w:tcW w:w="1372" w:type="pct"/>
            <w:vMerge w:val="restart"/>
            <w:vAlign w:val="center"/>
          </w:tcPr>
          <w:p w14:paraId="2DC850C4" w14:textId="77777777" w:rsidR="0000170E" w:rsidRPr="00E46E32" w:rsidRDefault="0000170E" w:rsidP="0000170E">
            <w:pPr>
              <w:pStyle w:val="aff3"/>
              <w:spacing w:line="240" w:lineRule="auto"/>
              <w:ind w:firstLine="0"/>
              <w:jc w:val="center"/>
              <w:rPr>
                <w:szCs w:val="24"/>
              </w:rPr>
            </w:pPr>
            <w:r w:rsidRPr="0000170E">
              <w:rPr>
                <w:rFonts w:hint="eastAsia"/>
                <w:szCs w:val="24"/>
              </w:rPr>
              <w:t>天然气台架试验间</w:t>
            </w:r>
          </w:p>
        </w:tc>
        <w:tc>
          <w:tcPr>
            <w:tcW w:w="605" w:type="pct"/>
            <w:vAlign w:val="center"/>
          </w:tcPr>
          <w:p w14:paraId="78CF3D0D" w14:textId="77777777" w:rsidR="0000170E" w:rsidRPr="00E46E32" w:rsidRDefault="0000170E" w:rsidP="0000170E">
            <w:pPr>
              <w:pStyle w:val="aff3"/>
              <w:spacing w:line="240" w:lineRule="auto"/>
              <w:ind w:firstLine="0"/>
              <w:jc w:val="center"/>
              <w:rPr>
                <w:szCs w:val="24"/>
              </w:rPr>
            </w:pPr>
            <w:r>
              <w:rPr>
                <w:rFonts w:hint="eastAsia"/>
                <w:szCs w:val="24"/>
              </w:rPr>
              <w:t>测试工</w:t>
            </w:r>
          </w:p>
        </w:tc>
        <w:tc>
          <w:tcPr>
            <w:tcW w:w="577" w:type="pct"/>
            <w:vAlign w:val="center"/>
          </w:tcPr>
          <w:p w14:paraId="4166115C" w14:textId="77777777" w:rsidR="0000170E" w:rsidRPr="00E46E32" w:rsidRDefault="0000170E" w:rsidP="0000170E">
            <w:pPr>
              <w:pStyle w:val="aff3"/>
              <w:spacing w:line="240" w:lineRule="auto"/>
              <w:ind w:firstLine="0"/>
              <w:jc w:val="center"/>
              <w:rPr>
                <w:szCs w:val="24"/>
              </w:rPr>
            </w:pPr>
            <w:r w:rsidRPr="00E46E32">
              <w:rPr>
                <w:szCs w:val="24"/>
              </w:rPr>
              <w:t>8.0,5.0</w:t>
            </w:r>
          </w:p>
        </w:tc>
        <w:tc>
          <w:tcPr>
            <w:tcW w:w="578" w:type="pct"/>
            <w:vAlign w:val="center"/>
          </w:tcPr>
          <w:p w14:paraId="03B4D729" w14:textId="5A041AD0" w:rsidR="0000170E" w:rsidRPr="00E46E32" w:rsidRDefault="00021DE6" w:rsidP="0000170E">
            <w:pPr>
              <w:pStyle w:val="aff3"/>
              <w:spacing w:line="240" w:lineRule="auto"/>
              <w:ind w:firstLine="0"/>
              <w:jc w:val="center"/>
              <w:rPr>
                <w:szCs w:val="24"/>
              </w:rPr>
            </w:pPr>
            <w:r>
              <w:rPr>
                <w:rFonts w:hint="eastAsia"/>
                <w:szCs w:val="24"/>
              </w:rPr>
              <w:t>长白班</w:t>
            </w:r>
          </w:p>
        </w:tc>
        <w:tc>
          <w:tcPr>
            <w:tcW w:w="388" w:type="pct"/>
            <w:vAlign w:val="center"/>
          </w:tcPr>
          <w:p w14:paraId="4BAEE01D" w14:textId="77777777" w:rsidR="0000170E" w:rsidRPr="00E46E32" w:rsidRDefault="0000170E" w:rsidP="0000170E">
            <w:pPr>
              <w:pStyle w:val="aff3"/>
              <w:spacing w:line="240" w:lineRule="auto"/>
              <w:ind w:firstLine="0"/>
              <w:jc w:val="center"/>
              <w:rPr>
                <w:szCs w:val="24"/>
              </w:rPr>
            </w:pPr>
            <w:r>
              <w:rPr>
                <w:szCs w:val="24"/>
              </w:rPr>
              <w:t>6</w:t>
            </w:r>
          </w:p>
        </w:tc>
        <w:tc>
          <w:tcPr>
            <w:tcW w:w="1480" w:type="pct"/>
            <w:vAlign w:val="center"/>
          </w:tcPr>
          <w:p w14:paraId="0ED8966C" w14:textId="77777777" w:rsidR="0000170E" w:rsidRPr="00E46E32" w:rsidRDefault="0000170E" w:rsidP="0000170E">
            <w:pPr>
              <w:pStyle w:val="aff3"/>
              <w:spacing w:line="240" w:lineRule="auto"/>
              <w:ind w:firstLine="0"/>
              <w:jc w:val="center"/>
              <w:rPr>
                <w:szCs w:val="24"/>
              </w:rPr>
            </w:pPr>
            <w:r>
              <w:rPr>
                <w:rFonts w:hint="eastAsia"/>
                <w:szCs w:val="24"/>
              </w:rPr>
              <w:t>台架试验</w:t>
            </w:r>
          </w:p>
        </w:tc>
      </w:tr>
      <w:tr w:rsidR="0000170E" w:rsidRPr="00E46E32" w14:paraId="26B84BE2" w14:textId="77777777" w:rsidTr="0000170E">
        <w:trPr>
          <w:trHeight w:val="340"/>
          <w:jc w:val="center"/>
        </w:trPr>
        <w:tc>
          <w:tcPr>
            <w:tcW w:w="1372" w:type="pct"/>
            <w:vMerge/>
            <w:vAlign w:val="center"/>
          </w:tcPr>
          <w:p w14:paraId="3A6AB058" w14:textId="77777777" w:rsidR="0000170E" w:rsidRPr="00E46E32" w:rsidRDefault="0000170E" w:rsidP="0000170E">
            <w:pPr>
              <w:pStyle w:val="aff3"/>
              <w:spacing w:line="240" w:lineRule="auto"/>
              <w:ind w:firstLine="0"/>
              <w:jc w:val="center"/>
              <w:rPr>
                <w:szCs w:val="24"/>
              </w:rPr>
            </w:pPr>
          </w:p>
        </w:tc>
        <w:tc>
          <w:tcPr>
            <w:tcW w:w="605" w:type="pct"/>
            <w:tcBorders>
              <w:bottom w:val="single" w:sz="4" w:space="0" w:color="auto"/>
            </w:tcBorders>
            <w:vAlign w:val="center"/>
          </w:tcPr>
          <w:p w14:paraId="29FC026D" w14:textId="77777777" w:rsidR="0000170E" w:rsidRPr="00E46E32" w:rsidRDefault="0000170E" w:rsidP="0000170E">
            <w:pPr>
              <w:pStyle w:val="aff3"/>
              <w:spacing w:line="240" w:lineRule="auto"/>
              <w:ind w:firstLine="0"/>
              <w:jc w:val="center"/>
              <w:rPr>
                <w:szCs w:val="24"/>
              </w:rPr>
            </w:pPr>
            <w:r>
              <w:rPr>
                <w:rFonts w:hint="eastAsia"/>
                <w:szCs w:val="24"/>
              </w:rPr>
              <w:t>辅助人员</w:t>
            </w:r>
          </w:p>
        </w:tc>
        <w:tc>
          <w:tcPr>
            <w:tcW w:w="577" w:type="pct"/>
            <w:tcBorders>
              <w:bottom w:val="single" w:sz="4" w:space="0" w:color="auto"/>
            </w:tcBorders>
            <w:vAlign w:val="center"/>
          </w:tcPr>
          <w:p w14:paraId="43F5DD00" w14:textId="77777777" w:rsidR="0000170E" w:rsidRPr="00E46E32" w:rsidRDefault="0000170E" w:rsidP="0000170E">
            <w:pPr>
              <w:pStyle w:val="aff3"/>
              <w:spacing w:line="240" w:lineRule="auto"/>
              <w:ind w:firstLine="0"/>
              <w:jc w:val="center"/>
              <w:rPr>
                <w:szCs w:val="24"/>
              </w:rPr>
            </w:pPr>
            <w:r w:rsidRPr="00E46E32">
              <w:rPr>
                <w:szCs w:val="24"/>
              </w:rPr>
              <w:t>8.0,5.0</w:t>
            </w:r>
          </w:p>
        </w:tc>
        <w:tc>
          <w:tcPr>
            <w:tcW w:w="578" w:type="pct"/>
            <w:tcBorders>
              <w:bottom w:val="single" w:sz="4" w:space="0" w:color="auto"/>
            </w:tcBorders>
            <w:vAlign w:val="center"/>
          </w:tcPr>
          <w:p w14:paraId="4A2C14D4" w14:textId="7867834F" w:rsidR="0000170E" w:rsidRPr="00E46E32" w:rsidRDefault="00021DE6" w:rsidP="0000170E">
            <w:pPr>
              <w:pStyle w:val="aff3"/>
              <w:spacing w:line="240" w:lineRule="auto"/>
              <w:ind w:firstLine="0"/>
              <w:jc w:val="center"/>
              <w:rPr>
                <w:szCs w:val="24"/>
              </w:rPr>
            </w:pPr>
            <w:r>
              <w:rPr>
                <w:rFonts w:hint="eastAsia"/>
                <w:szCs w:val="24"/>
              </w:rPr>
              <w:t>长白班</w:t>
            </w:r>
          </w:p>
        </w:tc>
        <w:tc>
          <w:tcPr>
            <w:tcW w:w="388" w:type="pct"/>
            <w:tcBorders>
              <w:bottom w:val="single" w:sz="4" w:space="0" w:color="auto"/>
            </w:tcBorders>
            <w:vAlign w:val="center"/>
          </w:tcPr>
          <w:p w14:paraId="1827DBF7" w14:textId="77777777" w:rsidR="0000170E" w:rsidRPr="00E46E32" w:rsidRDefault="0000170E" w:rsidP="0000170E">
            <w:pPr>
              <w:pStyle w:val="aff3"/>
              <w:spacing w:line="240" w:lineRule="auto"/>
              <w:ind w:firstLine="0"/>
              <w:jc w:val="center"/>
              <w:rPr>
                <w:szCs w:val="24"/>
              </w:rPr>
            </w:pPr>
            <w:r>
              <w:rPr>
                <w:szCs w:val="24"/>
              </w:rPr>
              <w:t>2</w:t>
            </w:r>
          </w:p>
        </w:tc>
        <w:tc>
          <w:tcPr>
            <w:tcW w:w="1480" w:type="pct"/>
            <w:vAlign w:val="center"/>
          </w:tcPr>
          <w:p w14:paraId="4C2E4921" w14:textId="497CF17B" w:rsidR="0000170E" w:rsidRPr="00E46E32" w:rsidRDefault="0000170E" w:rsidP="0000170E">
            <w:pPr>
              <w:pStyle w:val="aff3"/>
              <w:spacing w:line="240" w:lineRule="auto"/>
              <w:ind w:firstLine="0"/>
              <w:jc w:val="center"/>
              <w:rPr>
                <w:szCs w:val="24"/>
              </w:rPr>
            </w:pPr>
            <w:r>
              <w:rPr>
                <w:rFonts w:hint="eastAsia"/>
                <w:szCs w:val="24"/>
              </w:rPr>
              <w:t>试验辅助</w:t>
            </w:r>
            <w:r w:rsidR="00021DE6">
              <w:rPr>
                <w:rFonts w:hint="eastAsia"/>
                <w:szCs w:val="24"/>
              </w:rPr>
              <w:t>、设备管理</w:t>
            </w:r>
          </w:p>
        </w:tc>
      </w:tr>
      <w:tr w:rsidR="0000170E" w:rsidRPr="00E46E32" w14:paraId="6BF5A5DF" w14:textId="77777777" w:rsidTr="0000170E">
        <w:trPr>
          <w:trHeight w:val="340"/>
          <w:jc w:val="center"/>
        </w:trPr>
        <w:tc>
          <w:tcPr>
            <w:tcW w:w="1372" w:type="pct"/>
            <w:tcBorders>
              <w:bottom w:val="single" w:sz="4" w:space="0" w:color="auto"/>
            </w:tcBorders>
            <w:shd w:val="clear" w:color="auto" w:fill="FFFFFF"/>
            <w:vAlign w:val="center"/>
          </w:tcPr>
          <w:p w14:paraId="0743EF3A" w14:textId="77777777" w:rsidR="0000170E" w:rsidRPr="00E46E32" w:rsidRDefault="0000170E" w:rsidP="0000170E">
            <w:pPr>
              <w:pStyle w:val="aff3"/>
              <w:spacing w:line="240" w:lineRule="auto"/>
              <w:ind w:firstLine="0"/>
              <w:jc w:val="center"/>
              <w:rPr>
                <w:szCs w:val="24"/>
              </w:rPr>
            </w:pPr>
            <w:r>
              <w:rPr>
                <w:rFonts w:hint="eastAsia"/>
                <w:szCs w:val="24"/>
              </w:rPr>
              <w:t>公用动力部门</w:t>
            </w:r>
          </w:p>
        </w:tc>
        <w:tc>
          <w:tcPr>
            <w:tcW w:w="605" w:type="pct"/>
            <w:tcBorders>
              <w:top w:val="single" w:sz="4" w:space="0" w:color="auto"/>
            </w:tcBorders>
            <w:vAlign w:val="center"/>
          </w:tcPr>
          <w:p w14:paraId="543D3A8B" w14:textId="77777777" w:rsidR="0000170E" w:rsidRPr="00E46E32" w:rsidRDefault="0000170E" w:rsidP="0000170E">
            <w:pPr>
              <w:pStyle w:val="aff3"/>
              <w:spacing w:line="240" w:lineRule="auto"/>
              <w:ind w:firstLine="0"/>
              <w:jc w:val="center"/>
              <w:rPr>
                <w:szCs w:val="24"/>
              </w:rPr>
            </w:pPr>
            <w:r>
              <w:rPr>
                <w:rFonts w:hint="eastAsia"/>
                <w:szCs w:val="24"/>
              </w:rPr>
              <w:t>操作工</w:t>
            </w:r>
          </w:p>
        </w:tc>
        <w:tc>
          <w:tcPr>
            <w:tcW w:w="577" w:type="pct"/>
            <w:tcBorders>
              <w:top w:val="single" w:sz="4" w:space="0" w:color="auto"/>
            </w:tcBorders>
            <w:vAlign w:val="center"/>
          </w:tcPr>
          <w:p w14:paraId="4BFBC25C" w14:textId="77777777" w:rsidR="0000170E" w:rsidRPr="00E46E32" w:rsidRDefault="0000170E" w:rsidP="0000170E">
            <w:pPr>
              <w:pStyle w:val="aff3"/>
              <w:spacing w:line="240" w:lineRule="auto"/>
              <w:ind w:firstLine="0"/>
              <w:jc w:val="center"/>
              <w:rPr>
                <w:szCs w:val="24"/>
              </w:rPr>
            </w:pPr>
            <w:r w:rsidRPr="00E46E32">
              <w:rPr>
                <w:szCs w:val="24"/>
              </w:rPr>
              <w:t>8.0,5.0</w:t>
            </w:r>
          </w:p>
        </w:tc>
        <w:tc>
          <w:tcPr>
            <w:tcW w:w="578" w:type="pct"/>
            <w:tcBorders>
              <w:top w:val="single" w:sz="4" w:space="0" w:color="auto"/>
            </w:tcBorders>
            <w:vAlign w:val="center"/>
          </w:tcPr>
          <w:p w14:paraId="145C116D" w14:textId="36256702" w:rsidR="0000170E" w:rsidRPr="00E46E32" w:rsidRDefault="00021DE6" w:rsidP="0000170E">
            <w:pPr>
              <w:pStyle w:val="aff3"/>
              <w:spacing w:line="240" w:lineRule="auto"/>
              <w:ind w:firstLine="0"/>
              <w:jc w:val="center"/>
              <w:rPr>
                <w:szCs w:val="24"/>
              </w:rPr>
            </w:pPr>
            <w:r>
              <w:rPr>
                <w:rFonts w:hint="eastAsia"/>
                <w:szCs w:val="24"/>
              </w:rPr>
              <w:t>长白班</w:t>
            </w:r>
          </w:p>
        </w:tc>
        <w:tc>
          <w:tcPr>
            <w:tcW w:w="388" w:type="pct"/>
            <w:tcBorders>
              <w:top w:val="single" w:sz="4" w:space="0" w:color="auto"/>
            </w:tcBorders>
            <w:vAlign w:val="center"/>
          </w:tcPr>
          <w:p w14:paraId="2B153972" w14:textId="77777777" w:rsidR="0000170E" w:rsidRPr="00E46E32" w:rsidRDefault="0000170E" w:rsidP="0000170E">
            <w:pPr>
              <w:pStyle w:val="aff3"/>
              <w:spacing w:line="240" w:lineRule="auto"/>
              <w:ind w:firstLine="0"/>
              <w:jc w:val="center"/>
              <w:rPr>
                <w:szCs w:val="24"/>
              </w:rPr>
            </w:pPr>
            <w:r>
              <w:rPr>
                <w:rFonts w:hint="eastAsia"/>
                <w:szCs w:val="24"/>
              </w:rPr>
              <w:t>1</w:t>
            </w:r>
          </w:p>
        </w:tc>
        <w:tc>
          <w:tcPr>
            <w:tcW w:w="1480" w:type="pct"/>
            <w:vAlign w:val="center"/>
          </w:tcPr>
          <w:p w14:paraId="6849A2C1" w14:textId="77777777" w:rsidR="0000170E" w:rsidRPr="00E46E32" w:rsidRDefault="0000170E" w:rsidP="0000170E">
            <w:pPr>
              <w:pStyle w:val="aff3"/>
              <w:spacing w:line="240" w:lineRule="auto"/>
              <w:ind w:firstLine="0"/>
              <w:jc w:val="center"/>
              <w:rPr>
                <w:szCs w:val="24"/>
              </w:rPr>
            </w:pPr>
            <w:r>
              <w:rPr>
                <w:rFonts w:hint="eastAsia"/>
                <w:szCs w:val="24"/>
              </w:rPr>
              <w:t>动力保障等</w:t>
            </w:r>
          </w:p>
        </w:tc>
      </w:tr>
    </w:tbl>
    <w:bookmarkEnd w:id="67"/>
    <w:bookmarkEnd w:id="69"/>
    <w:p w14:paraId="49E93B18"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.2.9</w:t>
      </w:r>
      <w:r w:rsidR="001E4630" w:rsidRPr="00E46E32">
        <w:rPr>
          <w:rFonts w:eastAsia="仿宋_GB2312"/>
          <w:b/>
          <w:kern w:val="0"/>
          <w:sz w:val="28"/>
          <w:szCs w:val="28"/>
        </w:rPr>
        <w:t>项目组成及主要工程内容</w:t>
      </w:r>
    </w:p>
    <w:p w14:paraId="4AB5E9DC" w14:textId="5107B5AB" w:rsidR="004473C2" w:rsidRDefault="00E2425D" w:rsidP="00E2425D">
      <w:pPr>
        <w:adjustRightInd w:val="0"/>
        <w:snapToGrid w:val="0"/>
        <w:spacing w:line="490" w:lineRule="exact"/>
        <w:ind w:firstLineChars="200" w:firstLine="560"/>
        <w:rPr>
          <w:rFonts w:eastAsia="仿宋_GB2312"/>
          <w:kern w:val="0"/>
          <w:sz w:val="28"/>
          <w:szCs w:val="28"/>
        </w:rPr>
      </w:pPr>
      <w:r w:rsidRPr="00E46E32">
        <w:rPr>
          <w:rFonts w:eastAsia="仿宋_GB2312" w:hint="eastAsia"/>
          <w:kern w:val="0"/>
          <w:sz w:val="28"/>
          <w:szCs w:val="28"/>
        </w:rPr>
        <w:t>拟建项目拟</w:t>
      </w:r>
      <w:bookmarkStart w:id="70" w:name="_Hlk34144441"/>
      <w:r w:rsidRPr="00E46E32">
        <w:rPr>
          <w:rFonts w:eastAsia="仿宋_GB2312" w:hint="eastAsia"/>
          <w:kern w:val="0"/>
          <w:sz w:val="28"/>
          <w:szCs w:val="28"/>
        </w:rPr>
        <w:t>在</w:t>
      </w:r>
      <w:r w:rsidR="0000170E" w:rsidRPr="0000170E">
        <w:rPr>
          <w:rFonts w:eastAsia="仿宋_GB2312" w:hint="eastAsia"/>
          <w:kern w:val="0"/>
          <w:sz w:val="28"/>
          <w:szCs w:val="28"/>
        </w:rPr>
        <w:t>福田康明斯东厂区生产联合厂房东侧</w:t>
      </w:r>
      <w:r w:rsidR="00B15C26">
        <w:rPr>
          <w:rFonts w:eastAsia="仿宋_GB2312" w:hint="eastAsia"/>
          <w:kern w:val="0"/>
          <w:sz w:val="28"/>
          <w:szCs w:val="28"/>
        </w:rPr>
        <w:t>外部</w:t>
      </w:r>
      <w:r w:rsidR="00B15C26" w:rsidRPr="0000170E">
        <w:rPr>
          <w:rFonts w:eastAsia="仿宋_GB2312" w:hint="eastAsia"/>
          <w:kern w:val="0"/>
          <w:sz w:val="28"/>
          <w:szCs w:val="28"/>
        </w:rPr>
        <w:t>贴建</w:t>
      </w:r>
      <w:r w:rsidR="0000170E">
        <w:rPr>
          <w:rFonts w:eastAsia="仿宋_GB2312" w:hint="eastAsia"/>
          <w:kern w:val="0"/>
          <w:sz w:val="28"/>
          <w:szCs w:val="28"/>
        </w:rPr>
        <w:t>天然气台架试验间，</w:t>
      </w:r>
      <w:r w:rsidR="008D7A58" w:rsidRPr="00E46E32">
        <w:rPr>
          <w:rFonts w:eastAsia="仿宋_GB2312" w:hint="eastAsia"/>
          <w:kern w:val="0"/>
          <w:sz w:val="28"/>
          <w:szCs w:val="28"/>
        </w:rPr>
        <w:t>并</w:t>
      </w:r>
      <w:r w:rsidRPr="00E46E32">
        <w:rPr>
          <w:rFonts w:eastAsia="仿宋_GB2312" w:hint="eastAsia"/>
          <w:kern w:val="0"/>
          <w:sz w:val="28"/>
          <w:szCs w:val="28"/>
        </w:rPr>
        <w:t>对其进行装修</w:t>
      </w:r>
      <w:r w:rsidR="0000170E">
        <w:rPr>
          <w:rFonts w:eastAsia="仿宋_GB2312" w:hint="eastAsia"/>
          <w:kern w:val="0"/>
          <w:sz w:val="28"/>
          <w:szCs w:val="28"/>
        </w:rPr>
        <w:t>和设备安装等</w:t>
      </w:r>
      <w:r w:rsidR="004473C2">
        <w:rPr>
          <w:rFonts w:eastAsia="仿宋_GB2312" w:hint="eastAsia"/>
          <w:kern w:val="0"/>
          <w:sz w:val="28"/>
          <w:szCs w:val="28"/>
        </w:rPr>
        <w:t>。</w:t>
      </w:r>
    </w:p>
    <w:p w14:paraId="699FF0F1" w14:textId="54A8E1A2" w:rsidR="00E514CC" w:rsidRPr="00E46E32" w:rsidRDefault="004473C2" w:rsidP="004473C2">
      <w:pPr>
        <w:adjustRightInd w:val="0"/>
        <w:snapToGrid w:val="0"/>
        <w:spacing w:line="490" w:lineRule="exact"/>
        <w:ind w:firstLineChars="200" w:firstLine="560"/>
        <w:rPr>
          <w:rFonts w:eastAsia="仿宋_GB2312"/>
          <w:kern w:val="0"/>
          <w:sz w:val="28"/>
          <w:szCs w:val="28"/>
        </w:rPr>
      </w:pPr>
      <w:r>
        <w:rPr>
          <w:rFonts w:eastAsia="仿宋_GB2312" w:hint="eastAsia"/>
          <w:kern w:val="0"/>
          <w:sz w:val="28"/>
          <w:szCs w:val="28"/>
        </w:rPr>
        <w:t>本项目</w:t>
      </w:r>
      <w:r w:rsidR="00AA6C37">
        <w:rPr>
          <w:rFonts w:eastAsia="仿宋_GB2312" w:hint="eastAsia"/>
          <w:kern w:val="0"/>
          <w:sz w:val="28"/>
          <w:szCs w:val="28"/>
        </w:rPr>
        <w:t>新</w:t>
      </w:r>
      <w:r w:rsidRPr="004473C2">
        <w:rPr>
          <w:rFonts w:eastAsia="仿宋_GB2312" w:hint="eastAsia"/>
          <w:kern w:val="0"/>
          <w:sz w:val="28"/>
          <w:szCs w:val="28"/>
        </w:rPr>
        <w:t>建天然气台架试验间总建筑面积</w:t>
      </w:r>
      <w:r w:rsidR="006E19E3">
        <w:rPr>
          <w:rFonts w:eastAsia="仿宋_GB2312" w:hint="eastAsia"/>
          <w:kern w:val="0"/>
          <w:sz w:val="28"/>
          <w:szCs w:val="28"/>
        </w:rPr>
        <w:t>407</w:t>
      </w:r>
      <w:r w:rsidRPr="004473C2">
        <w:rPr>
          <w:rFonts w:eastAsia="仿宋_GB2312" w:hint="eastAsia"/>
          <w:kern w:val="0"/>
          <w:sz w:val="28"/>
          <w:szCs w:val="28"/>
        </w:rPr>
        <w:t>m</w:t>
      </w:r>
      <w:r w:rsidRPr="004473C2">
        <w:rPr>
          <w:rFonts w:eastAsia="仿宋_GB2312" w:hint="eastAsia"/>
          <w:kern w:val="0"/>
          <w:sz w:val="28"/>
          <w:szCs w:val="28"/>
          <w:vertAlign w:val="superscript"/>
        </w:rPr>
        <w:t>2</w:t>
      </w:r>
      <w:r w:rsidRPr="004473C2">
        <w:rPr>
          <w:rFonts w:eastAsia="仿宋_GB2312" w:hint="eastAsia"/>
          <w:kern w:val="0"/>
          <w:sz w:val="28"/>
          <w:szCs w:val="28"/>
        </w:rPr>
        <w:t>，建筑占地面积</w:t>
      </w:r>
      <w:r w:rsidRPr="004473C2">
        <w:rPr>
          <w:rFonts w:eastAsia="仿宋_GB2312" w:hint="eastAsia"/>
          <w:kern w:val="0"/>
          <w:sz w:val="28"/>
          <w:szCs w:val="28"/>
        </w:rPr>
        <w:t>275.8 m</w:t>
      </w:r>
      <w:r w:rsidRPr="004473C2">
        <w:rPr>
          <w:rFonts w:eastAsia="仿宋_GB2312" w:hint="eastAsia"/>
          <w:kern w:val="0"/>
          <w:sz w:val="28"/>
          <w:szCs w:val="28"/>
          <w:vertAlign w:val="superscript"/>
        </w:rPr>
        <w:t>2</w:t>
      </w:r>
      <w:r w:rsidRPr="004473C2">
        <w:rPr>
          <w:rFonts w:eastAsia="仿宋_GB2312" w:hint="eastAsia"/>
          <w:kern w:val="0"/>
          <w:sz w:val="28"/>
          <w:szCs w:val="28"/>
        </w:rPr>
        <w:t>，设置</w:t>
      </w:r>
      <w:r w:rsidRPr="004473C2">
        <w:rPr>
          <w:rFonts w:eastAsia="仿宋_GB2312" w:hint="eastAsia"/>
          <w:kern w:val="0"/>
          <w:sz w:val="28"/>
          <w:szCs w:val="28"/>
        </w:rPr>
        <w:t>2</w:t>
      </w:r>
      <w:r w:rsidRPr="004473C2">
        <w:rPr>
          <w:rFonts w:eastAsia="仿宋_GB2312" w:hint="eastAsia"/>
          <w:kern w:val="0"/>
          <w:sz w:val="28"/>
          <w:szCs w:val="28"/>
        </w:rPr>
        <w:t>个天然气发动机试验台架，用于天然气发动机的生产测试</w:t>
      </w:r>
      <w:r w:rsidR="00E2425D" w:rsidRPr="00E46E32">
        <w:rPr>
          <w:rFonts w:eastAsia="仿宋_GB2312" w:hint="eastAsia"/>
          <w:kern w:val="0"/>
          <w:sz w:val="28"/>
          <w:szCs w:val="28"/>
        </w:rPr>
        <w:t>。</w:t>
      </w:r>
      <w:bookmarkEnd w:id="70"/>
    </w:p>
    <w:p w14:paraId="37EB2FB5" w14:textId="77777777" w:rsidR="001E4630" w:rsidRPr="00E46E32" w:rsidRDefault="002E342F">
      <w:pPr>
        <w:adjustRightInd w:val="0"/>
        <w:snapToGrid w:val="0"/>
        <w:spacing w:line="490" w:lineRule="exact"/>
        <w:outlineLvl w:val="2"/>
        <w:rPr>
          <w:rFonts w:eastAsia="仿宋_GB2312"/>
          <w:b/>
          <w:kern w:val="0"/>
          <w:sz w:val="28"/>
          <w:szCs w:val="28"/>
        </w:rPr>
      </w:pPr>
      <w:bookmarkStart w:id="71" w:name="_Toc357456958"/>
      <w:bookmarkStart w:id="72" w:name="_Toc16736"/>
      <w:bookmarkEnd w:id="60"/>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.2.10</w:t>
      </w:r>
      <w:r w:rsidR="001E4630" w:rsidRPr="00E46E32">
        <w:rPr>
          <w:rFonts w:eastAsia="仿宋_GB2312"/>
          <w:b/>
          <w:kern w:val="0"/>
          <w:sz w:val="28"/>
          <w:szCs w:val="28"/>
        </w:rPr>
        <w:t>项目利旧及依托情况</w:t>
      </w:r>
    </w:p>
    <w:p w14:paraId="54920AA5" w14:textId="47189E98" w:rsidR="001E4630" w:rsidRPr="00E46E32" w:rsidRDefault="001E4630">
      <w:pPr>
        <w:pStyle w:val="af8"/>
        <w:spacing w:line="460" w:lineRule="exact"/>
        <w:ind w:firstLine="560"/>
        <w:rPr>
          <w:szCs w:val="28"/>
        </w:rPr>
      </w:pPr>
      <w:r w:rsidRPr="00E46E32">
        <w:rPr>
          <w:szCs w:val="28"/>
        </w:rPr>
        <w:t>拟建项目</w:t>
      </w:r>
      <w:r w:rsidR="00842AB1" w:rsidRPr="00E46E32">
        <w:rPr>
          <w:rFonts w:hint="eastAsia"/>
          <w:szCs w:val="28"/>
        </w:rPr>
        <w:t>生产</w:t>
      </w:r>
      <w:r w:rsidR="00613F32" w:rsidRPr="00E46E32">
        <w:rPr>
          <w:szCs w:val="28"/>
        </w:rPr>
        <w:t>设备</w:t>
      </w:r>
      <w:r w:rsidR="00842AB1" w:rsidRPr="00E46E32">
        <w:rPr>
          <w:rFonts w:hint="eastAsia"/>
          <w:szCs w:val="28"/>
        </w:rPr>
        <w:t>均为</w:t>
      </w:r>
      <w:r w:rsidR="00C52C16">
        <w:rPr>
          <w:rFonts w:hint="eastAsia"/>
          <w:szCs w:val="28"/>
        </w:rPr>
        <w:t>新购</w:t>
      </w:r>
      <w:r w:rsidR="00FE4C44" w:rsidRPr="00E46E32">
        <w:rPr>
          <w:rFonts w:hint="eastAsia"/>
          <w:szCs w:val="28"/>
        </w:rPr>
        <w:t>（详见附表</w:t>
      </w:r>
      <w:r w:rsidR="00FE4C44" w:rsidRPr="00E46E32">
        <w:rPr>
          <w:rFonts w:hint="eastAsia"/>
          <w:szCs w:val="28"/>
        </w:rPr>
        <w:t>3-</w:t>
      </w:r>
      <w:r w:rsidR="00A827B9">
        <w:rPr>
          <w:rFonts w:hint="eastAsia"/>
          <w:szCs w:val="28"/>
        </w:rPr>
        <w:t>6</w:t>
      </w:r>
      <w:r w:rsidR="00FE4C44" w:rsidRPr="00E46E32">
        <w:rPr>
          <w:rFonts w:hint="eastAsia"/>
          <w:szCs w:val="28"/>
        </w:rPr>
        <w:t>）</w:t>
      </w:r>
      <w:r w:rsidR="00A008D0" w:rsidRPr="00E46E32">
        <w:rPr>
          <w:szCs w:val="28"/>
        </w:rPr>
        <w:t>，</w:t>
      </w:r>
      <w:r w:rsidR="00613F32" w:rsidRPr="00E46E32">
        <w:rPr>
          <w:szCs w:val="28"/>
        </w:rPr>
        <w:t>其中公用工程主要</w:t>
      </w:r>
      <w:r w:rsidRPr="00E46E32">
        <w:rPr>
          <w:szCs w:val="28"/>
        </w:rPr>
        <w:t>依托</w:t>
      </w:r>
      <w:r w:rsidR="00C52C16">
        <w:rPr>
          <w:rFonts w:hint="eastAsia"/>
          <w:szCs w:val="28"/>
        </w:rPr>
        <w:t>厂</w:t>
      </w:r>
      <w:r w:rsidR="00613F32" w:rsidRPr="00E46E32">
        <w:rPr>
          <w:szCs w:val="28"/>
        </w:rPr>
        <w:t>区</w:t>
      </w:r>
      <w:r w:rsidR="00F94BD2" w:rsidRPr="00E46E32">
        <w:rPr>
          <w:szCs w:val="28"/>
        </w:rPr>
        <w:t>现有</w:t>
      </w:r>
      <w:r w:rsidRPr="00E46E32">
        <w:rPr>
          <w:szCs w:val="28"/>
        </w:rPr>
        <w:t>。</w:t>
      </w:r>
    </w:p>
    <w:p w14:paraId="01AF3842" w14:textId="0BAE26F1" w:rsidR="003E0774" w:rsidRDefault="003E0774" w:rsidP="00F94BD2">
      <w:pPr>
        <w:autoSpaceDE w:val="0"/>
        <w:autoSpaceDN w:val="0"/>
        <w:adjustRightInd w:val="0"/>
        <w:snapToGrid w:val="0"/>
        <w:spacing w:line="460" w:lineRule="exact"/>
        <w:jc w:val="center"/>
        <w:rPr>
          <w:rFonts w:eastAsia="仿宋_GB2312"/>
          <w:b/>
          <w:bCs/>
          <w:snapToGrid w:val="0"/>
          <w:sz w:val="28"/>
          <w:szCs w:val="28"/>
        </w:rPr>
      </w:pPr>
    </w:p>
    <w:p w14:paraId="115AC70D" w14:textId="77777777" w:rsidR="00EC1EE6" w:rsidRDefault="00EC1EE6" w:rsidP="00F94BD2">
      <w:pPr>
        <w:autoSpaceDE w:val="0"/>
        <w:autoSpaceDN w:val="0"/>
        <w:adjustRightInd w:val="0"/>
        <w:snapToGrid w:val="0"/>
        <w:spacing w:line="460" w:lineRule="exact"/>
        <w:jc w:val="center"/>
        <w:rPr>
          <w:rFonts w:eastAsia="仿宋_GB2312"/>
          <w:b/>
          <w:bCs/>
          <w:snapToGrid w:val="0"/>
          <w:sz w:val="28"/>
          <w:szCs w:val="28"/>
        </w:rPr>
      </w:pPr>
    </w:p>
    <w:p w14:paraId="4266154D" w14:textId="5657C5D4" w:rsidR="00F94BD2" w:rsidRPr="00E46E32" w:rsidRDefault="00086F44" w:rsidP="00F94BD2">
      <w:pPr>
        <w:autoSpaceDE w:val="0"/>
        <w:autoSpaceDN w:val="0"/>
        <w:adjustRightInd w:val="0"/>
        <w:snapToGrid w:val="0"/>
        <w:spacing w:line="460" w:lineRule="exact"/>
        <w:jc w:val="center"/>
        <w:rPr>
          <w:rFonts w:eastAsia="仿宋_GB2312"/>
          <w:b/>
          <w:bCs/>
          <w:snapToGrid w:val="0"/>
          <w:sz w:val="28"/>
          <w:szCs w:val="28"/>
        </w:rPr>
      </w:pPr>
      <w:r w:rsidRPr="00E46E32">
        <w:rPr>
          <w:rFonts w:eastAsia="仿宋_GB2312"/>
          <w:b/>
          <w:bCs/>
          <w:snapToGrid w:val="0"/>
          <w:sz w:val="28"/>
          <w:szCs w:val="28"/>
        </w:rPr>
        <w:lastRenderedPageBreak/>
        <w:t>附</w:t>
      </w:r>
      <w:r w:rsidR="00F94BD2" w:rsidRPr="00E46E32">
        <w:rPr>
          <w:rFonts w:eastAsia="仿宋_GB2312"/>
          <w:b/>
          <w:bCs/>
          <w:snapToGrid w:val="0"/>
          <w:sz w:val="28"/>
          <w:szCs w:val="28"/>
        </w:rPr>
        <w:t>表</w:t>
      </w:r>
      <w:r w:rsidR="00AC1D6D" w:rsidRPr="00E46E32">
        <w:rPr>
          <w:rFonts w:eastAsia="仿宋_GB2312"/>
          <w:b/>
          <w:bCs/>
          <w:snapToGrid w:val="0"/>
          <w:sz w:val="28"/>
          <w:szCs w:val="28"/>
        </w:rPr>
        <w:t>3</w:t>
      </w:r>
      <w:r w:rsidR="00F94BD2" w:rsidRPr="00E46E32">
        <w:rPr>
          <w:rFonts w:eastAsia="仿宋_GB2312"/>
          <w:b/>
          <w:bCs/>
          <w:snapToGrid w:val="0"/>
          <w:sz w:val="28"/>
          <w:szCs w:val="28"/>
        </w:rPr>
        <w:t>-</w:t>
      </w:r>
      <w:r w:rsidR="001E470C">
        <w:rPr>
          <w:rFonts w:eastAsia="仿宋_GB2312"/>
          <w:b/>
          <w:bCs/>
          <w:snapToGrid w:val="0"/>
          <w:sz w:val="28"/>
          <w:szCs w:val="28"/>
        </w:rPr>
        <w:t>3</w:t>
      </w:r>
      <w:r w:rsidR="003659DC">
        <w:rPr>
          <w:rFonts w:eastAsia="仿宋_GB2312"/>
          <w:b/>
          <w:bCs/>
          <w:snapToGrid w:val="0"/>
          <w:sz w:val="28"/>
          <w:szCs w:val="28"/>
        </w:rPr>
        <w:t xml:space="preserve">  </w:t>
      </w:r>
      <w:r w:rsidR="00F94BD2" w:rsidRPr="00E46E32">
        <w:rPr>
          <w:rFonts w:eastAsia="仿宋_GB2312"/>
          <w:b/>
          <w:bCs/>
          <w:snapToGrid w:val="0"/>
          <w:sz w:val="28"/>
          <w:szCs w:val="28"/>
        </w:rPr>
        <w:t>建设项目依托内容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70"/>
        <w:gridCol w:w="1626"/>
        <w:gridCol w:w="6660"/>
      </w:tblGrid>
      <w:tr w:rsidR="00F94BD2" w:rsidRPr="00E46E32" w14:paraId="54BABC1F" w14:textId="77777777" w:rsidTr="00F94BD2">
        <w:trPr>
          <w:trHeight w:val="340"/>
          <w:tblHeader/>
        </w:trPr>
        <w:tc>
          <w:tcPr>
            <w:tcW w:w="374" w:type="pct"/>
            <w:vAlign w:val="center"/>
          </w:tcPr>
          <w:p w14:paraId="614BF633" w14:textId="77777777" w:rsidR="00F94BD2" w:rsidRPr="00E46E32" w:rsidRDefault="00F94BD2" w:rsidP="00215624">
            <w:pPr>
              <w:autoSpaceDE w:val="0"/>
              <w:autoSpaceDN w:val="0"/>
              <w:spacing w:line="260" w:lineRule="atLeast"/>
              <w:jc w:val="center"/>
              <w:rPr>
                <w:rFonts w:eastAsia="仿宋_GB2312"/>
                <w:b/>
                <w:sz w:val="24"/>
                <w:szCs w:val="24"/>
              </w:rPr>
            </w:pPr>
            <w:r w:rsidRPr="00E46E32">
              <w:rPr>
                <w:rFonts w:eastAsia="仿宋_GB2312"/>
                <w:b/>
                <w:sz w:val="24"/>
                <w:szCs w:val="24"/>
              </w:rPr>
              <w:t>序号</w:t>
            </w:r>
          </w:p>
        </w:tc>
        <w:tc>
          <w:tcPr>
            <w:tcW w:w="908" w:type="pct"/>
            <w:vAlign w:val="center"/>
          </w:tcPr>
          <w:p w14:paraId="3A30EA74" w14:textId="77777777" w:rsidR="00F94BD2" w:rsidRPr="00E46E32" w:rsidRDefault="00F94BD2" w:rsidP="00215624">
            <w:pPr>
              <w:autoSpaceDE w:val="0"/>
              <w:autoSpaceDN w:val="0"/>
              <w:spacing w:line="260" w:lineRule="atLeast"/>
              <w:jc w:val="center"/>
              <w:rPr>
                <w:rFonts w:eastAsia="仿宋_GB2312"/>
                <w:b/>
                <w:sz w:val="24"/>
                <w:szCs w:val="24"/>
              </w:rPr>
            </w:pPr>
            <w:r w:rsidRPr="00E46E32">
              <w:rPr>
                <w:rFonts w:eastAsia="仿宋_GB2312"/>
                <w:b/>
                <w:sz w:val="24"/>
                <w:szCs w:val="24"/>
              </w:rPr>
              <w:t>依托内容</w:t>
            </w:r>
          </w:p>
        </w:tc>
        <w:tc>
          <w:tcPr>
            <w:tcW w:w="3718" w:type="pct"/>
            <w:vAlign w:val="center"/>
          </w:tcPr>
          <w:p w14:paraId="019F3B83" w14:textId="77777777" w:rsidR="00F94BD2" w:rsidRPr="00E46E32" w:rsidRDefault="00F94BD2" w:rsidP="00215624">
            <w:pPr>
              <w:autoSpaceDE w:val="0"/>
              <w:autoSpaceDN w:val="0"/>
              <w:spacing w:line="260" w:lineRule="atLeast"/>
              <w:jc w:val="center"/>
              <w:rPr>
                <w:rFonts w:eastAsia="仿宋_GB2312"/>
                <w:b/>
                <w:sz w:val="24"/>
                <w:szCs w:val="24"/>
              </w:rPr>
            </w:pPr>
            <w:r w:rsidRPr="00E46E32">
              <w:rPr>
                <w:rFonts w:eastAsia="仿宋_GB2312"/>
                <w:b/>
                <w:sz w:val="24"/>
                <w:szCs w:val="24"/>
              </w:rPr>
              <w:t>备注</w:t>
            </w:r>
          </w:p>
        </w:tc>
      </w:tr>
      <w:tr w:rsidR="00F94BD2" w:rsidRPr="00E46E32" w14:paraId="3DCD53BC" w14:textId="77777777" w:rsidTr="00F94BD2">
        <w:trPr>
          <w:trHeight w:val="340"/>
        </w:trPr>
        <w:tc>
          <w:tcPr>
            <w:tcW w:w="374" w:type="pct"/>
            <w:vAlign w:val="center"/>
          </w:tcPr>
          <w:p w14:paraId="1ACFDF8F" w14:textId="77777777" w:rsidR="00F94BD2" w:rsidRPr="00E46E32" w:rsidRDefault="00F94BD2" w:rsidP="00215624">
            <w:pPr>
              <w:autoSpaceDE w:val="0"/>
              <w:autoSpaceDN w:val="0"/>
              <w:spacing w:line="260" w:lineRule="atLeast"/>
              <w:jc w:val="center"/>
              <w:rPr>
                <w:rFonts w:eastAsia="仿宋_GB2312"/>
                <w:sz w:val="24"/>
                <w:szCs w:val="24"/>
              </w:rPr>
            </w:pPr>
            <w:r w:rsidRPr="00E46E32">
              <w:rPr>
                <w:rFonts w:eastAsia="仿宋_GB2312"/>
                <w:sz w:val="24"/>
                <w:szCs w:val="24"/>
              </w:rPr>
              <w:t>1</w:t>
            </w:r>
          </w:p>
        </w:tc>
        <w:tc>
          <w:tcPr>
            <w:tcW w:w="908" w:type="pct"/>
            <w:vAlign w:val="center"/>
          </w:tcPr>
          <w:p w14:paraId="33C03E47" w14:textId="77777777" w:rsidR="00F94BD2" w:rsidRPr="00E46E32" w:rsidRDefault="00F94BD2" w:rsidP="00215624">
            <w:pPr>
              <w:autoSpaceDE w:val="0"/>
              <w:autoSpaceDN w:val="0"/>
              <w:spacing w:line="260" w:lineRule="atLeast"/>
              <w:jc w:val="center"/>
              <w:rPr>
                <w:rFonts w:eastAsia="仿宋_GB2312"/>
                <w:sz w:val="24"/>
                <w:szCs w:val="24"/>
              </w:rPr>
            </w:pPr>
            <w:r w:rsidRPr="00E46E32">
              <w:rPr>
                <w:rFonts w:eastAsia="仿宋_GB2312"/>
                <w:sz w:val="24"/>
                <w:szCs w:val="24"/>
              </w:rPr>
              <w:t>给排水</w:t>
            </w:r>
          </w:p>
        </w:tc>
        <w:tc>
          <w:tcPr>
            <w:tcW w:w="3718" w:type="pct"/>
            <w:vAlign w:val="center"/>
          </w:tcPr>
          <w:p w14:paraId="7121EEA6" w14:textId="77777777" w:rsidR="00F94BD2" w:rsidRPr="00E46E32" w:rsidRDefault="00F94BD2" w:rsidP="00215624">
            <w:pPr>
              <w:autoSpaceDE w:val="0"/>
              <w:autoSpaceDN w:val="0"/>
              <w:spacing w:line="260" w:lineRule="atLeast"/>
              <w:rPr>
                <w:rFonts w:eastAsia="仿宋_GB2312"/>
                <w:sz w:val="24"/>
                <w:szCs w:val="24"/>
              </w:rPr>
            </w:pPr>
            <w:r w:rsidRPr="00E46E32">
              <w:rPr>
                <w:rFonts w:eastAsia="仿宋_GB2312"/>
                <w:sz w:val="24"/>
                <w:szCs w:val="24"/>
              </w:rPr>
              <w:t>依托</w:t>
            </w:r>
            <w:r w:rsidR="00C52C16">
              <w:rPr>
                <w:rFonts w:eastAsia="仿宋_GB2312" w:hint="eastAsia"/>
                <w:sz w:val="24"/>
                <w:szCs w:val="24"/>
              </w:rPr>
              <w:t>厂</w:t>
            </w:r>
            <w:r w:rsidRPr="00E46E32">
              <w:rPr>
                <w:rFonts w:eastAsia="仿宋_GB2312"/>
                <w:sz w:val="24"/>
                <w:szCs w:val="24"/>
              </w:rPr>
              <w:t>区现有给排水管道。</w:t>
            </w:r>
          </w:p>
        </w:tc>
      </w:tr>
      <w:tr w:rsidR="00F94BD2" w:rsidRPr="00E46E32" w14:paraId="055FBC96" w14:textId="77777777" w:rsidTr="00F94BD2">
        <w:trPr>
          <w:trHeight w:val="340"/>
        </w:trPr>
        <w:tc>
          <w:tcPr>
            <w:tcW w:w="374" w:type="pct"/>
            <w:vAlign w:val="center"/>
          </w:tcPr>
          <w:p w14:paraId="09122FD6" w14:textId="77777777" w:rsidR="00F94BD2" w:rsidRPr="00E46E32" w:rsidRDefault="00F94BD2" w:rsidP="00215624">
            <w:pPr>
              <w:autoSpaceDE w:val="0"/>
              <w:autoSpaceDN w:val="0"/>
              <w:spacing w:line="260" w:lineRule="atLeast"/>
              <w:jc w:val="center"/>
              <w:rPr>
                <w:rFonts w:eastAsia="仿宋_GB2312"/>
                <w:sz w:val="24"/>
                <w:szCs w:val="24"/>
              </w:rPr>
            </w:pPr>
            <w:r w:rsidRPr="00E46E32">
              <w:rPr>
                <w:rFonts w:eastAsia="仿宋_GB2312"/>
                <w:sz w:val="24"/>
                <w:szCs w:val="24"/>
              </w:rPr>
              <w:t>2</w:t>
            </w:r>
          </w:p>
        </w:tc>
        <w:tc>
          <w:tcPr>
            <w:tcW w:w="908" w:type="pct"/>
            <w:vAlign w:val="center"/>
          </w:tcPr>
          <w:p w14:paraId="19C1E4BC" w14:textId="77777777" w:rsidR="00F94BD2" w:rsidRPr="00E46E32" w:rsidRDefault="00F94BD2" w:rsidP="00215624">
            <w:pPr>
              <w:autoSpaceDE w:val="0"/>
              <w:autoSpaceDN w:val="0"/>
              <w:spacing w:line="260" w:lineRule="atLeast"/>
              <w:jc w:val="center"/>
              <w:rPr>
                <w:rFonts w:eastAsia="仿宋_GB2312"/>
                <w:sz w:val="24"/>
                <w:szCs w:val="24"/>
              </w:rPr>
            </w:pPr>
            <w:r w:rsidRPr="00E46E32">
              <w:rPr>
                <w:rFonts w:eastAsia="仿宋_GB2312"/>
                <w:sz w:val="24"/>
                <w:szCs w:val="24"/>
              </w:rPr>
              <w:t>供电</w:t>
            </w:r>
          </w:p>
        </w:tc>
        <w:tc>
          <w:tcPr>
            <w:tcW w:w="3718" w:type="pct"/>
            <w:vAlign w:val="center"/>
          </w:tcPr>
          <w:p w14:paraId="3E70B86B" w14:textId="77777777" w:rsidR="00F94BD2" w:rsidRPr="00E46E32" w:rsidRDefault="00F94BD2" w:rsidP="00F94BD2">
            <w:pPr>
              <w:autoSpaceDE w:val="0"/>
              <w:autoSpaceDN w:val="0"/>
              <w:spacing w:line="260" w:lineRule="atLeast"/>
              <w:rPr>
                <w:rFonts w:eastAsia="仿宋_GB2312"/>
                <w:sz w:val="24"/>
                <w:szCs w:val="24"/>
              </w:rPr>
            </w:pPr>
            <w:r w:rsidRPr="00E46E32">
              <w:rPr>
                <w:rFonts w:eastAsia="仿宋_GB2312"/>
                <w:sz w:val="24"/>
                <w:szCs w:val="24"/>
              </w:rPr>
              <w:t>依托</w:t>
            </w:r>
            <w:r w:rsidR="00C52C16">
              <w:rPr>
                <w:rFonts w:eastAsia="仿宋_GB2312" w:hint="eastAsia"/>
                <w:sz w:val="24"/>
                <w:szCs w:val="24"/>
              </w:rPr>
              <w:t>厂</w:t>
            </w:r>
            <w:r w:rsidRPr="00E46E32">
              <w:rPr>
                <w:rFonts w:eastAsia="仿宋_GB2312"/>
                <w:sz w:val="24"/>
                <w:szCs w:val="24"/>
              </w:rPr>
              <w:t>区现有供配电网络。</w:t>
            </w:r>
          </w:p>
        </w:tc>
      </w:tr>
      <w:tr w:rsidR="00F94BD2" w:rsidRPr="00E46E32" w14:paraId="6F0FFF82" w14:textId="77777777" w:rsidTr="00F94BD2">
        <w:trPr>
          <w:trHeight w:val="340"/>
        </w:trPr>
        <w:tc>
          <w:tcPr>
            <w:tcW w:w="374" w:type="pct"/>
            <w:vAlign w:val="center"/>
          </w:tcPr>
          <w:p w14:paraId="44D2868E" w14:textId="77777777" w:rsidR="00F94BD2" w:rsidRPr="00E46E32" w:rsidRDefault="00F94BD2" w:rsidP="00215624">
            <w:pPr>
              <w:autoSpaceDE w:val="0"/>
              <w:autoSpaceDN w:val="0"/>
              <w:spacing w:line="260" w:lineRule="atLeast"/>
              <w:jc w:val="center"/>
              <w:rPr>
                <w:rFonts w:eastAsia="仿宋_GB2312"/>
                <w:sz w:val="24"/>
                <w:szCs w:val="24"/>
              </w:rPr>
            </w:pPr>
            <w:r w:rsidRPr="00E46E32">
              <w:rPr>
                <w:rFonts w:eastAsia="仿宋_GB2312"/>
                <w:sz w:val="24"/>
                <w:szCs w:val="24"/>
              </w:rPr>
              <w:t>3</w:t>
            </w:r>
          </w:p>
        </w:tc>
        <w:tc>
          <w:tcPr>
            <w:tcW w:w="908" w:type="pct"/>
            <w:vAlign w:val="center"/>
          </w:tcPr>
          <w:p w14:paraId="5B80DB0A" w14:textId="77777777" w:rsidR="00F94BD2" w:rsidRPr="00E46E32" w:rsidRDefault="00F94BD2" w:rsidP="00215624">
            <w:pPr>
              <w:autoSpaceDE w:val="0"/>
              <w:autoSpaceDN w:val="0"/>
              <w:spacing w:line="260" w:lineRule="atLeast"/>
              <w:jc w:val="center"/>
              <w:rPr>
                <w:rFonts w:eastAsia="仿宋_GB2312"/>
                <w:sz w:val="24"/>
                <w:szCs w:val="24"/>
              </w:rPr>
            </w:pPr>
            <w:r w:rsidRPr="00E46E32">
              <w:rPr>
                <w:rFonts w:eastAsia="仿宋_GB2312"/>
                <w:sz w:val="24"/>
                <w:szCs w:val="24"/>
              </w:rPr>
              <w:t>采暖、制冷</w:t>
            </w:r>
          </w:p>
        </w:tc>
        <w:tc>
          <w:tcPr>
            <w:tcW w:w="3718" w:type="pct"/>
            <w:vAlign w:val="center"/>
          </w:tcPr>
          <w:p w14:paraId="795FE639" w14:textId="77777777" w:rsidR="00F94BD2" w:rsidRPr="00E46E32" w:rsidRDefault="00F94BD2" w:rsidP="00215624">
            <w:pPr>
              <w:autoSpaceDE w:val="0"/>
              <w:autoSpaceDN w:val="0"/>
              <w:spacing w:line="260" w:lineRule="atLeast"/>
              <w:rPr>
                <w:rFonts w:eastAsia="仿宋_GB2312"/>
                <w:sz w:val="24"/>
                <w:szCs w:val="24"/>
              </w:rPr>
            </w:pPr>
            <w:r w:rsidRPr="00E46E32">
              <w:rPr>
                <w:rFonts w:eastAsia="仿宋_GB2312"/>
                <w:sz w:val="24"/>
                <w:szCs w:val="24"/>
              </w:rPr>
              <w:t>依托</w:t>
            </w:r>
            <w:r w:rsidR="00C52C16">
              <w:rPr>
                <w:rFonts w:eastAsia="仿宋_GB2312" w:hint="eastAsia"/>
                <w:sz w:val="24"/>
                <w:szCs w:val="24"/>
              </w:rPr>
              <w:t>厂</w:t>
            </w:r>
            <w:r w:rsidRPr="00E46E32">
              <w:rPr>
                <w:rFonts w:eastAsia="仿宋_GB2312"/>
                <w:sz w:val="24"/>
                <w:szCs w:val="24"/>
              </w:rPr>
              <w:t>区现有冷热水管。</w:t>
            </w:r>
          </w:p>
        </w:tc>
      </w:tr>
    </w:tbl>
    <w:p w14:paraId="53CA0028"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.2.11</w:t>
      </w:r>
      <w:r w:rsidR="001E4630" w:rsidRPr="00E46E32">
        <w:rPr>
          <w:rFonts w:eastAsia="仿宋_GB2312"/>
          <w:b/>
          <w:kern w:val="0"/>
          <w:sz w:val="28"/>
          <w:szCs w:val="28"/>
        </w:rPr>
        <w:t>公用工程</w:t>
      </w:r>
    </w:p>
    <w:p w14:paraId="0774E7F6" w14:textId="77777777" w:rsidR="001E4630" w:rsidRPr="00E46E32" w:rsidRDefault="001E4630">
      <w:pPr>
        <w:pStyle w:val="af8"/>
        <w:spacing w:line="460" w:lineRule="exact"/>
        <w:ind w:firstLine="560"/>
        <w:rPr>
          <w:szCs w:val="28"/>
        </w:rPr>
      </w:pPr>
      <w:r w:rsidRPr="00E46E32">
        <w:rPr>
          <w:szCs w:val="28"/>
        </w:rPr>
        <w:t>（</w:t>
      </w:r>
      <w:r w:rsidRPr="00E46E32">
        <w:rPr>
          <w:szCs w:val="28"/>
        </w:rPr>
        <w:t>1</w:t>
      </w:r>
      <w:r w:rsidRPr="00E46E32">
        <w:rPr>
          <w:szCs w:val="28"/>
        </w:rPr>
        <w:t>）给水</w:t>
      </w:r>
    </w:p>
    <w:p w14:paraId="2AF36B49" w14:textId="77777777" w:rsidR="000E430D" w:rsidRPr="00E46E32" w:rsidRDefault="000E430D" w:rsidP="000E430D">
      <w:pPr>
        <w:pStyle w:val="af8"/>
        <w:spacing w:line="460" w:lineRule="exact"/>
        <w:ind w:firstLine="560"/>
        <w:rPr>
          <w:szCs w:val="28"/>
        </w:rPr>
      </w:pPr>
      <w:r w:rsidRPr="00E46E32">
        <w:rPr>
          <w:rFonts w:hint="eastAsia"/>
          <w:szCs w:val="28"/>
        </w:rPr>
        <w:t>本项目</w:t>
      </w:r>
      <w:r w:rsidR="00C52C16">
        <w:rPr>
          <w:rFonts w:hint="eastAsia"/>
          <w:szCs w:val="28"/>
        </w:rPr>
        <w:t>所在厂区</w:t>
      </w:r>
      <w:r w:rsidR="00C52C16" w:rsidRPr="00C52C16">
        <w:rPr>
          <w:rFonts w:hint="eastAsia"/>
          <w:szCs w:val="28"/>
        </w:rPr>
        <w:t>已有完整的给水</w:t>
      </w:r>
      <w:r w:rsidR="00C52C16">
        <w:rPr>
          <w:rFonts w:hint="eastAsia"/>
          <w:szCs w:val="28"/>
        </w:rPr>
        <w:t>管网，</w:t>
      </w:r>
      <w:r w:rsidRPr="00E46E32">
        <w:rPr>
          <w:rFonts w:hint="eastAsia"/>
          <w:szCs w:val="28"/>
        </w:rPr>
        <w:t>用水由市政给水管网提供，用水主要为生活用水及生产用水。</w:t>
      </w:r>
    </w:p>
    <w:p w14:paraId="57679BB8" w14:textId="77777777" w:rsidR="001E4630" w:rsidRPr="00AA6C37" w:rsidRDefault="001E4630">
      <w:pPr>
        <w:pStyle w:val="af8"/>
        <w:spacing w:line="460" w:lineRule="exact"/>
        <w:ind w:firstLine="560"/>
        <w:rPr>
          <w:szCs w:val="28"/>
        </w:rPr>
      </w:pPr>
      <w:r w:rsidRPr="00AA6C37">
        <w:rPr>
          <w:szCs w:val="28"/>
        </w:rPr>
        <w:t>（</w:t>
      </w:r>
      <w:r w:rsidRPr="00AA6C37">
        <w:rPr>
          <w:szCs w:val="28"/>
        </w:rPr>
        <w:t>2</w:t>
      </w:r>
      <w:r w:rsidRPr="00AA6C37">
        <w:rPr>
          <w:szCs w:val="28"/>
        </w:rPr>
        <w:t>）排水</w:t>
      </w:r>
    </w:p>
    <w:p w14:paraId="3CCDD7A2" w14:textId="03D3A741" w:rsidR="000E430D" w:rsidRPr="00E46E32" w:rsidRDefault="000E430D" w:rsidP="000E430D">
      <w:pPr>
        <w:pStyle w:val="af8"/>
        <w:spacing w:line="460" w:lineRule="exact"/>
        <w:ind w:firstLine="560"/>
        <w:rPr>
          <w:szCs w:val="28"/>
        </w:rPr>
      </w:pPr>
      <w:r w:rsidRPr="00AA6C37">
        <w:rPr>
          <w:rFonts w:hint="eastAsia"/>
          <w:szCs w:val="28"/>
        </w:rPr>
        <w:t>拟建项目废水主要为生活污水</w:t>
      </w:r>
      <w:r w:rsidR="00524B10" w:rsidRPr="00AA6C37">
        <w:rPr>
          <w:rFonts w:hint="eastAsia"/>
          <w:szCs w:val="28"/>
        </w:rPr>
        <w:t>，</w:t>
      </w:r>
      <w:r w:rsidR="00AA6C37" w:rsidRPr="00AA6C37">
        <w:rPr>
          <w:rFonts w:hint="eastAsia"/>
          <w:szCs w:val="28"/>
        </w:rPr>
        <w:t>经厂区污水处理系统处理后</w:t>
      </w:r>
      <w:r w:rsidR="005231EA" w:rsidRPr="00AA6C37">
        <w:rPr>
          <w:rFonts w:hint="eastAsia"/>
          <w:szCs w:val="28"/>
        </w:rPr>
        <w:t>排入市政污水管网</w:t>
      </w:r>
      <w:r w:rsidRPr="00AA6C37">
        <w:rPr>
          <w:rFonts w:hint="eastAsia"/>
          <w:szCs w:val="28"/>
        </w:rPr>
        <w:t>。</w:t>
      </w:r>
    </w:p>
    <w:p w14:paraId="3FD62A02" w14:textId="77777777" w:rsidR="001E4630" w:rsidRPr="00E46E32" w:rsidRDefault="001E4630">
      <w:pPr>
        <w:pStyle w:val="af8"/>
        <w:spacing w:line="460" w:lineRule="exact"/>
        <w:ind w:firstLine="560"/>
        <w:rPr>
          <w:szCs w:val="28"/>
        </w:rPr>
      </w:pPr>
      <w:r w:rsidRPr="00E46E32">
        <w:rPr>
          <w:szCs w:val="28"/>
        </w:rPr>
        <w:t>（</w:t>
      </w:r>
      <w:r w:rsidRPr="00E46E32">
        <w:rPr>
          <w:szCs w:val="28"/>
        </w:rPr>
        <w:t>3</w:t>
      </w:r>
      <w:r w:rsidRPr="00E46E32">
        <w:rPr>
          <w:szCs w:val="28"/>
        </w:rPr>
        <w:t>）供暖、制冷</w:t>
      </w:r>
    </w:p>
    <w:p w14:paraId="1616657F" w14:textId="77777777" w:rsidR="001E4630" w:rsidRPr="00E46E32" w:rsidRDefault="001E4630">
      <w:pPr>
        <w:pStyle w:val="af8"/>
        <w:spacing w:line="460" w:lineRule="exact"/>
        <w:ind w:firstLine="560"/>
        <w:rPr>
          <w:szCs w:val="28"/>
        </w:rPr>
      </w:pPr>
      <w:r w:rsidRPr="00E46E32">
        <w:rPr>
          <w:rFonts w:ascii="宋体" w:eastAsia="宋体" w:hAnsi="宋体" w:cs="宋体" w:hint="eastAsia"/>
          <w:szCs w:val="28"/>
        </w:rPr>
        <w:t>①</w:t>
      </w:r>
      <w:r w:rsidRPr="00E46E32">
        <w:rPr>
          <w:szCs w:val="28"/>
        </w:rPr>
        <w:t>供暖</w:t>
      </w:r>
    </w:p>
    <w:p w14:paraId="744079A6" w14:textId="77777777" w:rsidR="001E4630" w:rsidRPr="00E46E32" w:rsidRDefault="001E4630">
      <w:pPr>
        <w:pStyle w:val="af8"/>
        <w:spacing w:line="460" w:lineRule="exact"/>
        <w:ind w:firstLine="560"/>
        <w:rPr>
          <w:szCs w:val="28"/>
        </w:rPr>
      </w:pPr>
      <w:r w:rsidRPr="00E46E32">
        <w:rPr>
          <w:szCs w:val="28"/>
        </w:rPr>
        <w:t>该项目</w:t>
      </w:r>
      <w:r w:rsidR="00CE4D7C" w:rsidRPr="00E46E32">
        <w:rPr>
          <w:szCs w:val="28"/>
        </w:rPr>
        <w:t>依托现有厂房现有热水管道，</w:t>
      </w:r>
      <w:r w:rsidR="00FD4721" w:rsidRPr="00FD4721">
        <w:rPr>
          <w:rFonts w:hint="eastAsia"/>
          <w:szCs w:val="28"/>
        </w:rPr>
        <w:t>本工程采暖接自联合厂房采暖管道</w:t>
      </w:r>
      <w:r w:rsidRPr="00E46E32">
        <w:rPr>
          <w:szCs w:val="28"/>
        </w:rPr>
        <w:t>。</w:t>
      </w:r>
    </w:p>
    <w:p w14:paraId="6887BE34" w14:textId="77777777" w:rsidR="001E4630" w:rsidRPr="00E46E32" w:rsidRDefault="001E4630">
      <w:pPr>
        <w:pStyle w:val="af8"/>
        <w:spacing w:line="460" w:lineRule="exact"/>
        <w:ind w:firstLine="560"/>
        <w:rPr>
          <w:szCs w:val="28"/>
        </w:rPr>
      </w:pPr>
      <w:r w:rsidRPr="00E46E32">
        <w:rPr>
          <w:rFonts w:ascii="宋体" w:eastAsia="宋体" w:hAnsi="宋体" w:cs="宋体" w:hint="eastAsia"/>
          <w:szCs w:val="28"/>
        </w:rPr>
        <w:t>②</w:t>
      </w:r>
      <w:r w:rsidR="00173437" w:rsidRPr="00E46E32">
        <w:rPr>
          <w:szCs w:val="28"/>
        </w:rPr>
        <w:t>制冷</w:t>
      </w:r>
    </w:p>
    <w:p w14:paraId="3A98B61F" w14:textId="77777777" w:rsidR="001E4630" w:rsidRPr="00E46E32" w:rsidRDefault="001E4630">
      <w:pPr>
        <w:pStyle w:val="af8"/>
        <w:spacing w:line="460" w:lineRule="exact"/>
        <w:ind w:firstLine="560"/>
        <w:rPr>
          <w:szCs w:val="28"/>
        </w:rPr>
      </w:pPr>
      <w:r w:rsidRPr="00E46E32">
        <w:rPr>
          <w:szCs w:val="28"/>
        </w:rPr>
        <w:t>该项目</w:t>
      </w:r>
      <w:r w:rsidR="00FD4721">
        <w:rPr>
          <w:rFonts w:hint="eastAsia"/>
          <w:szCs w:val="28"/>
        </w:rPr>
        <w:t>在工作区设置</w:t>
      </w:r>
      <w:r w:rsidRPr="00E46E32">
        <w:rPr>
          <w:szCs w:val="28"/>
        </w:rPr>
        <w:t>空调</w:t>
      </w:r>
      <w:r w:rsidR="00FD4721">
        <w:rPr>
          <w:rFonts w:hint="eastAsia"/>
          <w:szCs w:val="28"/>
        </w:rPr>
        <w:t>用于夏季降温，以改善工作条件</w:t>
      </w:r>
      <w:r w:rsidRPr="00E46E32">
        <w:rPr>
          <w:szCs w:val="28"/>
        </w:rPr>
        <w:t>。</w:t>
      </w:r>
    </w:p>
    <w:p w14:paraId="0F8F85F4" w14:textId="77777777" w:rsidR="001E4630" w:rsidRPr="00E46E32" w:rsidRDefault="001E4630">
      <w:pPr>
        <w:pStyle w:val="af8"/>
        <w:spacing w:line="460" w:lineRule="exact"/>
        <w:ind w:firstLine="560"/>
        <w:rPr>
          <w:szCs w:val="28"/>
        </w:rPr>
      </w:pPr>
      <w:r w:rsidRPr="00E46E32">
        <w:rPr>
          <w:szCs w:val="28"/>
        </w:rPr>
        <w:t>（</w:t>
      </w:r>
      <w:r w:rsidR="00CE4D7C" w:rsidRPr="00E46E32">
        <w:rPr>
          <w:szCs w:val="28"/>
        </w:rPr>
        <w:t>4</w:t>
      </w:r>
      <w:r w:rsidRPr="00E46E32">
        <w:rPr>
          <w:szCs w:val="28"/>
        </w:rPr>
        <w:t>）供电系统</w:t>
      </w:r>
    </w:p>
    <w:p w14:paraId="10128815" w14:textId="77777777" w:rsidR="001E4630" w:rsidRPr="00E46E32" w:rsidRDefault="004F0E4D">
      <w:pPr>
        <w:pStyle w:val="af8"/>
        <w:spacing w:line="460" w:lineRule="exact"/>
        <w:ind w:firstLine="560"/>
        <w:rPr>
          <w:szCs w:val="28"/>
        </w:rPr>
      </w:pPr>
      <w:r w:rsidRPr="00E46E32">
        <w:rPr>
          <w:szCs w:val="28"/>
        </w:rPr>
        <w:t>本工程</w:t>
      </w:r>
      <w:r w:rsidR="00FD4721">
        <w:rPr>
          <w:rFonts w:hint="eastAsia"/>
          <w:szCs w:val="28"/>
        </w:rPr>
        <w:t>供电依托联合厂房原有线路。</w:t>
      </w:r>
    </w:p>
    <w:p w14:paraId="31FB4813" w14:textId="77777777" w:rsidR="001E4630" w:rsidRPr="00E46E32" w:rsidRDefault="001E4630">
      <w:pPr>
        <w:pStyle w:val="af8"/>
        <w:spacing w:line="460" w:lineRule="exact"/>
        <w:ind w:firstLine="560"/>
        <w:rPr>
          <w:szCs w:val="28"/>
        </w:rPr>
      </w:pPr>
      <w:r w:rsidRPr="00E46E32">
        <w:rPr>
          <w:szCs w:val="28"/>
        </w:rPr>
        <w:t>（</w:t>
      </w:r>
      <w:r w:rsidR="00CE4D7C" w:rsidRPr="00E46E32">
        <w:rPr>
          <w:szCs w:val="28"/>
        </w:rPr>
        <w:t>5</w:t>
      </w:r>
      <w:r w:rsidRPr="00E46E32">
        <w:rPr>
          <w:szCs w:val="28"/>
        </w:rPr>
        <w:t>）总图运输</w:t>
      </w:r>
    </w:p>
    <w:p w14:paraId="1008CE75" w14:textId="0FE94045" w:rsidR="00A008D0" w:rsidRPr="00E46E32" w:rsidRDefault="00E40B52">
      <w:pPr>
        <w:pStyle w:val="af8"/>
        <w:spacing w:line="460" w:lineRule="exact"/>
        <w:ind w:firstLine="560"/>
        <w:rPr>
          <w:szCs w:val="28"/>
        </w:rPr>
      </w:pPr>
      <w:r w:rsidRPr="00E46E32">
        <w:rPr>
          <w:szCs w:val="28"/>
        </w:rPr>
        <w:t>该项目原辅料由采购部负责采购，</w:t>
      </w:r>
      <w:r w:rsidR="00FD4721">
        <w:rPr>
          <w:rFonts w:hint="eastAsia"/>
          <w:szCs w:val="28"/>
        </w:rPr>
        <w:t>天然气经由管道输入至</w:t>
      </w:r>
      <w:r w:rsidR="00836814">
        <w:rPr>
          <w:rFonts w:hint="eastAsia"/>
          <w:szCs w:val="28"/>
        </w:rPr>
        <w:t>试验间内，待测试发动机经物流通道</w:t>
      </w:r>
      <w:r w:rsidR="00021DE6">
        <w:rPr>
          <w:rFonts w:hint="eastAsia"/>
          <w:szCs w:val="28"/>
        </w:rPr>
        <w:t>由</w:t>
      </w:r>
      <w:r w:rsidR="00021DE6">
        <w:rPr>
          <w:rFonts w:hint="eastAsia"/>
          <w:szCs w:val="28"/>
        </w:rPr>
        <w:t>AGV</w:t>
      </w:r>
      <w:r w:rsidR="00021DE6">
        <w:rPr>
          <w:rFonts w:hint="eastAsia"/>
          <w:szCs w:val="28"/>
        </w:rPr>
        <w:t>输送车</w:t>
      </w:r>
      <w:r w:rsidR="00836814">
        <w:rPr>
          <w:rFonts w:hint="eastAsia"/>
          <w:szCs w:val="28"/>
        </w:rPr>
        <w:t>运至试验间内</w:t>
      </w:r>
      <w:r w:rsidR="001E4630" w:rsidRPr="00E46E32">
        <w:rPr>
          <w:szCs w:val="28"/>
        </w:rPr>
        <w:t>。</w:t>
      </w:r>
    </w:p>
    <w:p w14:paraId="3CE511E8"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.2.12</w:t>
      </w:r>
      <w:r w:rsidR="001E4630" w:rsidRPr="00E46E32">
        <w:rPr>
          <w:rFonts w:eastAsia="仿宋_GB2312"/>
          <w:b/>
          <w:kern w:val="0"/>
          <w:sz w:val="28"/>
          <w:szCs w:val="28"/>
        </w:rPr>
        <w:t>主要技术经济指标</w:t>
      </w:r>
    </w:p>
    <w:p w14:paraId="3AECBBFC" w14:textId="27EF6319" w:rsidR="00524B10" w:rsidRPr="00E46E32" w:rsidRDefault="001E4630" w:rsidP="00524B10">
      <w:pPr>
        <w:pStyle w:val="af8"/>
        <w:spacing w:line="460" w:lineRule="exact"/>
        <w:ind w:firstLine="560"/>
        <w:jc w:val="left"/>
        <w:rPr>
          <w:szCs w:val="28"/>
        </w:rPr>
      </w:pPr>
      <w:r w:rsidRPr="00E46E32">
        <w:rPr>
          <w:szCs w:val="28"/>
        </w:rPr>
        <w:t>拟建项目主要技术经济指标见</w:t>
      </w:r>
      <w:r w:rsidR="00086F44" w:rsidRPr="00E46E32">
        <w:rPr>
          <w:szCs w:val="28"/>
        </w:rPr>
        <w:t>附</w:t>
      </w:r>
      <w:r w:rsidRPr="00E46E32">
        <w:rPr>
          <w:szCs w:val="28"/>
        </w:rPr>
        <w:t>表</w:t>
      </w:r>
      <w:r w:rsidR="00AC1D6D" w:rsidRPr="00E46E32">
        <w:rPr>
          <w:szCs w:val="28"/>
        </w:rPr>
        <w:t>3</w:t>
      </w:r>
      <w:r w:rsidRPr="00E46E32">
        <w:rPr>
          <w:szCs w:val="28"/>
        </w:rPr>
        <w:t>-</w:t>
      </w:r>
      <w:r w:rsidR="001E470C">
        <w:rPr>
          <w:szCs w:val="28"/>
        </w:rPr>
        <w:t>4</w:t>
      </w:r>
      <w:r w:rsidRPr="00E46E32">
        <w:rPr>
          <w:szCs w:val="28"/>
        </w:rPr>
        <w:t>。</w:t>
      </w:r>
    </w:p>
    <w:p w14:paraId="26F4900F" w14:textId="5552A1C6" w:rsidR="001E4630" w:rsidRPr="00E46E32" w:rsidRDefault="00086F44" w:rsidP="00524B10">
      <w:pPr>
        <w:pStyle w:val="af8"/>
        <w:spacing w:line="460" w:lineRule="exact"/>
        <w:ind w:firstLine="562"/>
        <w:jc w:val="center"/>
        <w:rPr>
          <w:b/>
          <w:kern w:val="2"/>
          <w:szCs w:val="28"/>
        </w:rPr>
      </w:pPr>
      <w:r w:rsidRPr="00E46E32">
        <w:rPr>
          <w:b/>
          <w:kern w:val="2"/>
          <w:szCs w:val="28"/>
        </w:rPr>
        <w:t>附</w:t>
      </w:r>
      <w:r w:rsidR="001E4630" w:rsidRPr="00E46E32">
        <w:rPr>
          <w:b/>
          <w:kern w:val="2"/>
          <w:szCs w:val="28"/>
        </w:rPr>
        <w:t>表</w:t>
      </w:r>
      <w:r w:rsidR="00AC1D6D" w:rsidRPr="00E46E32">
        <w:rPr>
          <w:b/>
          <w:kern w:val="2"/>
          <w:szCs w:val="28"/>
        </w:rPr>
        <w:t>3</w:t>
      </w:r>
      <w:r w:rsidR="001E4630" w:rsidRPr="00E46E32">
        <w:rPr>
          <w:b/>
          <w:kern w:val="2"/>
          <w:szCs w:val="28"/>
        </w:rPr>
        <w:t>-</w:t>
      </w:r>
      <w:r w:rsidR="001E470C">
        <w:rPr>
          <w:b/>
          <w:kern w:val="2"/>
          <w:szCs w:val="28"/>
        </w:rPr>
        <w:t>4</w:t>
      </w:r>
      <w:r w:rsidR="00357C86" w:rsidRPr="00E46E32">
        <w:rPr>
          <w:b/>
          <w:kern w:val="2"/>
          <w:szCs w:val="28"/>
        </w:rPr>
        <w:t xml:space="preserve"> </w:t>
      </w:r>
      <w:r w:rsidR="001E4630" w:rsidRPr="00E46E32">
        <w:rPr>
          <w:b/>
          <w:kern w:val="2"/>
          <w:szCs w:val="28"/>
        </w:rPr>
        <w:t xml:space="preserve"> </w:t>
      </w:r>
      <w:r w:rsidR="001E4630" w:rsidRPr="00E46E32">
        <w:rPr>
          <w:b/>
          <w:kern w:val="2"/>
          <w:szCs w:val="28"/>
        </w:rPr>
        <w:t>建设项目主要经济技术指标</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2211"/>
        <w:gridCol w:w="757"/>
        <w:gridCol w:w="1227"/>
        <w:gridCol w:w="3824"/>
      </w:tblGrid>
      <w:tr w:rsidR="00D848CE" w:rsidRPr="00E46E32" w14:paraId="0E2CF57C" w14:textId="77777777" w:rsidTr="008F0C2B">
        <w:trPr>
          <w:trHeight w:val="340"/>
          <w:tblHeader/>
          <w:jc w:val="center"/>
        </w:trPr>
        <w:tc>
          <w:tcPr>
            <w:tcW w:w="937" w:type="dxa"/>
            <w:vAlign w:val="center"/>
          </w:tcPr>
          <w:p w14:paraId="0F475D4E" w14:textId="77777777" w:rsidR="00D848CE" w:rsidRPr="00E46E32" w:rsidRDefault="00D848CE" w:rsidP="00D848CE">
            <w:pPr>
              <w:jc w:val="center"/>
              <w:rPr>
                <w:rFonts w:eastAsia="仿宋_GB2312"/>
                <w:b/>
                <w:sz w:val="24"/>
                <w:szCs w:val="24"/>
              </w:rPr>
            </w:pPr>
            <w:r w:rsidRPr="00E46E32">
              <w:rPr>
                <w:rFonts w:eastAsia="仿宋_GB2312"/>
                <w:b/>
                <w:sz w:val="24"/>
                <w:szCs w:val="24"/>
              </w:rPr>
              <w:t>序号</w:t>
            </w:r>
          </w:p>
        </w:tc>
        <w:tc>
          <w:tcPr>
            <w:tcW w:w="2211" w:type="dxa"/>
            <w:vAlign w:val="center"/>
          </w:tcPr>
          <w:p w14:paraId="3FD3223F" w14:textId="77777777" w:rsidR="00D848CE" w:rsidRPr="00E46E32" w:rsidRDefault="00D848CE" w:rsidP="00D848CE">
            <w:pPr>
              <w:jc w:val="center"/>
              <w:rPr>
                <w:rFonts w:eastAsia="仿宋_GB2312"/>
                <w:b/>
                <w:sz w:val="24"/>
                <w:szCs w:val="24"/>
              </w:rPr>
            </w:pPr>
            <w:r w:rsidRPr="00E46E32">
              <w:rPr>
                <w:rFonts w:eastAsia="仿宋_GB2312"/>
                <w:b/>
                <w:sz w:val="24"/>
                <w:szCs w:val="24"/>
              </w:rPr>
              <w:t>项目名称</w:t>
            </w:r>
          </w:p>
        </w:tc>
        <w:tc>
          <w:tcPr>
            <w:tcW w:w="757" w:type="dxa"/>
            <w:vAlign w:val="center"/>
          </w:tcPr>
          <w:p w14:paraId="21D5AB79" w14:textId="77777777" w:rsidR="00D848CE" w:rsidRPr="00E46E32" w:rsidRDefault="00D848CE" w:rsidP="00D848CE">
            <w:pPr>
              <w:jc w:val="center"/>
              <w:rPr>
                <w:rFonts w:eastAsia="仿宋_GB2312"/>
                <w:b/>
                <w:sz w:val="24"/>
                <w:szCs w:val="24"/>
              </w:rPr>
            </w:pPr>
            <w:r w:rsidRPr="00E46E32">
              <w:rPr>
                <w:rFonts w:eastAsia="仿宋_GB2312"/>
                <w:b/>
                <w:sz w:val="24"/>
                <w:szCs w:val="24"/>
              </w:rPr>
              <w:t>单位</w:t>
            </w:r>
          </w:p>
        </w:tc>
        <w:tc>
          <w:tcPr>
            <w:tcW w:w="1227" w:type="dxa"/>
            <w:vAlign w:val="center"/>
          </w:tcPr>
          <w:p w14:paraId="1D1FF99B" w14:textId="77777777" w:rsidR="00D848CE" w:rsidRPr="00E46E32" w:rsidRDefault="00D848CE" w:rsidP="00D848CE">
            <w:pPr>
              <w:jc w:val="center"/>
              <w:rPr>
                <w:rFonts w:eastAsia="仿宋_GB2312"/>
                <w:b/>
                <w:sz w:val="24"/>
                <w:szCs w:val="24"/>
              </w:rPr>
            </w:pPr>
            <w:r w:rsidRPr="00E46E32">
              <w:rPr>
                <w:rFonts w:eastAsia="仿宋_GB2312"/>
                <w:b/>
                <w:sz w:val="24"/>
                <w:szCs w:val="24"/>
              </w:rPr>
              <w:t>数量</w:t>
            </w:r>
          </w:p>
        </w:tc>
        <w:tc>
          <w:tcPr>
            <w:tcW w:w="3824" w:type="dxa"/>
            <w:vAlign w:val="center"/>
          </w:tcPr>
          <w:p w14:paraId="6EB76F12" w14:textId="77777777" w:rsidR="00D848CE" w:rsidRPr="00E46E32" w:rsidRDefault="00D848CE" w:rsidP="00D848CE">
            <w:pPr>
              <w:jc w:val="center"/>
              <w:rPr>
                <w:rFonts w:eastAsia="仿宋_GB2312"/>
                <w:b/>
                <w:sz w:val="24"/>
                <w:szCs w:val="24"/>
              </w:rPr>
            </w:pPr>
            <w:r w:rsidRPr="00E46E32">
              <w:rPr>
                <w:rFonts w:eastAsia="仿宋_GB2312"/>
                <w:b/>
                <w:sz w:val="24"/>
                <w:szCs w:val="24"/>
              </w:rPr>
              <w:t>备注</w:t>
            </w:r>
          </w:p>
        </w:tc>
      </w:tr>
      <w:tr w:rsidR="00D848CE" w:rsidRPr="00E46E32" w14:paraId="7E01A03D" w14:textId="77777777" w:rsidTr="00D848CE">
        <w:trPr>
          <w:trHeight w:val="340"/>
          <w:jc w:val="center"/>
        </w:trPr>
        <w:tc>
          <w:tcPr>
            <w:tcW w:w="937" w:type="dxa"/>
            <w:vAlign w:val="center"/>
          </w:tcPr>
          <w:p w14:paraId="6DD257E8" w14:textId="77777777" w:rsidR="00D848CE" w:rsidRPr="00E46E32" w:rsidRDefault="00D848CE" w:rsidP="00D848CE">
            <w:pPr>
              <w:jc w:val="center"/>
              <w:rPr>
                <w:rFonts w:eastAsia="仿宋_GB2312"/>
                <w:sz w:val="24"/>
                <w:szCs w:val="24"/>
              </w:rPr>
            </w:pPr>
            <w:r w:rsidRPr="00E46E32">
              <w:rPr>
                <w:rFonts w:eastAsia="仿宋_GB2312"/>
                <w:sz w:val="24"/>
                <w:szCs w:val="24"/>
              </w:rPr>
              <w:t>一</w:t>
            </w:r>
          </w:p>
        </w:tc>
        <w:tc>
          <w:tcPr>
            <w:tcW w:w="8019" w:type="dxa"/>
            <w:gridSpan w:val="4"/>
            <w:vAlign w:val="center"/>
          </w:tcPr>
          <w:p w14:paraId="39835286" w14:textId="77777777" w:rsidR="00D848CE" w:rsidRPr="00E46E32" w:rsidRDefault="00D848CE" w:rsidP="00D848CE">
            <w:pPr>
              <w:jc w:val="left"/>
              <w:rPr>
                <w:rFonts w:eastAsia="仿宋_GB2312"/>
                <w:sz w:val="24"/>
                <w:szCs w:val="24"/>
              </w:rPr>
            </w:pPr>
            <w:r w:rsidRPr="00E46E32">
              <w:rPr>
                <w:rFonts w:eastAsia="仿宋_GB2312"/>
                <w:sz w:val="24"/>
                <w:szCs w:val="24"/>
              </w:rPr>
              <w:t>设计规模</w:t>
            </w:r>
          </w:p>
        </w:tc>
      </w:tr>
      <w:tr w:rsidR="00D848CE" w:rsidRPr="00E46E32" w14:paraId="000199EF" w14:textId="77777777" w:rsidTr="008F0C2B">
        <w:trPr>
          <w:trHeight w:val="340"/>
          <w:jc w:val="center"/>
        </w:trPr>
        <w:tc>
          <w:tcPr>
            <w:tcW w:w="937" w:type="dxa"/>
            <w:vAlign w:val="center"/>
          </w:tcPr>
          <w:p w14:paraId="1F6D41E4" w14:textId="77777777" w:rsidR="00D848CE" w:rsidRPr="00E46E32" w:rsidRDefault="001D363D" w:rsidP="00D848CE">
            <w:pPr>
              <w:jc w:val="center"/>
              <w:rPr>
                <w:rFonts w:eastAsia="仿宋_GB2312"/>
                <w:sz w:val="24"/>
                <w:szCs w:val="24"/>
              </w:rPr>
            </w:pPr>
            <w:r w:rsidRPr="00E46E32">
              <w:rPr>
                <w:rFonts w:eastAsia="仿宋_GB2312"/>
                <w:sz w:val="24"/>
                <w:szCs w:val="24"/>
              </w:rPr>
              <w:t>1</w:t>
            </w:r>
          </w:p>
        </w:tc>
        <w:tc>
          <w:tcPr>
            <w:tcW w:w="2211" w:type="dxa"/>
            <w:vAlign w:val="center"/>
          </w:tcPr>
          <w:p w14:paraId="3D8599E0" w14:textId="77777777" w:rsidR="00D848CE" w:rsidRPr="00E46E32" w:rsidRDefault="00D848CE" w:rsidP="00D848CE">
            <w:pPr>
              <w:widowControl/>
              <w:rPr>
                <w:rFonts w:eastAsia="仿宋_GB2312"/>
                <w:kern w:val="0"/>
                <w:sz w:val="24"/>
                <w:szCs w:val="24"/>
              </w:rPr>
            </w:pPr>
            <w:r w:rsidRPr="00E46E32">
              <w:rPr>
                <w:rFonts w:eastAsia="仿宋_GB2312"/>
                <w:kern w:val="0"/>
                <w:sz w:val="24"/>
                <w:szCs w:val="24"/>
              </w:rPr>
              <w:t>年生产天数</w:t>
            </w:r>
          </w:p>
        </w:tc>
        <w:tc>
          <w:tcPr>
            <w:tcW w:w="757" w:type="dxa"/>
            <w:vAlign w:val="center"/>
          </w:tcPr>
          <w:p w14:paraId="496CFC3E" w14:textId="77777777" w:rsidR="00D848CE" w:rsidRPr="00E46E32" w:rsidRDefault="00D848CE" w:rsidP="00D848CE">
            <w:pPr>
              <w:widowControl/>
              <w:jc w:val="center"/>
              <w:rPr>
                <w:rFonts w:eastAsia="仿宋_GB2312"/>
                <w:kern w:val="0"/>
                <w:sz w:val="24"/>
                <w:szCs w:val="24"/>
              </w:rPr>
            </w:pPr>
            <w:r w:rsidRPr="00E46E32">
              <w:rPr>
                <w:rFonts w:eastAsia="仿宋_GB2312"/>
                <w:kern w:val="0"/>
                <w:sz w:val="24"/>
                <w:szCs w:val="24"/>
              </w:rPr>
              <w:t>天</w:t>
            </w:r>
          </w:p>
        </w:tc>
        <w:tc>
          <w:tcPr>
            <w:tcW w:w="1227" w:type="dxa"/>
            <w:vAlign w:val="center"/>
          </w:tcPr>
          <w:p w14:paraId="7515B681" w14:textId="77777777" w:rsidR="00D848CE" w:rsidRPr="00E46E32" w:rsidRDefault="00D848CE" w:rsidP="00D848CE">
            <w:pPr>
              <w:widowControl/>
              <w:jc w:val="center"/>
              <w:rPr>
                <w:rFonts w:eastAsia="仿宋_GB2312"/>
                <w:kern w:val="0"/>
                <w:sz w:val="24"/>
                <w:szCs w:val="24"/>
              </w:rPr>
            </w:pPr>
            <w:r w:rsidRPr="00E46E32">
              <w:rPr>
                <w:rFonts w:eastAsia="仿宋_GB2312"/>
                <w:kern w:val="0"/>
                <w:sz w:val="24"/>
                <w:szCs w:val="24"/>
              </w:rPr>
              <w:t>2</w:t>
            </w:r>
            <w:r w:rsidR="00836814">
              <w:rPr>
                <w:rFonts w:eastAsia="仿宋_GB2312"/>
                <w:kern w:val="0"/>
                <w:sz w:val="24"/>
                <w:szCs w:val="24"/>
              </w:rPr>
              <w:t>5</w:t>
            </w:r>
            <w:r w:rsidRPr="00E46E32">
              <w:rPr>
                <w:rFonts w:eastAsia="仿宋_GB2312"/>
                <w:kern w:val="0"/>
                <w:sz w:val="24"/>
                <w:szCs w:val="24"/>
              </w:rPr>
              <w:t>0</w:t>
            </w:r>
          </w:p>
        </w:tc>
        <w:tc>
          <w:tcPr>
            <w:tcW w:w="3824" w:type="dxa"/>
            <w:vAlign w:val="center"/>
          </w:tcPr>
          <w:p w14:paraId="5D0766DA" w14:textId="77777777" w:rsidR="00D848CE" w:rsidRPr="00E46E32" w:rsidRDefault="00D848CE" w:rsidP="00D848CE">
            <w:pPr>
              <w:jc w:val="center"/>
              <w:rPr>
                <w:sz w:val="24"/>
                <w:szCs w:val="24"/>
              </w:rPr>
            </w:pPr>
            <w:r w:rsidRPr="00E46E32">
              <w:rPr>
                <w:sz w:val="24"/>
                <w:szCs w:val="24"/>
              </w:rPr>
              <w:t>―</w:t>
            </w:r>
          </w:p>
        </w:tc>
      </w:tr>
      <w:tr w:rsidR="00D848CE" w:rsidRPr="00E46E32" w14:paraId="5CEC034A" w14:textId="77777777" w:rsidTr="00D848CE">
        <w:trPr>
          <w:trHeight w:val="340"/>
          <w:jc w:val="center"/>
        </w:trPr>
        <w:tc>
          <w:tcPr>
            <w:tcW w:w="937" w:type="dxa"/>
            <w:vAlign w:val="center"/>
          </w:tcPr>
          <w:p w14:paraId="587B060B" w14:textId="77777777" w:rsidR="00D848CE" w:rsidRPr="00E46E32" w:rsidRDefault="001D363D" w:rsidP="00D848CE">
            <w:pPr>
              <w:jc w:val="center"/>
              <w:rPr>
                <w:rFonts w:eastAsia="仿宋_GB2312"/>
                <w:sz w:val="24"/>
                <w:szCs w:val="24"/>
              </w:rPr>
            </w:pPr>
            <w:r w:rsidRPr="00E46E32">
              <w:rPr>
                <w:rFonts w:eastAsia="仿宋_GB2312"/>
                <w:sz w:val="24"/>
                <w:szCs w:val="24"/>
              </w:rPr>
              <w:t>2</w:t>
            </w:r>
          </w:p>
        </w:tc>
        <w:tc>
          <w:tcPr>
            <w:tcW w:w="8019" w:type="dxa"/>
            <w:gridSpan w:val="4"/>
            <w:vAlign w:val="center"/>
          </w:tcPr>
          <w:p w14:paraId="02A3B1E3" w14:textId="2FD15244" w:rsidR="00D848CE" w:rsidRPr="00E46E32" w:rsidRDefault="00D848CE" w:rsidP="00D848CE">
            <w:pPr>
              <w:jc w:val="left"/>
              <w:rPr>
                <w:rFonts w:eastAsia="仿宋_GB2312"/>
                <w:sz w:val="24"/>
                <w:szCs w:val="24"/>
              </w:rPr>
            </w:pPr>
            <w:r w:rsidRPr="00E46E32">
              <w:rPr>
                <w:rFonts w:eastAsia="仿宋_GB2312"/>
                <w:sz w:val="24"/>
                <w:szCs w:val="24"/>
              </w:rPr>
              <w:t>主要原辅材料用量</w:t>
            </w:r>
            <w:r w:rsidRPr="00E46E32">
              <w:rPr>
                <w:rFonts w:eastAsia="仿宋_GB2312"/>
                <w:sz w:val="24"/>
                <w:szCs w:val="24"/>
              </w:rPr>
              <w:t>(</w:t>
            </w:r>
            <w:r w:rsidRPr="00E46E32">
              <w:rPr>
                <w:rFonts w:eastAsia="仿宋_GB2312"/>
                <w:sz w:val="24"/>
                <w:szCs w:val="24"/>
              </w:rPr>
              <w:t>见</w:t>
            </w:r>
            <w:r w:rsidR="00756B8C" w:rsidRPr="00E46E32">
              <w:rPr>
                <w:rFonts w:eastAsia="仿宋_GB2312" w:hint="eastAsia"/>
                <w:sz w:val="24"/>
                <w:szCs w:val="24"/>
              </w:rPr>
              <w:t>附</w:t>
            </w:r>
            <w:r w:rsidRPr="00E46E32">
              <w:rPr>
                <w:rFonts w:eastAsia="仿宋_GB2312"/>
                <w:sz w:val="24"/>
                <w:szCs w:val="24"/>
              </w:rPr>
              <w:t>表</w:t>
            </w:r>
            <w:r w:rsidR="00341B0E" w:rsidRPr="00E46E32">
              <w:rPr>
                <w:rFonts w:eastAsia="仿宋_GB2312"/>
                <w:sz w:val="24"/>
                <w:szCs w:val="24"/>
              </w:rPr>
              <w:t>3-</w:t>
            </w:r>
            <w:r w:rsidR="002B6124">
              <w:rPr>
                <w:rFonts w:eastAsia="仿宋_GB2312"/>
                <w:sz w:val="24"/>
                <w:szCs w:val="24"/>
              </w:rPr>
              <w:t>5</w:t>
            </w:r>
            <w:r w:rsidRPr="00E46E32">
              <w:rPr>
                <w:rFonts w:eastAsia="仿宋_GB2312"/>
                <w:sz w:val="24"/>
                <w:szCs w:val="24"/>
              </w:rPr>
              <w:t>)</w:t>
            </w:r>
          </w:p>
        </w:tc>
      </w:tr>
      <w:tr w:rsidR="00D848CE" w:rsidRPr="00E46E32" w14:paraId="6D78808D" w14:textId="77777777" w:rsidTr="008F0C2B">
        <w:trPr>
          <w:trHeight w:val="340"/>
          <w:jc w:val="center"/>
        </w:trPr>
        <w:tc>
          <w:tcPr>
            <w:tcW w:w="937" w:type="dxa"/>
            <w:vAlign w:val="center"/>
          </w:tcPr>
          <w:p w14:paraId="65472611" w14:textId="77777777" w:rsidR="00D848CE" w:rsidRPr="00E46E32" w:rsidRDefault="001D363D" w:rsidP="00D848CE">
            <w:pPr>
              <w:widowControl/>
              <w:jc w:val="center"/>
              <w:rPr>
                <w:rFonts w:eastAsia="仿宋_GB2312"/>
                <w:kern w:val="0"/>
                <w:sz w:val="24"/>
                <w:szCs w:val="24"/>
              </w:rPr>
            </w:pPr>
            <w:r w:rsidRPr="00E46E32">
              <w:rPr>
                <w:rFonts w:eastAsia="仿宋_GB2312"/>
                <w:kern w:val="0"/>
                <w:sz w:val="24"/>
                <w:szCs w:val="24"/>
              </w:rPr>
              <w:t>3</w:t>
            </w:r>
          </w:p>
        </w:tc>
        <w:tc>
          <w:tcPr>
            <w:tcW w:w="2211" w:type="dxa"/>
            <w:vAlign w:val="center"/>
          </w:tcPr>
          <w:p w14:paraId="758C5880" w14:textId="77777777" w:rsidR="00D848CE" w:rsidRPr="00E46E32" w:rsidRDefault="00D848CE" w:rsidP="00D848CE">
            <w:pPr>
              <w:widowControl/>
              <w:rPr>
                <w:rFonts w:eastAsia="仿宋_GB2312"/>
                <w:kern w:val="0"/>
                <w:sz w:val="24"/>
                <w:szCs w:val="24"/>
              </w:rPr>
            </w:pPr>
            <w:r w:rsidRPr="00E46E32">
              <w:rPr>
                <w:rFonts w:eastAsia="仿宋_GB2312"/>
                <w:sz w:val="24"/>
                <w:szCs w:val="24"/>
              </w:rPr>
              <w:t>项目定员</w:t>
            </w:r>
          </w:p>
        </w:tc>
        <w:tc>
          <w:tcPr>
            <w:tcW w:w="757" w:type="dxa"/>
            <w:vAlign w:val="center"/>
          </w:tcPr>
          <w:p w14:paraId="242C3025" w14:textId="77777777" w:rsidR="00D848CE" w:rsidRPr="00E46E32" w:rsidRDefault="00D848CE" w:rsidP="00D848CE">
            <w:pPr>
              <w:widowControl/>
              <w:jc w:val="center"/>
              <w:rPr>
                <w:rFonts w:eastAsia="仿宋_GB2312"/>
                <w:kern w:val="0"/>
                <w:sz w:val="24"/>
                <w:szCs w:val="24"/>
              </w:rPr>
            </w:pPr>
            <w:r w:rsidRPr="00E46E32">
              <w:rPr>
                <w:rFonts w:eastAsia="仿宋_GB2312"/>
                <w:kern w:val="0"/>
                <w:sz w:val="24"/>
                <w:szCs w:val="24"/>
              </w:rPr>
              <w:t>人数</w:t>
            </w:r>
          </w:p>
        </w:tc>
        <w:tc>
          <w:tcPr>
            <w:tcW w:w="1227" w:type="dxa"/>
            <w:vAlign w:val="center"/>
          </w:tcPr>
          <w:p w14:paraId="4E3FC8D7" w14:textId="77777777" w:rsidR="00D848CE" w:rsidRPr="00E46E32" w:rsidRDefault="00836814" w:rsidP="00D848CE">
            <w:pPr>
              <w:widowControl/>
              <w:jc w:val="center"/>
              <w:rPr>
                <w:rFonts w:eastAsia="仿宋_GB2312"/>
                <w:kern w:val="0"/>
                <w:sz w:val="24"/>
                <w:szCs w:val="24"/>
              </w:rPr>
            </w:pPr>
            <w:r>
              <w:rPr>
                <w:rFonts w:eastAsia="仿宋_GB2312"/>
                <w:kern w:val="0"/>
                <w:sz w:val="24"/>
                <w:szCs w:val="24"/>
              </w:rPr>
              <w:t>9</w:t>
            </w:r>
          </w:p>
        </w:tc>
        <w:tc>
          <w:tcPr>
            <w:tcW w:w="3824" w:type="dxa"/>
            <w:vAlign w:val="center"/>
          </w:tcPr>
          <w:p w14:paraId="0008D24D" w14:textId="77777777" w:rsidR="00D848CE" w:rsidRPr="00E46E32" w:rsidRDefault="003D0AAD" w:rsidP="00D848CE">
            <w:pPr>
              <w:jc w:val="center"/>
              <w:rPr>
                <w:rFonts w:eastAsia="仿宋_GB2312"/>
                <w:kern w:val="0"/>
                <w:sz w:val="24"/>
                <w:szCs w:val="24"/>
              </w:rPr>
            </w:pPr>
            <w:r w:rsidRPr="00E46E32">
              <w:rPr>
                <w:rFonts w:eastAsia="仿宋_GB2312" w:hint="eastAsia"/>
                <w:kern w:val="0"/>
                <w:sz w:val="24"/>
                <w:szCs w:val="24"/>
              </w:rPr>
              <w:t>均为原有人员调配</w:t>
            </w:r>
          </w:p>
        </w:tc>
      </w:tr>
      <w:tr w:rsidR="00D848CE" w:rsidRPr="00E46E32" w14:paraId="558D5008" w14:textId="77777777" w:rsidTr="008F0C2B">
        <w:trPr>
          <w:trHeight w:val="340"/>
          <w:jc w:val="center"/>
        </w:trPr>
        <w:tc>
          <w:tcPr>
            <w:tcW w:w="937" w:type="dxa"/>
            <w:vAlign w:val="center"/>
          </w:tcPr>
          <w:p w14:paraId="42E8A459" w14:textId="77777777" w:rsidR="00D848CE" w:rsidRPr="00E46E32" w:rsidRDefault="004825CA" w:rsidP="00D848CE">
            <w:pPr>
              <w:widowControl/>
              <w:jc w:val="center"/>
              <w:rPr>
                <w:rFonts w:eastAsia="仿宋_GB2312"/>
                <w:kern w:val="0"/>
                <w:sz w:val="24"/>
                <w:szCs w:val="24"/>
              </w:rPr>
            </w:pPr>
            <w:r w:rsidRPr="00E46E32">
              <w:rPr>
                <w:rFonts w:eastAsia="仿宋_GB2312"/>
                <w:kern w:val="0"/>
                <w:sz w:val="24"/>
                <w:szCs w:val="24"/>
              </w:rPr>
              <w:t>4</w:t>
            </w:r>
          </w:p>
        </w:tc>
        <w:tc>
          <w:tcPr>
            <w:tcW w:w="2211" w:type="dxa"/>
            <w:vAlign w:val="center"/>
          </w:tcPr>
          <w:p w14:paraId="71F5CD03" w14:textId="77777777" w:rsidR="00D848CE" w:rsidRPr="00E46E32" w:rsidRDefault="00372094" w:rsidP="00D848CE">
            <w:pPr>
              <w:rPr>
                <w:rFonts w:eastAsia="仿宋_GB2312"/>
                <w:sz w:val="24"/>
                <w:szCs w:val="24"/>
              </w:rPr>
            </w:pPr>
            <w:r w:rsidRPr="00E46E32">
              <w:rPr>
                <w:rFonts w:eastAsia="仿宋_GB2312" w:hint="eastAsia"/>
                <w:sz w:val="24"/>
                <w:szCs w:val="24"/>
              </w:rPr>
              <w:t>建设项目</w:t>
            </w:r>
            <w:r w:rsidR="00D848CE" w:rsidRPr="00E46E32">
              <w:rPr>
                <w:rFonts w:eastAsia="仿宋_GB2312"/>
                <w:sz w:val="24"/>
                <w:szCs w:val="24"/>
              </w:rPr>
              <w:t>建筑面积</w:t>
            </w:r>
          </w:p>
        </w:tc>
        <w:tc>
          <w:tcPr>
            <w:tcW w:w="757" w:type="dxa"/>
            <w:vAlign w:val="center"/>
          </w:tcPr>
          <w:p w14:paraId="7DC6CE64" w14:textId="77777777" w:rsidR="00D848CE" w:rsidRPr="00E46E32" w:rsidRDefault="00D848CE" w:rsidP="00D848CE">
            <w:pPr>
              <w:jc w:val="center"/>
              <w:rPr>
                <w:rFonts w:eastAsia="仿宋_GB2312"/>
                <w:kern w:val="0"/>
                <w:sz w:val="24"/>
                <w:szCs w:val="24"/>
              </w:rPr>
            </w:pPr>
            <w:r w:rsidRPr="00E46E32">
              <w:rPr>
                <w:rFonts w:eastAsia="仿宋_GB2312"/>
                <w:kern w:val="0"/>
                <w:sz w:val="24"/>
                <w:szCs w:val="24"/>
              </w:rPr>
              <w:t>m</w:t>
            </w:r>
            <w:r w:rsidRPr="00E46E32">
              <w:rPr>
                <w:rFonts w:eastAsia="仿宋_GB2312"/>
                <w:kern w:val="0"/>
                <w:sz w:val="24"/>
                <w:szCs w:val="24"/>
                <w:vertAlign w:val="superscript"/>
              </w:rPr>
              <w:t>2</w:t>
            </w:r>
          </w:p>
        </w:tc>
        <w:tc>
          <w:tcPr>
            <w:tcW w:w="1227" w:type="dxa"/>
            <w:vAlign w:val="center"/>
          </w:tcPr>
          <w:p w14:paraId="4EE8DE85" w14:textId="05C2A6EB" w:rsidR="00D848CE" w:rsidRPr="00E46E32" w:rsidRDefault="006E19E3" w:rsidP="007342BA">
            <w:pPr>
              <w:widowControl/>
              <w:jc w:val="center"/>
              <w:rPr>
                <w:rFonts w:eastAsia="仿宋_GB2312"/>
                <w:sz w:val="24"/>
                <w:szCs w:val="24"/>
              </w:rPr>
            </w:pPr>
            <w:r>
              <w:rPr>
                <w:rFonts w:eastAsia="仿宋_GB2312" w:hint="eastAsia"/>
                <w:sz w:val="24"/>
                <w:szCs w:val="24"/>
              </w:rPr>
              <w:t>407</w:t>
            </w:r>
          </w:p>
        </w:tc>
        <w:tc>
          <w:tcPr>
            <w:tcW w:w="3824" w:type="dxa"/>
            <w:vAlign w:val="center"/>
          </w:tcPr>
          <w:p w14:paraId="56AD6876" w14:textId="77777777" w:rsidR="00D848CE" w:rsidRPr="00E46E32" w:rsidRDefault="00D848CE" w:rsidP="00D848CE">
            <w:pPr>
              <w:jc w:val="center"/>
              <w:rPr>
                <w:sz w:val="24"/>
                <w:szCs w:val="24"/>
              </w:rPr>
            </w:pPr>
            <w:r w:rsidRPr="00E46E32">
              <w:rPr>
                <w:sz w:val="24"/>
                <w:szCs w:val="24"/>
              </w:rPr>
              <w:t>―</w:t>
            </w:r>
          </w:p>
        </w:tc>
      </w:tr>
      <w:tr w:rsidR="00372094" w:rsidRPr="00E46E32" w14:paraId="2E813889" w14:textId="77777777" w:rsidTr="008F0C2B">
        <w:trPr>
          <w:trHeight w:val="340"/>
          <w:jc w:val="center"/>
        </w:trPr>
        <w:tc>
          <w:tcPr>
            <w:tcW w:w="937" w:type="dxa"/>
            <w:vAlign w:val="center"/>
          </w:tcPr>
          <w:p w14:paraId="29442297" w14:textId="77777777" w:rsidR="00372094" w:rsidRPr="00E46E32" w:rsidRDefault="00372094" w:rsidP="00D848CE">
            <w:pPr>
              <w:widowControl/>
              <w:jc w:val="center"/>
              <w:rPr>
                <w:rFonts w:eastAsia="仿宋_GB2312"/>
                <w:kern w:val="0"/>
                <w:sz w:val="24"/>
                <w:szCs w:val="24"/>
              </w:rPr>
            </w:pPr>
            <w:r w:rsidRPr="00E46E32">
              <w:rPr>
                <w:rFonts w:eastAsia="仿宋_GB2312" w:hint="eastAsia"/>
                <w:kern w:val="0"/>
                <w:sz w:val="24"/>
                <w:szCs w:val="24"/>
              </w:rPr>
              <w:lastRenderedPageBreak/>
              <w:t>5</w:t>
            </w:r>
          </w:p>
        </w:tc>
        <w:tc>
          <w:tcPr>
            <w:tcW w:w="2211" w:type="dxa"/>
            <w:vAlign w:val="center"/>
          </w:tcPr>
          <w:p w14:paraId="35EFD2F9" w14:textId="77777777" w:rsidR="00372094" w:rsidRPr="00E46E32" w:rsidRDefault="00372094" w:rsidP="00D848CE">
            <w:pPr>
              <w:rPr>
                <w:rFonts w:eastAsia="仿宋_GB2312"/>
                <w:sz w:val="24"/>
                <w:szCs w:val="24"/>
              </w:rPr>
            </w:pPr>
            <w:r w:rsidRPr="00E46E32">
              <w:rPr>
                <w:rFonts w:eastAsia="仿宋_GB2312" w:hint="eastAsia"/>
                <w:sz w:val="24"/>
                <w:szCs w:val="24"/>
              </w:rPr>
              <w:t>建设项目占地面积</w:t>
            </w:r>
          </w:p>
        </w:tc>
        <w:tc>
          <w:tcPr>
            <w:tcW w:w="757" w:type="dxa"/>
            <w:vAlign w:val="center"/>
          </w:tcPr>
          <w:p w14:paraId="4C7D654F" w14:textId="77777777" w:rsidR="00372094" w:rsidRPr="00E46E32" w:rsidRDefault="00372094" w:rsidP="00D848CE">
            <w:pPr>
              <w:jc w:val="center"/>
              <w:rPr>
                <w:rFonts w:eastAsia="仿宋_GB2312"/>
                <w:kern w:val="0"/>
                <w:sz w:val="24"/>
                <w:szCs w:val="24"/>
              </w:rPr>
            </w:pPr>
            <w:r w:rsidRPr="00E46E32">
              <w:rPr>
                <w:rFonts w:eastAsia="仿宋_GB2312"/>
                <w:kern w:val="0"/>
                <w:sz w:val="24"/>
                <w:szCs w:val="24"/>
              </w:rPr>
              <w:t>m</w:t>
            </w:r>
            <w:r w:rsidRPr="00E46E32">
              <w:rPr>
                <w:rFonts w:eastAsia="仿宋_GB2312"/>
                <w:kern w:val="0"/>
                <w:sz w:val="24"/>
                <w:szCs w:val="24"/>
                <w:vertAlign w:val="superscript"/>
              </w:rPr>
              <w:t>2</w:t>
            </w:r>
          </w:p>
        </w:tc>
        <w:tc>
          <w:tcPr>
            <w:tcW w:w="1227" w:type="dxa"/>
            <w:vAlign w:val="center"/>
          </w:tcPr>
          <w:p w14:paraId="01A47327" w14:textId="77777777" w:rsidR="00372094" w:rsidRPr="00E46E32" w:rsidRDefault="00836814" w:rsidP="00D848CE">
            <w:pPr>
              <w:widowControl/>
              <w:jc w:val="center"/>
              <w:rPr>
                <w:rFonts w:eastAsia="仿宋_GB2312"/>
                <w:sz w:val="24"/>
                <w:szCs w:val="24"/>
              </w:rPr>
            </w:pPr>
            <w:r>
              <w:rPr>
                <w:rFonts w:eastAsia="仿宋_GB2312"/>
                <w:sz w:val="24"/>
                <w:szCs w:val="24"/>
              </w:rPr>
              <w:t>275.80</w:t>
            </w:r>
          </w:p>
        </w:tc>
        <w:tc>
          <w:tcPr>
            <w:tcW w:w="3824" w:type="dxa"/>
            <w:vAlign w:val="center"/>
          </w:tcPr>
          <w:p w14:paraId="1CE23E6A" w14:textId="77777777" w:rsidR="00372094" w:rsidRPr="00E46E32" w:rsidRDefault="00836814" w:rsidP="00D848CE">
            <w:pPr>
              <w:jc w:val="center"/>
              <w:rPr>
                <w:sz w:val="24"/>
                <w:szCs w:val="24"/>
              </w:rPr>
            </w:pPr>
            <w:r w:rsidRPr="00E46E32">
              <w:rPr>
                <w:sz w:val="24"/>
                <w:szCs w:val="24"/>
              </w:rPr>
              <w:t>―</w:t>
            </w:r>
          </w:p>
        </w:tc>
      </w:tr>
      <w:tr w:rsidR="00D848CE" w:rsidRPr="00E46E32" w14:paraId="050F82FF" w14:textId="77777777" w:rsidTr="00D848CE">
        <w:trPr>
          <w:trHeight w:val="340"/>
          <w:jc w:val="center"/>
        </w:trPr>
        <w:tc>
          <w:tcPr>
            <w:tcW w:w="937" w:type="dxa"/>
            <w:vAlign w:val="center"/>
          </w:tcPr>
          <w:p w14:paraId="2E629E73" w14:textId="77777777" w:rsidR="00D848CE" w:rsidRPr="00E46E32" w:rsidRDefault="00D848CE" w:rsidP="00D848CE">
            <w:pPr>
              <w:widowControl/>
              <w:jc w:val="center"/>
              <w:rPr>
                <w:rFonts w:eastAsia="仿宋_GB2312"/>
                <w:kern w:val="0"/>
                <w:sz w:val="24"/>
                <w:szCs w:val="24"/>
              </w:rPr>
            </w:pPr>
            <w:r w:rsidRPr="00E46E32">
              <w:rPr>
                <w:rFonts w:eastAsia="仿宋_GB2312"/>
                <w:kern w:val="0"/>
                <w:sz w:val="24"/>
                <w:szCs w:val="24"/>
              </w:rPr>
              <w:t>二</w:t>
            </w:r>
          </w:p>
        </w:tc>
        <w:tc>
          <w:tcPr>
            <w:tcW w:w="8019" w:type="dxa"/>
            <w:gridSpan w:val="4"/>
            <w:vAlign w:val="center"/>
          </w:tcPr>
          <w:p w14:paraId="1865663A" w14:textId="77777777" w:rsidR="00D848CE" w:rsidRPr="00E46E32" w:rsidRDefault="00D848CE" w:rsidP="00D848CE">
            <w:pPr>
              <w:widowControl/>
              <w:rPr>
                <w:rFonts w:eastAsia="仿宋_GB2312"/>
                <w:kern w:val="0"/>
                <w:sz w:val="24"/>
                <w:szCs w:val="24"/>
              </w:rPr>
            </w:pPr>
            <w:r w:rsidRPr="00E46E32">
              <w:rPr>
                <w:rFonts w:eastAsia="仿宋_GB2312"/>
                <w:kern w:val="0"/>
                <w:sz w:val="24"/>
                <w:szCs w:val="24"/>
              </w:rPr>
              <w:t>经济数据</w:t>
            </w:r>
          </w:p>
        </w:tc>
      </w:tr>
      <w:tr w:rsidR="00D848CE" w:rsidRPr="00E46E32" w14:paraId="70A0B5B3" w14:textId="77777777" w:rsidTr="008F0C2B">
        <w:trPr>
          <w:trHeight w:val="340"/>
          <w:jc w:val="center"/>
        </w:trPr>
        <w:tc>
          <w:tcPr>
            <w:tcW w:w="937" w:type="dxa"/>
            <w:vAlign w:val="center"/>
          </w:tcPr>
          <w:p w14:paraId="3F212A25" w14:textId="77777777" w:rsidR="00D848CE" w:rsidRPr="00E46E32" w:rsidRDefault="00D848CE" w:rsidP="00D848CE">
            <w:pPr>
              <w:jc w:val="center"/>
              <w:rPr>
                <w:rFonts w:eastAsia="仿宋_GB2312"/>
                <w:sz w:val="24"/>
                <w:szCs w:val="24"/>
              </w:rPr>
            </w:pPr>
            <w:r w:rsidRPr="00E46E32">
              <w:rPr>
                <w:rFonts w:eastAsia="仿宋_GB2312"/>
                <w:sz w:val="24"/>
                <w:szCs w:val="24"/>
              </w:rPr>
              <w:t>1</w:t>
            </w:r>
          </w:p>
        </w:tc>
        <w:tc>
          <w:tcPr>
            <w:tcW w:w="2211" w:type="dxa"/>
            <w:vAlign w:val="center"/>
          </w:tcPr>
          <w:p w14:paraId="765AA3CB" w14:textId="77777777" w:rsidR="00D848CE" w:rsidRPr="00E46E32" w:rsidRDefault="00D848CE" w:rsidP="00D848CE">
            <w:pPr>
              <w:jc w:val="left"/>
              <w:textAlignment w:val="baseline"/>
              <w:rPr>
                <w:rFonts w:eastAsia="仿宋_GB2312"/>
                <w:kern w:val="24"/>
                <w:sz w:val="24"/>
                <w:szCs w:val="24"/>
              </w:rPr>
            </w:pPr>
            <w:r w:rsidRPr="00E46E32">
              <w:rPr>
                <w:rFonts w:eastAsia="仿宋_GB2312"/>
                <w:kern w:val="24"/>
                <w:sz w:val="24"/>
                <w:szCs w:val="24"/>
              </w:rPr>
              <w:t>总投资</w:t>
            </w:r>
          </w:p>
        </w:tc>
        <w:tc>
          <w:tcPr>
            <w:tcW w:w="757" w:type="dxa"/>
            <w:vAlign w:val="center"/>
          </w:tcPr>
          <w:p w14:paraId="0E4A9CE2" w14:textId="77777777" w:rsidR="00D848CE" w:rsidRPr="00E46E32" w:rsidRDefault="00D848CE" w:rsidP="00D848CE">
            <w:pPr>
              <w:jc w:val="center"/>
              <w:textAlignment w:val="baseline"/>
              <w:rPr>
                <w:rFonts w:eastAsia="仿宋_GB2312"/>
                <w:kern w:val="24"/>
                <w:sz w:val="24"/>
                <w:szCs w:val="24"/>
              </w:rPr>
            </w:pPr>
            <w:r w:rsidRPr="00E46E32">
              <w:rPr>
                <w:rFonts w:eastAsia="仿宋_GB2312"/>
                <w:kern w:val="24"/>
                <w:sz w:val="24"/>
                <w:szCs w:val="24"/>
              </w:rPr>
              <w:t>万元</w:t>
            </w:r>
          </w:p>
        </w:tc>
        <w:tc>
          <w:tcPr>
            <w:tcW w:w="1227" w:type="dxa"/>
            <w:vAlign w:val="center"/>
          </w:tcPr>
          <w:p w14:paraId="5F714093" w14:textId="77777777" w:rsidR="00D848CE" w:rsidRPr="00E46E32" w:rsidRDefault="00836814" w:rsidP="00D848CE">
            <w:pPr>
              <w:jc w:val="center"/>
              <w:textAlignment w:val="baseline"/>
              <w:rPr>
                <w:rFonts w:eastAsia="仿宋_GB2312"/>
                <w:kern w:val="24"/>
                <w:sz w:val="24"/>
                <w:szCs w:val="24"/>
              </w:rPr>
            </w:pPr>
            <w:r>
              <w:rPr>
                <w:rFonts w:eastAsia="仿宋_GB2312"/>
                <w:kern w:val="24"/>
                <w:sz w:val="24"/>
                <w:szCs w:val="24"/>
              </w:rPr>
              <w:t>2745</w:t>
            </w:r>
          </w:p>
        </w:tc>
        <w:tc>
          <w:tcPr>
            <w:tcW w:w="3824" w:type="dxa"/>
            <w:vAlign w:val="center"/>
          </w:tcPr>
          <w:p w14:paraId="16C72344" w14:textId="77777777" w:rsidR="00D848CE" w:rsidRPr="00E46E32" w:rsidRDefault="00D848CE" w:rsidP="00D848CE">
            <w:pPr>
              <w:jc w:val="center"/>
              <w:rPr>
                <w:sz w:val="24"/>
                <w:szCs w:val="24"/>
              </w:rPr>
            </w:pPr>
            <w:r w:rsidRPr="00E46E32">
              <w:rPr>
                <w:sz w:val="24"/>
                <w:szCs w:val="24"/>
              </w:rPr>
              <w:t>―</w:t>
            </w:r>
          </w:p>
        </w:tc>
      </w:tr>
      <w:tr w:rsidR="00D848CE" w:rsidRPr="00E46E32" w14:paraId="24E88291" w14:textId="77777777" w:rsidTr="008F0C2B">
        <w:trPr>
          <w:trHeight w:val="340"/>
          <w:jc w:val="center"/>
        </w:trPr>
        <w:tc>
          <w:tcPr>
            <w:tcW w:w="937" w:type="dxa"/>
            <w:vAlign w:val="center"/>
          </w:tcPr>
          <w:p w14:paraId="6067979A" w14:textId="77777777" w:rsidR="00D848CE" w:rsidRPr="00E46E32" w:rsidRDefault="003D0AAD" w:rsidP="00D848CE">
            <w:pPr>
              <w:jc w:val="center"/>
              <w:rPr>
                <w:rFonts w:eastAsia="仿宋_GB2312"/>
                <w:sz w:val="24"/>
                <w:szCs w:val="24"/>
              </w:rPr>
            </w:pPr>
            <w:r w:rsidRPr="00E46E32">
              <w:rPr>
                <w:rFonts w:eastAsia="仿宋_GB2312"/>
                <w:sz w:val="24"/>
                <w:szCs w:val="24"/>
              </w:rPr>
              <w:t>2</w:t>
            </w:r>
          </w:p>
        </w:tc>
        <w:tc>
          <w:tcPr>
            <w:tcW w:w="2211" w:type="dxa"/>
            <w:vAlign w:val="center"/>
          </w:tcPr>
          <w:p w14:paraId="012FC74A" w14:textId="77777777" w:rsidR="00D848CE" w:rsidRPr="00E46E32" w:rsidRDefault="00D848CE" w:rsidP="00D848CE">
            <w:pPr>
              <w:rPr>
                <w:rFonts w:eastAsia="仿宋_GB2312"/>
                <w:sz w:val="24"/>
                <w:szCs w:val="24"/>
              </w:rPr>
            </w:pPr>
            <w:r w:rsidRPr="00E46E32">
              <w:rPr>
                <w:rFonts w:eastAsia="仿宋_GB2312"/>
                <w:sz w:val="24"/>
                <w:szCs w:val="24"/>
              </w:rPr>
              <w:t>职业卫生投资</w:t>
            </w:r>
          </w:p>
        </w:tc>
        <w:tc>
          <w:tcPr>
            <w:tcW w:w="757" w:type="dxa"/>
            <w:vAlign w:val="center"/>
          </w:tcPr>
          <w:p w14:paraId="20FD1B48" w14:textId="77777777" w:rsidR="00D848CE" w:rsidRPr="00E46E32" w:rsidRDefault="00D848CE" w:rsidP="00D848CE">
            <w:pPr>
              <w:jc w:val="center"/>
              <w:rPr>
                <w:rFonts w:eastAsia="仿宋_GB2312"/>
                <w:sz w:val="24"/>
                <w:szCs w:val="24"/>
              </w:rPr>
            </w:pPr>
            <w:r w:rsidRPr="00E46E32">
              <w:rPr>
                <w:rFonts w:eastAsia="仿宋_GB2312"/>
                <w:sz w:val="24"/>
                <w:szCs w:val="24"/>
              </w:rPr>
              <w:t>万元</w:t>
            </w:r>
          </w:p>
        </w:tc>
        <w:tc>
          <w:tcPr>
            <w:tcW w:w="1227" w:type="dxa"/>
            <w:vAlign w:val="center"/>
          </w:tcPr>
          <w:p w14:paraId="290C51E1" w14:textId="5D95CBCC" w:rsidR="00D848CE" w:rsidRPr="00E46E32" w:rsidRDefault="00021DE6" w:rsidP="00D848CE">
            <w:pPr>
              <w:jc w:val="center"/>
              <w:rPr>
                <w:rFonts w:eastAsia="仿宋_GB2312"/>
                <w:sz w:val="24"/>
                <w:szCs w:val="24"/>
              </w:rPr>
            </w:pPr>
            <w:r>
              <w:rPr>
                <w:rFonts w:eastAsia="仿宋_GB2312" w:hint="eastAsia"/>
                <w:sz w:val="24"/>
                <w:szCs w:val="24"/>
              </w:rPr>
              <w:t>19</w:t>
            </w:r>
          </w:p>
        </w:tc>
        <w:tc>
          <w:tcPr>
            <w:tcW w:w="3824" w:type="dxa"/>
            <w:vAlign w:val="center"/>
          </w:tcPr>
          <w:p w14:paraId="58ADF6F9" w14:textId="77777777" w:rsidR="00D848CE" w:rsidRPr="00E46E32" w:rsidRDefault="00D848CE" w:rsidP="00D848CE">
            <w:pPr>
              <w:widowControl/>
              <w:rPr>
                <w:rFonts w:eastAsia="仿宋_GB2312"/>
                <w:kern w:val="0"/>
                <w:sz w:val="24"/>
                <w:szCs w:val="24"/>
              </w:rPr>
            </w:pPr>
            <w:r w:rsidRPr="00E46E32">
              <w:rPr>
                <w:rFonts w:eastAsia="仿宋_GB2312"/>
                <w:kern w:val="0"/>
                <w:sz w:val="24"/>
                <w:szCs w:val="24"/>
              </w:rPr>
              <w:t>职业卫生培训、职业卫生宣传、职业病危害因素检测、职业健康检查以及防护设施、防护用品配备、警示标识购置等费用</w:t>
            </w:r>
          </w:p>
        </w:tc>
      </w:tr>
    </w:tbl>
    <w:p w14:paraId="06E5B737" w14:textId="77777777" w:rsidR="001E4630" w:rsidRPr="00E46E32" w:rsidRDefault="002E342F">
      <w:pPr>
        <w:spacing w:line="490" w:lineRule="exact"/>
        <w:outlineLvl w:val="1"/>
      </w:pPr>
      <w:bookmarkStart w:id="73" w:name="_Toc67558258"/>
      <w:r w:rsidRPr="00E46E32">
        <w:rPr>
          <w:rFonts w:eastAsia="仿宋_GB2312"/>
          <w:b/>
          <w:bCs/>
          <w:sz w:val="28"/>
          <w:szCs w:val="28"/>
        </w:rPr>
        <w:t>附</w:t>
      </w:r>
      <w:r w:rsidR="00AC1D6D" w:rsidRPr="00E46E32">
        <w:rPr>
          <w:rFonts w:eastAsia="仿宋_GB2312"/>
          <w:b/>
          <w:bCs/>
          <w:sz w:val="28"/>
          <w:szCs w:val="28"/>
        </w:rPr>
        <w:t>3</w:t>
      </w:r>
      <w:r w:rsidR="001E4630" w:rsidRPr="00E46E32">
        <w:rPr>
          <w:rFonts w:eastAsia="仿宋_GB2312"/>
          <w:b/>
          <w:bCs/>
          <w:sz w:val="28"/>
          <w:szCs w:val="28"/>
        </w:rPr>
        <w:t>.3</w:t>
      </w:r>
      <w:r w:rsidR="001E4630" w:rsidRPr="00E46E32">
        <w:rPr>
          <w:rFonts w:eastAsia="仿宋_GB2312"/>
          <w:b/>
          <w:bCs/>
          <w:sz w:val="28"/>
          <w:szCs w:val="28"/>
        </w:rPr>
        <w:t>原辅料</w:t>
      </w:r>
      <w:bookmarkEnd w:id="73"/>
    </w:p>
    <w:p w14:paraId="35B277D9" w14:textId="7928BCB4" w:rsidR="001E4630" w:rsidRPr="00E46E32" w:rsidRDefault="001E4630">
      <w:pPr>
        <w:pStyle w:val="aff6"/>
        <w:widowControl w:val="0"/>
        <w:adjustRightInd w:val="0"/>
        <w:snapToGrid w:val="0"/>
        <w:spacing w:line="490" w:lineRule="exact"/>
        <w:ind w:firstLineChars="0" w:firstLine="556"/>
        <w:rPr>
          <w:rFonts w:ascii="Times New Roman" w:eastAsia="仿宋_GB2312"/>
          <w:sz w:val="28"/>
          <w:szCs w:val="28"/>
        </w:rPr>
      </w:pPr>
      <w:r w:rsidRPr="00E46E32">
        <w:rPr>
          <w:rFonts w:ascii="Times New Roman" w:eastAsia="仿宋_GB2312"/>
          <w:sz w:val="28"/>
          <w:szCs w:val="28"/>
        </w:rPr>
        <w:t>拟建项目主要原辅材料用量见</w:t>
      </w:r>
      <w:r w:rsidR="00086F44" w:rsidRPr="00E46E32">
        <w:rPr>
          <w:rFonts w:ascii="Times New Roman" w:eastAsia="仿宋_GB2312"/>
          <w:sz w:val="28"/>
          <w:szCs w:val="28"/>
        </w:rPr>
        <w:t>附</w:t>
      </w:r>
      <w:r w:rsidRPr="00E46E32">
        <w:rPr>
          <w:rFonts w:ascii="Times New Roman" w:eastAsia="仿宋_GB2312"/>
          <w:sz w:val="28"/>
          <w:szCs w:val="28"/>
        </w:rPr>
        <w:t>表</w:t>
      </w:r>
      <w:r w:rsidR="00AC1D6D" w:rsidRPr="00E46E32">
        <w:rPr>
          <w:rFonts w:ascii="Times New Roman" w:eastAsia="仿宋_GB2312"/>
          <w:sz w:val="28"/>
          <w:szCs w:val="28"/>
        </w:rPr>
        <w:t>3</w:t>
      </w:r>
      <w:r w:rsidRPr="00E46E32">
        <w:rPr>
          <w:rFonts w:ascii="Times New Roman" w:eastAsia="仿宋_GB2312"/>
          <w:sz w:val="28"/>
          <w:szCs w:val="28"/>
        </w:rPr>
        <w:t>-</w:t>
      </w:r>
      <w:r w:rsidR="001E470C">
        <w:rPr>
          <w:rFonts w:ascii="Times New Roman" w:eastAsia="仿宋_GB2312"/>
          <w:sz w:val="28"/>
          <w:szCs w:val="28"/>
        </w:rPr>
        <w:t>5</w:t>
      </w:r>
      <w:r w:rsidR="004D1AE3" w:rsidRPr="00E46E32">
        <w:rPr>
          <w:rFonts w:ascii="Times New Roman" w:eastAsia="仿宋_GB2312"/>
          <w:sz w:val="28"/>
          <w:szCs w:val="28"/>
        </w:rPr>
        <w:t>，均为外购，采用</w:t>
      </w:r>
      <w:r w:rsidR="00F705D7">
        <w:rPr>
          <w:rFonts w:ascii="Times New Roman" w:eastAsia="仿宋_GB2312" w:hint="eastAsia"/>
          <w:sz w:val="28"/>
          <w:szCs w:val="28"/>
        </w:rPr>
        <w:t>管道输送</w:t>
      </w:r>
      <w:r w:rsidRPr="00E46E32">
        <w:rPr>
          <w:rFonts w:ascii="Times New Roman" w:eastAsia="仿宋_GB2312"/>
          <w:sz w:val="28"/>
          <w:szCs w:val="28"/>
        </w:rPr>
        <w:t>。</w:t>
      </w:r>
    </w:p>
    <w:p w14:paraId="1AAC8285" w14:textId="393FBB3B" w:rsidR="001E4630" w:rsidRPr="00E46E32" w:rsidRDefault="00086F44">
      <w:pPr>
        <w:adjustRightInd w:val="0"/>
        <w:snapToGrid w:val="0"/>
        <w:spacing w:line="460" w:lineRule="exact"/>
        <w:jc w:val="center"/>
        <w:rPr>
          <w:rFonts w:eastAsia="仿宋_GB2312"/>
          <w:b/>
          <w:sz w:val="28"/>
          <w:szCs w:val="28"/>
        </w:rPr>
      </w:pPr>
      <w:r w:rsidRPr="00E46E32">
        <w:rPr>
          <w:rFonts w:eastAsia="仿宋_GB2312"/>
          <w:b/>
          <w:sz w:val="28"/>
          <w:szCs w:val="28"/>
        </w:rPr>
        <w:t>附</w:t>
      </w:r>
      <w:r w:rsidR="001E4630" w:rsidRPr="00E46E32">
        <w:rPr>
          <w:rFonts w:eastAsia="仿宋_GB2312"/>
          <w:b/>
          <w:sz w:val="28"/>
          <w:szCs w:val="28"/>
        </w:rPr>
        <w:t>表</w:t>
      </w:r>
      <w:r w:rsidR="00AC1D6D" w:rsidRPr="00E46E32">
        <w:rPr>
          <w:rFonts w:eastAsia="仿宋_GB2312"/>
          <w:b/>
          <w:sz w:val="28"/>
          <w:szCs w:val="28"/>
        </w:rPr>
        <w:t>3</w:t>
      </w:r>
      <w:r w:rsidR="001E4630" w:rsidRPr="00E46E32">
        <w:rPr>
          <w:rFonts w:eastAsia="仿宋_GB2312"/>
          <w:b/>
          <w:sz w:val="28"/>
          <w:szCs w:val="28"/>
        </w:rPr>
        <w:t>-</w:t>
      </w:r>
      <w:r w:rsidR="001E470C">
        <w:rPr>
          <w:rFonts w:eastAsia="仿宋_GB2312"/>
          <w:b/>
          <w:sz w:val="28"/>
          <w:szCs w:val="28"/>
        </w:rPr>
        <w:t>5</w:t>
      </w:r>
      <w:r w:rsidR="001E4630" w:rsidRPr="00E46E32">
        <w:rPr>
          <w:rFonts w:eastAsia="仿宋_GB2312"/>
          <w:b/>
          <w:sz w:val="28"/>
          <w:szCs w:val="28"/>
        </w:rPr>
        <w:t xml:space="preserve"> </w:t>
      </w:r>
      <w:r w:rsidR="002039ED" w:rsidRPr="00E46E32">
        <w:rPr>
          <w:rFonts w:eastAsia="仿宋_GB2312"/>
          <w:b/>
          <w:sz w:val="28"/>
          <w:szCs w:val="28"/>
        </w:rPr>
        <w:t xml:space="preserve"> </w:t>
      </w:r>
      <w:r w:rsidR="002039ED" w:rsidRPr="00E46E32">
        <w:rPr>
          <w:rFonts w:eastAsia="仿宋_GB2312"/>
          <w:b/>
          <w:sz w:val="28"/>
          <w:szCs w:val="28"/>
        </w:rPr>
        <w:t>主要原</w:t>
      </w:r>
      <w:r w:rsidR="001E4630" w:rsidRPr="00E46E32">
        <w:rPr>
          <w:rFonts w:eastAsia="仿宋_GB2312"/>
          <w:b/>
          <w:sz w:val="28"/>
          <w:szCs w:val="28"/>
        </w:rPr>
        <w:t>辅料</w:t>
      </w:r>
      <w:r w:rsidR="002039ED" w:rsidRPr="00E46E32">
        <w:rPr>
          <w:rFonts w:eastAsia="仿宋_GB2312"/>
          <w:b/>
          <w:sz w:val="28"/>
          <w:szCs w:val="28"/>
        </w:rPr>
        <w:t>用</w:t>
      </w:r>
      <w:r w:rsidR="001E4630" w:rsidRPr="00E46E32">
        <w:rPr>
          <w:rFonts w:eastAsia="仿宋_GB2312"/>
          <w:b/>
          <w:sz w:val="28"/>
          <w:szCs w:val="28"/>
        </w:rPr>
        <w:t>量</w:t>
      </w:r>
      <w:r w:rsidR="00341B0E" w:rsidRPr="00E46E32">
        <w:rPr>
          <w:rFonts w:eastAsia="仿宋_GB2312" w:hint="eastAsia"/>
          <w:b/>
          <w:sz w:val="28"/>
          <w:szCs w:val="28"/>
        </w:rPr>
        <w:t>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40"/>
        <w:gridCol w:w="1076"/>
        <w:gridCol w:w="619"/>
        <w:gridCol w:w="1857"/>
        <w:gridCol w:w="2184"/>
        <w:gridCol w:w="726"/>
        <w:gridCol w:w="918"/>
        <w:gridCol w:w="1125"/>
      </w:tblGrid>
      <w:tr w:rsidR="00120140" w:rsidRPr="00E46E32" w14:paraId="1BFB5D80" w14:textId="77777777" w:rsidTr="00034A08">
        <w:trPr>
          <w:trHeight w:val="340"/>
          <w:tblHeader/>
          <w:jc w:val="center"/>
        </w:trPr>
        <w:tc>
          <w:tcPr>
            <w:tcW w:w="440" w:type="dxa"/>
            <w:vAlign w:val="center"/>
          </w:tcPr>
          <w:p w14:paraId="6717F51E" w14:textId="77777777" w:rsidR="00120140" w:rsidRPr="00E46E32" w:rsidRDefault="00120140" w:rsidP="00360B4E">
            <w:pPr>
              <w:autoSpaceDE w:val="0"/>
              <w:autoSpaceDN w:val="0"/>
              <w:adjustRightInd w:val="0"/>
              <w:snapToGrid w:val="0"/>
              <w:jc w:val="center"/>
              <w:rPr>
                <w:rFonts w:eastAsia="仿宋_GB2312"/>
                <w:b/>
                <w:sz w:val="24"/>
                <w:szCs w:val="24"/>
              </w:rPr>
            </w:pPr>
            <w:bookmarkStart w:id="74" w:name="_Hlk34160243"/>
            <w:r w:rsidRPr="00E46E32">
              <w:rPr>
                <w:rFonts w:eastAsia="仿宋_GB2312"/>
                <w:b/>
                <w:sz w:val="24"/>
                <w:szCs w:val="24"/>
              </w:rPr>
              <w:t>序号</w:t>
            </w:r>
          </w:p>
        </w:tc>
        <w:tc>
          <w:tcPr>
            <w:tcW w:w="1076" w:type="dxa"/>
            <w:vAlign w:val="center"/>
          </w:tcPr>
          <w:p w14:paraId="1D2360B5" w14:textId="77777777" w:rsidR="00120140" w:rsidRPr="00E46E32" w:rsidRDefault="00120140" w:rsidP="00360B4E">
            <w:pPr>
              <w:autoSpaceDE w:val="0"/>
              <w:autoSpaceDN w:val="0"/>
              <w:adjustRightInd w:val="0"/>
              <w:snapToGrid w:val="0"/>
              <w:jc w:val="center"/>
              <w:rPr>
                <w:rFonts w:eastAsia="仿宋_GB2312"/>
                <w:b/>
                <w:sz w:val="24"/>
                <w:szCs w:val="24"/>
              </w:rPr>
            </w:pPr>
            <w:r w:rsidRPr="00E46E32">
              <w:rPr>
                <w:rFonts w:eastAsia="仿宋_GB2312"/>
                <w:b/>
                <w:sz w:val="24"/>
                <w:szCs w:val="24"/>
              </w:rPr>
              <w:t>名称</w:t>
            </w:r>
          </w:p>
        </w:tc>
        <w:tc>
          <w:tcPr>
            <w:tcW w:w="619" w:type="dxa"/>
            <w:vAlign w:val="center"/>
          </w:tcPr>
          <w:p w14:paraId="7141CD4D" w14:textId="77777777" w:rsidR="00120140" w:rsidRPr="00E46E32" w:rsidRDefault="00360B4E" w:rsidP="00360B4E">
            <w:pPr>
              <w:autoSpaceDE w:val="0"/>
              <w:autoSpaceDN w:val="0"/>
              <w:adjustRightInd w:val="0"/>
              <w:snapToGrid w:val="0"/>
              <w:jc w:val="center"/>
              <w:rPr>
                <w:rFonts w:eastAsia="仿宋_GB2312"/>
                <w:b/>
                <w:sz w:val="24"/>
                <w:szCs w:val="24"/>
              </w:rPr>
            </w:pPr>
            <w:r w:rsidRPr="00E46E32">
              <w:rPr>
                <w:rFonts w:eastAsia="仿宋_GB2312" w:hint="eastAsia"/>
                <w:b/>
                <w:sz w:val="24"/>
                <w:szCs w:val="24"/>
              </w:rPr>
              <w:t>形态</w:t>
            </w:r>
          </w:p>
        </w:tc>
        <w:tc>
          <w:tcPr>
            <w:tcW w:w="1857" w:type="dxa"/>
            <w:vAlign w:val="center"/>
          </w:tcPr>
          <w:p w14:paraId="046E031B" w14:textId="77777777" w:rsidR="00120140" w:rsidRPr="00E46E32" w:rsidRDefault="00120140" w:rsidP="00360B4E">
            <w:pPr>
              <w:autoSpaceDE w:val="0"/>
              <w:autoSpaceDN w:val="0"/>
              <w:adjustRightInd w:val="0"/>
              <w:snapToGrid w:val="0"/>
              <w:jc w:val="center"/>
              <w:rPr>
                <w:rFonts w:eastAsia="仿宋_GB2312"/>
                <w:b/>
                <w:sz w:val="24"/>
                <w:szCs w:val="24"/>
              </w:rPr>
            </w:pPr>
            <w:r w:rsidRPr="00E46E32">
              <w:rPr>
                <w:rFonts w:eastAsia="仿宋_GB2312" w:hint="eastAsia"/>
                <w:b/>
                <w:sz w:val="24"/>
                <w:szCs w:val="24"/>
              </w:rPr>
              <w:t>主要</w:t>
            </w:r>
            <w:r w:rsidRPr="00E46E32">
              <w:rPr>
                <w:rFonts w:eastAsia="仿宋_GB2312"/>
                <w:b/>
                <w:sz w:val="24"/>
                <w:szCs w:val="24"/>
              </w:rPr>
              <w:t>成分及含量</w:t>
            </w:r>
          </w:p>
        </w:tc>
        <w:tc>
          <w:tcPr>
            <w:tcW w:w="2184" w:type="dxa"/>
            <w:vAlign w:val="center"/>
          </w:tcPr>
          <w:p w14:paraId="0B79C74D" w14:textId="77777777" w:rsidR="00120140" w:rsidRPr="00E46E32" w:rsidRDefault="00120140" w:rsidP="00034A08">
            <w:pPr>
              <w:autoSpaceDE w:val="0"/>
              <w:autoSpaceDN w:val="0"/>
              <w:adjustRightInd w:val="0"/>
              <w:snapToGrid w:val="0"/>
              <w:jc w:val="center"/>
              <w:rPr>
                <w:rFonts w:eastAsia="仿宋_GB2312"/>
                <w:b/>
                <w:sz w:val="24"/>
                <w:szCs w:val="24"/>
              </w:rPr>
            </w:pPr>
            <w:r w:rsidRPr="00E46E32">
              <w:rPr>
                <w:rFonts w:eastAsia="仿宋_GB2312" w:hint="eastAsia"/>
                <w:b/>
                <w:sz w:val="24"/>
                <w:szCs w:val="24"/>
              </w:rPr>
              <w:t>存储位置</w:t>
            </w:r>
          </w:p>
        </w:tc>
        <w:tc>
          <w:tcPr>
            <w:tcW w:w="726" w:type="dxa"/>
            <w:vAlign w:val="center"/>
          </w:tcPr>
          <w:p w14:paraId="59DF9A0E" w14:textId="77777777" w:rsidR="00120140" w:rsidRPr="00E46E32" w:rsidRDefault="00120140" w:rsidP="00360B4E">
            <w:pPr>
              <w:autoSpaceDE w:val="0"/>
              <w:autoSpaceDN w:val="0"/>
              <w:adjustRightInd w:val="0"/>
              <w:snapToGrid w:val="0"/>
              <w:jc w:val="center"/>
              <w:rPr>
                <w:rFonts w:eastAsia="仿宋_GB2312"/>
                <w:b/>
                <w:sz w:val="24"/>
                <w:szCs w:val="24"/>
              </w:rPr>
            </w:pPr>
            <w:r w:rsidRPr="00E46E32">
              <w:rPr>
                <w:rFonts w:eastAsia="仿宋_GB2312" w:hint="eastAsia"/>
                <w:b/>
                <w:sz w:val="24"/>
                <w:szCs w:val="24"/>
              </w:rPr>
              <w:t>包装形式</w:t>
            </w:r>
          </w:p>
        </w:tc>
        <w:tc>
          <w:tcPr>
            <w:tcW w:w="918" w:type="dxa"/>
            <w:vAlign w:val="center"/>
          </w:tcPr>
          <w:p w14:paraId="7225F70E" w14:textId="77777777" w:rsidR="00120140" w:rsidRPr="00E46E32" w:rsidRDefault="00120140" w:rsidP="00360B4E">
            <w:pPr>
              <w:adjustRightInd w:val="0"/>
              <w:snapToGrid w:val="0"/>
              <w:jc w:val="center"/>
              <w:rPr>
                <w:rFonts w:eastAsia="仿宋_GB2312"/>
                <w:b/>
                <w:sz w:val="24"/>
                <w:szCs w:val="24"/>
              </w:rPr>
            </w:pPr>
            <w:r w:rsidRPr="00E46E32">
              <w:rPr>
                <w:rFonts w:eastAsia="仿宋_GB2312"/>
                <w:b/>
                <w:sz w:val="24"/>
                <w:szCs w:val="24"/>
              </w:rPr>
              <w:t>用量</w:t>
            </w:r>
          </w:p>
        </w:tc>
        <w:tc>
          <w:tcPr>
            <w:tcW w:w="1125" w:type="dxa"/>
            <w:vAlign w:val="center"/>
          </w:tcPr>
          <w:p w14:paraId="3583CA79" w14:textId="77777777" w:rsidR="00120140" w:rsidRPr="00E46E32" w:rsidRDefault="00836814" w:rsidP="00360B4E">
            <w:pPr>
              <w:adjustRightInd w:val="0"/>
              <w:snapToGrid w:val="0"/>
              <w:jc w:val="center"/>
              <w:rPr>
                <w:rFonts w:eastAsia="仿宋_GB2312"/>
                <w:b/>
                <w:sz w:val="24"/>
                <w:szCs w:val="24"/>
              </w:rPr>
            </w:pPr>
            <w:r>
              <w:rPr>
                <w:rFonts w:eastAsia="仿宋_GB2312" w:hint="eastAsia"/>
                <w:b/>
                <w:sz w:val="24"/>
                <w:szCs w:val="24"/>
              </w:rPr>
              <w:t>使用工序</w:t>
            </w:r>
          </w:p>
        </w:tc>
      </w:tr>
      <w:tr w:rsidR="006868F7" w:rsidRPr="00E46E32" w14:paraId="54E12663" w14:textId="77777777" w:rsidTr="00034A08">
        <w:trPr>
          <w:trHeight w:val="340"/>
          <w:jc w:val="center"/>
        </w:trPr>
        <w:tc>
          <w:tcPr>
            <w:tcW w:w="440" w:type="dxa"/>
            <w:vAlign w:val="center"/>
          </w:tcPr>
          <w:p w14:paraId="153EAD4D" w14:textId="77777777" w:rsidR="006868F7" w:rsidRPr="00E46E32" w:rsidRDefault="006868F7" w:rsidP="00360B4E">
            <w:pPr>
              <w:autoSpaceDE w:val="0"/>
              <w:autoSpaceDN w:val="0"/>
              <w:adjustRightInd w:val="0"/>
              <w:snapToGrid w:val="0"/>
              <w:jc w:val="center"/>
              <w:rPr>
                <w:rFonts w:eastAsia="仿宋_GB2312"/>
                <w:sz w:val="24"/>
                <w:szCs w:val="24"/>
              </w:rPr>
            </w:pPr>
            <w:r w:rsidRPr="00E46E32">
              <w:rPr>
                <w:rFonts w:eastAsia="仿宋_GB2312" w:hint="eastAsia"/>
                <w:sz w:val="24"/>
                <w:szCs w:val="24"/>
              </w:rPr>
              <w:t>1</w:t>
            </w:r>
          </w:p>
        </w:tc>
        <w:tc>
          <w:tcPr>
            <w:tcW w:w="1076" w:type="dxa"/>
            <w:shd w:val="clear" w:color="auto" w:fill="auto"/>
            <w:vAlign w:val="center"/>
          </w:tcPr>
          <w:p w14:paraId="208B267C" w14:textId="77777777" w:rsidR="006868F7" w:rsidRPr="00E46E32" w:rsidRDefault="00836814" w:rsidP="00360B4E">
            <w:pPr>
              <w:widowControl/>
              <w:adjustRightInd w:val="0"/>
              <w:snapToGrid w:val="0"/>
              <w:jc w:val="center"/>
              <w:rPr>
                <w:rFonts w:eastAsia="仿宋_GB2312"/>
                <w:sz w:val="24"/>
                <w:szCs w:val="24"/>
              </w:rPr>
            </w:pPr>
            <w:r>
              <w:rPr>
                <w:rFonts w:eastAsia="仿宋_GB2312" w:hint="eastAsia"/>
                <w:sz w:val="24"/>
                <w:szCs w:val="24"/>
              </w:rPr>
              <w:t>天然气</w:t>
            </w:r>
          </w:p>
        </w:tc>
        <w:tc>
          <w:tcPr>
            <w:tcW w:w="619" w:type="dxa"/>
            <w:vAlign w:val="center"/>
          </w:tcPr>
          <w:p w14:paraId="15502FC7" w14:textId="77777777" w:rsidR="006868F7" w:rsidRPr="00E46E32" w:rsidRDefault="00836814" w:rsidP="00360B4E">
            <w:pPr>
              <w:widowControl/>
              <w:adjustRightInd w:val="0"/>
              <w:snapToGrid w:val="0"/>
              <w:jc w:val="center"/>
              <w:rPr>
                <w:rFonts w:eastAsia="仿宋_GB2312"/>
                <w:sz w:val="24"/>
                <w:szCs w:val="24"/>
              </w:rPr>
            </w:pPr>
            <w:r>
              <w:rPr>
                <w:rFonts w:eastAsia="仿宋_GB2312" w:hint="eastAsia"/>
                <w:kern w:val="0"/>
                <w:sz w:val="24"/>
                <w:szCs w:val="24"/>
              </w:rPr>
              <w:t>气态</w:t>
            </w:r>
          </w:p>
        </w:tc>
        <w:tc>
          <w:tcPr>
            <w:tcW w:w="1857" w:type="dxa"/>
            <w:vAlign w:val="center"/>
          </w:tcPr>
          <w:p w14:paraId="404598C5" w14:textId="06900E4A" w:rsidR="006868F7" w:rsidRPr="00E46E32" w:rsidRDefault="00021DE6" w:rsidP="00360B4E">
            <w:pPr>
              <w:autoSpaceDE w:val="0"/>
              <w:autoSpaceDN w:val="0"/>
              <w:adjustRightInd w:val="0"/>
              <w:snapToGrid w:val="0"/>
              <w:jc w:val="center"/>
              <w:rPr>
                <w:rFonts w:eastAsia="仿宋_GB2312"/>
                <w:sz w:val="24"/>
                <w:szCs w:val="24"/>
              </w:rPr>
            </w:pPr>
            <w:r w:rsidRPr="00021DE6">
              <w:rPr>
                <w:rFonts w:eastAsia="仿宋_GB2312" w:hint="eastAsia"/>
                <w:sz w:val="24"/>
                <w:szCs w:val="24"/>
              </w:rPr>
              <w:t>甲烷、乙烷、丙烷等</w:t>
            </w:r>
          </w:p>
        </w:tc>
        <w:tc>
          <w:tcPr>
            <w:tcW w:w="2184" w:type="dxa"/>
            <w:vAlign w:val="center"/>
          </w:tcPr>
          <w:p w14:paraId="49028F3D" w14:textId="77777777" w:rsidR="006868F7" w:rsidRPr="00E46E32" w:rsidRDefault="00836814" w:rsidP="00360B4E">
            <w:pPr>
              <w:widowControl/>
              <w:adjustRightInd w:val="0"/>
              <w:snapToGrid w:val="0"/>
              <w:jc w:val="center"/>
              <w:rPr>
                <w:rFonts w:eastAsia="仿宋_GB2312"/>
                <w:kern w:val="0"/>
                <w:sz w:val="24"/>
                <w:szCs w:val="24"/>
              </w:rPr>
            </w:pPr>
            <w:r>
              <w:rPr>
                <w:rFonts w:eastAsia="仿宋_GB2312" w:hint="eastAsia"/>
                <w:kern w:val="0"/>
                <w:sz w:val="24"/>
                <w:szCs w:val="24"/>
              </w:rPr>
              <w:t>不储存，由</w:t>
            </w:r>
            <w:r w:rsidRPr="00836814">
              <w:rPr>
                <w:rFonts w:eastAsia="仿宋_GB2312" w:hint="eastAsia"/>
                <w:kern w:val="0"/>
                <w:sz w:val="24"/>
                <w:szCs w:val="24"/>
              </w:rPr>
              <w:t>福田中街市政管网供应</w:t>
            </w:r>
          </w:p>
        </w:tc>
        <w:tc>
          <w:tcPr>
            <w:tcW w:w="726" w:type="dxa"/>
            <w:vAlign w:val="center"/>
          </w:tcPr>
          <w:p w14:paraId="023DF08E" w14:textId="77777777" w:rsidR="006868F7" w:rsidRPr="00E46E32" w:rsidRDefault="00836814" w:rsidP="00360B4E">
            <w:pPr>
              <w:widowControl/>
              <w:adjustRightInd w:val="0"/>
              <w:snapToGrid w:val="0"/>
              <w:jc w:val="center"/>
              <w:rPr>
                <w:rFonts w:eastAsia="仿宋_GB2312"/>
                <w:sz w:val="24"/>
                <w:szCs w:val="24"/>
              </w:rPr>
            </w:pPr>
            <w:r w:rsidRPr="00E46E32">
              <w:rPr>
                <w:sz w:val="24"/>
                <w:szCs w:val="24"/>
              </w:rPr>
              <w:t>―</w:t>
            </w:r>
          </w:p>
        </w:tc>
        <w:tc>
          <w:tcPr>
            <w:tcW w:w="918" w:type="dxa"/>
            <w:vAlign w:val="center"/>
          </w:tcPr>
          <w:p w14:paraId="1D421F73" w14:textId="77777777" w:rsidR="006868F7" w:rsidRPr="00E46E32" w:rsidRDefault="00836814" w:rsidP="00360B4E">
            <w:pPr>
              <w:widowControl/>
              <w:adjustRightInd w:val="0"/>
              <w:snapToGrid w:val="0"/>
              <w:jc w:val="center"/>
              <w:rPr>
                <w:rFonts w:eastAsia="仿宋_GB2312"/>
                <w:sz w:val="24"/>
                <w:szCs w:val="24"/>
              </w:rPr>
            </w:pPr>
            <w:r w:rsidRPr="00836814">
              <w:rPr>
                <w:rFonts w:eastAsia="仿宋_GB2312"/>
                <w:sz w:val="24"/>
                <w:szCs w:val="24"/>
              </w:rPr>
              <w:t>375m</w:t>
            </w:r>
            <w:r w:rsidRPr="004473C2">
              <w:rPr>
                <w:rFonts w:eastAsia="仿宋_GB2312"/>
                <w:sz w:val="24"/>
                <w:szCs w:val="24"/>
                <w:vertAlign w:val="superscript"/>
              </w:rPr>
              <w:t>3</w:t>
            </w:r>
            <w:r w:rsidRPr="00836814">
              <w:rPr>
                <w:rFonts w:eastAsia="仿宋_GB2312"/>
                <w:sz w:val="24"/>
                <w:szCs w:val="24"/>
              </w:rPr>
              <w:t>/h</w:t>
            </w:r>
          </w:p>
        </w:tc>
        <w:tc>
          <w:tcPr>
            <w:tcW w:w="1125" w:type="dxa"/>
            <w:vAlign w:val="center"/>
          </w:tcPr>
          <w:p w14:paraId="0CBD4A89" w14:textId="77777777" w:rsidR="006868F7" w:rsidRPr="00E46E32" w:rsidRDefault="00836814" w:rsidP="00360B4E">
            <w:pPr>
              <w:widowControl/>
              <w:adjustRightInd w:val="0"/>
              <w:snapToGrid w:val="0"/>
              <w:jc w:val="center"/>
              <w:rPr>
                <w:rFonts w:eastAsia="仿宋_GB2312"/>
                <w:sz w:val="24"/>
                <w:szCs w:val="24"/>
              </w:rPr>
            </w:pPr>
            <w:r>
              <w:rPr>
                <w:rFonts w:eastAsia="仿宋_GB2312" w:hint="eastAsia"/>
                <w:sz w:val="24"/>
                <w:szCs w:val="24"/>
              </w:rPr>
              <w:t>台架测试</w:t>
            </w:r>
          </w:p>
        </w:tc>
      </w:tr>
    </w:tbl>
    <w:p w14:paraId="5C8A7BC8" w14:textId="77777777" w:rsidR="001E4630" w:rsidRPr="00E46E32" w:rsidRDefault="002E342F" w:rsidP="004D1AE3">
      <w:pPr>
        <w:pStyle w:val="af8"/>
        <w:spacing w:line="460" w:lineRule="exact"/>
        <w:ind w:firstLineChars="0" w:firstLine="0"/>
        <w:outlineLvl w:val="1"/>
        <w:rPr>
          <w:b/>
          <w:bCs/>
          <w:szCs w:val="28"/>
        </w:rPr>
      </w:pPr>
      <w:bookmarkStart w:id="75" w:name="_Toc67558259"/>
      <w:bookmarkEnd w:id="74"/>
      <w:r w:rsidRPr="00E46E32">
        <w:rPr>
          <w:b/>
          <w:bCs/>
          <w:szCs w:val="28"/>
        </w:rPr>
        <w:t>附</w:t>
      </w:r>
      <w:r w:rsidR="00AC1D6D" w:rsidRPr="00E46E32">
        <w:rPr>
          <w:b/>
          <w:bCs/>
          <w:szCs w:val="28"/>
        </w:rPr>
        <w:t>3</w:t>
      </w:r>
      <w:r w:rsidR="001E4630" w:rsidRPr="00E46E32">
        <w:rPr>
          <w:b/>
          <w:bCs/>
          <w:szCs w:val="28"/>
        </w:rPr>
        <w:t>.</w:t>
      </w:r>
      <w:r w:rsidR="001E4630" w:rsidRPr="004172D0">
        <w:rPr>
          <w:b/>
          <w:bCs/>
          <w:szCs w:val="28"/>
        </w:rPr>
        <w:t>4</w:t>
      </w:r>
      <w:r w:rsidR="001E4630" w:rsidRPr="004172D0">
        <w:rPr>
          <w:b/>
          <w:bCs/>
          <w:szCs w:val="28"/>
        </w:rPr>
        <w:t>总</w:t>
      </w:r>
      <w:r w:rsidR="002E4599" w:rsidRPr="004172D0">
        <w:rPr>
          <w:b/>
          <w:bCs/>
          <w:szCs w:val="28"/>
        </w:rPr>
        <w:t>体布局</w:t>
      </w:r>
      <w:bookmarkEnd w:id="75"/>
    </w:p>
    <w:p w14:paraId="47BB7D00"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.4.1</w:t>
      </w:r>
      <w:r w:rsidR="001E4630" w:rsidRPr="00E46E32">
        <w:rPr>
          <w:rFonts w:eastAsia="仿宋_GB2312"/>
          <w:b/>
          <w:kern w:val="0"/>
          <w:sz w:val="28"/>
          <w:szCs w:val="28"/>
        </w:rPr>
        <w:t>总平面布置</w:t>
      </w:r>
    </w:p>
    <w:p w14:paraId="7EB73E91" w14:textId="60553F4E" w:rsidR="003224A5" w:rsidRPr="00E46E32" w:rsidRDefault="003224A5" w:rsidP="003224A5">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该项目</w:t>
      </w:r>
      <w:bookmarkStart w:id="76" w:name="_Hlk34160572"/>
      <w:r w:rsidR="004172D0" w:rsidRPr="004172D0">
        <w:rPr>
          <w:rFonts w:eastAsia="仿宋_GB2312" w:hint="eastAsia"/>
          <w:kern w:val="0"/>
          <w:sz w:val="28"/>
          <w:szCs w:val="28"/>
        </w:rPr>
        <w:t>拟建地点在福田康明斯东厂区内，</w:t>
      </w:r>
      <w:r w:rsidR="00AA6C37" w:rsidRPr="00AA6C37">
        <w:rPr>
          <w:rFonts w:eastAsia="仿宋_GB2312" w:hint="eastAsia"/>
          <w:kern w:val="0"/>
          <w:sz w:val="28"/>
          <w:szCs w:val="28"/>
        </w:rPr>
        <w:t>拟在联合厂房</w:t>
      </w:r>
      <w:r w:rsidR="00F705D7">
        <w:rPr>
          <w:rFonts w:eastAsia="仿宋_GB2312" w:hint="eastAsia"/>
          <w:kern w:val="0"/>
          <w:sz w:val="28"/>
          <w:szCs w:val="28"/>
        </w:rPr>
        <w:t>外侧</w:t>
      </w:r>
      <w:r w:rsidR="00AA6C37" w:rsidRPr="00AA6C37">
        <w:rPr>
          <w:rFonts w:eastAsia="仿宋_GB2312" w:hint="eastAsia"/>
          <w:kern w:val="0"/>
          <w:sz w:val="28"/>
          <w:szCs w:val="28"/>
        </w:rPr>
        <w:t>H</w:t>
      </w:r>
      <w:r w:rsidR="00AA6C37" w:rsidRPr="00AA6C37">
        <w:rPr>
          <w:rFonts w:eastAsia="仿宋_GB2312" w:hint="eastAsia"/>
          <w:kern w:val="0"/>
          <w:sz w:val="28"/>
          <w:szCs w:val="28"/>
        </w:rPr>
        <w:t>轴东侧，</w:t>
      </w:r>
      <w:r w:rsidR="00AA6C37" w:rsidRPr="00AA6C37">
        <w:rPr>
          <w:rFonts w:eastAsia="仿宋_GB2312" w:hint="eastAsia"/>
          <w:kern w:val="0"/>
          <w:sz w:val="28"/>
          <w:szCs w:val="28"/>
        </w:rPr>
        <w:t>23</w:t>
      </w:r>
      <w:r w:rsidR="00AA6C37" w:rsidRPr="00AA6C37">
        <w:rPr>
          <w:rFonts w:eastAsia="仿宋_GB2312" w:hint="eastAsia"/>
          <w:kern w:val="0"/>
          <w:sz w:val="28"/>
          <w:szCs w:val="28"/>
        </w:rPr>
        <w:t>轴至</w:t>
      </w:r>
      <w:r w:rsidR="00AA6C37" w:rsidRPr="00AA6C37">
        <w:rPr>
          <w:rFonts w:eastAsia="仿宋_GB2312" w:hint="eastAsia"/>
          <w:kern w:val="0"/>
          <w:sz w:val="28"/>
          <w:szCs w:val="28"/>
        </w:rPr>
        <w:t>28</w:t>
      </w:r>
      <w:r w:rsidR="00AA6C37" w:rsidRPr="00AA6C37">
        <w:rPr>
          <w:rFonts w:eastAsia="仿宋_GB2312" w:hint="eastAsia"/>
          <w:kern w:val="0"/>
          <w:sz w:val="28"/>
          <w:szCs w:val="28"/>
        </w:rPr>
        <w:t>轴之间区域贴临</w:t>
      </w:r>
      <w:r w:rsidR="00AA6C37">
        <w:rPr>
          <w:rFonts w:eastAsia="仿宋_GB2312" w:hint="eastAsia"/>
          <w:kern w:val="0"/>
          <w:sz w:val="28"/>
          <w:szCs w:val="28"/>
        </w:rPr>
        <w:t>建设</w:t>
      </w:r>
      <w:r w:rsidR="00AA6C37" w:rsidRPr="00AA6C37">
        <w:rPr>
          <w:rFonts w:eastAsia="仿宋_GB2312" w:hint="eastAsia"/>
          <w:kern w:val="0"/>
          <w:sz w:val="28"/>
          <w:szCs w:val="28"/>
        </w:rPr>
        <w:t>。天然气台架试验间南北长</w:t>
      </w:r>
      <w:r w:rsidR="00AA6C37" w:rsidRPr="00AA6C37">
        <w:rPr>
          <w:rFonts w:eastAsia="仿宋_GB2312" w:hint="eastAsia"/>
          <w:kern w:val="0"/>
          <w:sz w:val="28"/>
          <w:szCs w:val="28"/>
        </w:rPr>
        <w:t>27.48m</w:t>
      </w:r>
      <w:r w:rsidR="00AA6C37" w:rsidRPr="00AA6C37">
        <w:rPr>
          <w:rFonts w:eastAsia="仿宋_GB2312" w:hint="eastAsia"/>
          <w:kern w:val="0"/>
          <w:sz w:val="28"/>
          <w:szCs w:val="28"/>
        </w:rPr>
        <w:t>，东西宽</w:t>
      </w:r>
      <w:r w:rsidR="00AA6C37" w:rsidRPr="00AA6C37">
        <w:rPr>
          <w:rFonts w:eastAsia="仿宋_GB2312" w:hint="eastAsia"/>
          <w:kern w:val="0"/>
          <w:sz w:val="28"/>
          <w:szCs w:val="28"/>
        </w:rPr>
        <w:t>10.74m</w:t>
      </w:r>
      <w:r w:rsidR="00AA6C37" w:rsidRPr="00AA6C37">
        <w:rPr>
          <w:rFonts w:eastAsia="仿宋_GB2312" w:hint="eastAsia"/>
          <w:kern w:val="0"/>
          <w:sz w:val="28"/>
          <w:szCs w:val="28"/>
        </w:rPr>
        <w:t>，局部</w:t>
      </w:r>
      <w:r w:rsidR="00AA6C37" w:rsidRPr="00AA6C37">
        <w:rPr>
          <w:rFonts w:eastAsia="仿宋_GB2312" w:hint="eastAsia"/>
          <w:kern w:val="0"/>
          <w:sz w:val="28"/>
          <w:szCs w:val="28"/>
        </w:rPr>
        <w:t>2</w:t>
      </w:r>
      <w:r w:rsidR="00AA6C37" w:rsidRPr="00AA6C37">
        <w:rPr>
          <w:rFonts w:eastAsia="仿宋_GB2312" w:hint="eastAsia"/>
          <w:kern w:val="0"/>
          <w:sz w:val="28"/>
          <w:szCs w:val="28"/>
        </w:rPr>
        <w:t>层</w:t>
      </w:r>
      <w:r w:rsidRPr="00E46E32">
        <w:rPr>
          <w:rFonts w:eastAsia="仿宋_GB2312"/>
          <w:kern w:val="0"/>
          <w:sz w:val="28"/>
          <w:szCs w:val="28"/>
        </w:rPr>
        <w:t>。</w:t>
      </w:r>
    </w:p>
    <w:p w14:paraId="6B33861C" w14:textId="47D02987" w:rsidR="008F745C" w:rsidRPr="00E46E32" w:rsidRDefault="00AA6C37" w:rsidP="004172D0">
      <w:pPr>
        <w:adjustRightInd w:val="0"/>
        <w:snapToGrid w:val="0"/>
        <w:spacing w:line="490" w:lineRule="exact"/>
        <w:ind w:firstLineChars="200" w:firstLine="560"/>
        <w:rPr>
          <w:rFonts w:eastAsia="仿宋_GB2312"/>
          <w:kern w:val="0"/>
          <w:sz w:val="28"/>
          <w:szCs w:val="28"/>
        </w:rPr>
      </w:pPr>
      <w:r>
        <w:rPr>
          <w:rFonts w:eastAsia="仿宋_GB2312" w:hint="eastAsia"/>
          <w:kern w:val="0"/>
          <w:sz w:val="28"/>
          <w:szCs w:val="28"/>
        </w:rPr>
        <w:t>项目自北向南依次设置</w:t>
      </w:r>
      <w:r w:rsidR="005C7C7D">
        <w:rPr>
          <w:rFonts w:eastAsia="仿宋_GB2312" w:hint="eastAsia"/>
          <w:kern w:val="0"/>
          <w:sz w:val="28"/>
          <w:szCs w:val="28"/>
        </w:rPr>
        <w:t>消防设备间、燃气计量间、天然气台架试验间、控制间、物流通道、天然气台架试验间和燃气计量间。</w:t>
      </w:r>
      <w:r>
        <w:rPr>
          <w:rFonts w:eastAsia="仿宋_GB2312" w:hint="eastAsia"/>
          <w:kern w:val="0"/>
          <w:sz w:val="28"/>
          <w:szCs w:val="28"/>
        </w:rPr>
        <w:t>试验间内设置天然气发动机测试台架各</w:t>
      </w:r>
      <w:r>
        <w:rPr>
          <w:rFonts w:eastAsia="仿宋_GB2312" w:hint="eastAsia"/>
          <w:kern w:val="0"/>
          <w:sz w:val="28"/>
          <w:szCs w:val="28"/>
        </w:rPr>
        <w:t>1</w:t>
      </w:r>
      <w:r>
        <w:rPr>
          <w:rFonts w:eastAsia="仿宋_GB2312" w:hint="eastAsia"/>
          <w:kern w:val="0"/>
          <w:sz w:val="28"/>
          <w:szCs w:val="28"/>
        </w:rPr>
        <w:t>台</w:t>
      </w:r>
      <w:r w:rsidR="008F745C" w:rsidRPr="00E46E32">
        <w:rPr>
          <w:rFonts w:eastAsia="仿宋_GB2312" w:hint="eastAsia"/>
          <w:kern w:val="0"/>
          <w:sz w:val="28"/>
          <w:szCs w:val="28"/>
        </w:rPr>
        <w:t>。</w:t>
      </w:r>
      <w:bookmarkEnd w:id="76"/>
    </w:p>
    <w:p w14:paraId="32ACD716" w14:textId="77777777" w:rsidR="003224A5" w:rsidRPr="00E46E32" w:rsidRDefault="003224A5" w:rsidP="003224A5">
      <w:pPr>
        <w:adjustRightInd w:val="0"/>
        <w:snapToGrid w:val="0"/>
        <w:spacing w:line="490" w:lineRule="exact"/>
        <w:ind w:firstLineChars="200" w:firstLine="560"/>
        <w:rPr>
          <w:rFonts w:eastAsia="仿宋_GB2312"/>
          <w:sz w:val="28"/>
          <w:szCs w:val="28"/>
        </w:rPr>
      </w:pPr>
      <w:r w:rsidRPr="00E46E32">
        <w:rPr>
          <w:rFonts w:eastAsia="仿宋_GB2312"/>
          <w:kern w:val="0"/>
          <w:sz w:val="28"/>
          <w:szCs w:val="28"/>
        </w:rPr>
        <w:t>建设项目总平面布置图详见附图一。</w:t>
      </w:r>
    </w:p>
    <w:p w14:paraId="2BC424A9" w14:textId="77777777" w:rsidR="001E4630" w:rsidRPr="00E46E32" w:rsidRDefault="002E342F">
      <w:pPr>
        <w:adjustRightInd w:val="0"/>
        <w:snapToGrid w:val="0"/>
        <w:spacing w:line="490" w:lineRule="exact"/>
        <w:outlineLvl w:val="2"/>
        <w:rPr>
          <w:rFonts w:eastAsia="仿宋_GB2312"/>
          <w:b/>
          <w:kern w:val="0"/>
          <w:sz w:val="28"/>
          <w:szCs w:val="28"/>
        </w:rPr>
      </w:pPr>
      <w:r w:rsidRPr="00E46E32">
        <w:rPr>
          <w:rFonts w:eastAsia="仿宋_GB2312"/>
          <w:b/>
          <w:bCs/>
          <w:sz w:val="28"/>
          <w:szCs w:val="28"/>
        </w:rPr>
        <w:t>附</w:t>
      </w:r>
      <w:r w:rsidR="00AC1D6D" w:rsidRPr="00E46E32">
        <w:rPr>
          <w:rFonts w:eastAsia="仿宋_GB2312"/>
          <w:b/>
          <w:kern w:val="0"/>
          <w:sz w:val="28"/>
          <w:szCs w:val="28"/>
        </w:rPr>
        <w:t>3</w:t>
      </w:r>
      <w:r w:rsidR="001E4630" w:rsidRPr="00E46E32">
        <w:rPr>
          <w:rFonts w:eastAsia="仿宋_GB2312"/>
          <w:b/>
          <w:kern w:val="0"/>
          <w:sz w:val="28"/>
          <w:szCs w:val="28"/>
        </w:rPr>
        <w:t>.4.2</w:t>
      </w:r>
      <w:r w:rsidR="001E4630" w:rsidRPr="00E46E32">
        <w:rPr>
          <w:rFonts w:eastAsia="仿宋_GB2312"/>
          <w:b/>
          <w:kern w:val="0"/>
          <w:sz w:val="28"/>
          <w:szCs w:val="28"/>
        </w:rPr>
        <w:t>竖向布置</w:t>
      </w:r>
    </w:p>
    <w:p w14:paraId="1EBF2DAE" w14:textId="354A323A" w:rsidR="0096340A" w:rsidRPr="00E46E32" w:rsidRDefault="00461558">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该</w:t>
      </w:r>
      <w:r w:rsidR="001E4630" w:rsidRPr="00E46E32">
        <w:rPr>
          <w:rFonts w:eastAsia="仿宋_GB2312"/>
          <w:kern w:val="0"/>
          <w:sz w:val="28"/>
          <w:szCs w:val="28"/>
        </w:rPr>
        <w:t>项目</w:t>
      </w:r>
      <w:bookmarkStart w:id="77" w:name="_Hlk34160624"/>
      <w:r w:rsidR="004172D0">
        <w:rPr>
          <w:rFonts w:eastAsia="仿宋_GB2312" w:hint="eastAsia"/>
          <w:kern w:val="0"/>
          <w:sz w:val="28"/>
          <w:szCs w:val="28"/>
        </w:rPr>
        <w:t>主体建筑为单层</w:t>
      </w:r>
      <w:r w:rsidR="005C7C7D">
        <w:rPr>
          <w:rFonts w:eastAsia="仿宋_GB2312" w:hint="eastAsia"/>
          <w:kern w:val="0"/>
          <w:sz w:val="28"/>
          <w:szCs w:val="28"/>
        </w:rPr>
        <w:t>建筑</w:t>
      </w:r>
      <w:r w:rsidR="004172D0">
        <w:rPr>
          <w:rFonts w:eastAsia="仿宋_GB2312" w:hint="eastAsia"/>
          <w:kern w:val="0"/>
          <w:sz w:val="28"/>
          <w:szCs w:val="28"/>
        </w:rPr>
        <w:t>，部分二层</w:t>
      </w:r>
      <w:r w:rsidR="001E4630" w:rsidRPr="00E46E32">
        <w:rPr>
          <w:rFonts w:eastAsia="仿宋_GB2312"/>
          <w:kern w:val="0"/>
          <w:sz w:val="28"/>
          <w:szCs w:val="28"/>
        </w:rPr>
        <w:t>。</w:t>
      </w:r>
      <w:bookmarkEnd w:id="77"/>
      <w:r w:rsidR="00021DE6">
        <w:rPr>
          <w:rFonts w:eastAsia="仿宋_GB2312" w:hint="eastAsia"/>
          <w:kern w:val="0"/>
          <w:sz w:val="28"/>
          <w:szCs w:val="28"/>
        </w:rPr>
        <w:t>一</w:t>
      </w:r>
      <w:r w:rsidR="005C7C7D" w:rsidRPr="005C7C7D">
        <w:rPr>
          <w:rFonts w:eastAsia="仿宋_GB2312" w:hint="eastAsia"/>
          <w:kern w:val="0"/>
          <w:sz w:val="28"/>
          <w:szCs w:val="28"/>
        </w:rPr>
        <w:t>层层高为</w:t>
      </w:r>
      <w:r w:rsidR="005C7C7D" w:rsidRPr="005C7C7D">
        <w:rPr>
          <w:rFonts w:eastAsia="仿宋_GB2312" w:hint="eastAsia"/>
          <w:kern w:val="0"/>
          <w:sz w:val="28"/>
          <w:szCs w:val="28"/>
        </w:rPr>
        <w:t>4.8m</w:t>
      </w:r>
      <w:r w:rsidR="005C7C7D" w:rsidRPr="005C7C7D">
        <w:rPr>
          <w:rFonts w:eastAsia="仿宋_GB2312" w:hint="eastAsia"/>
          <w:kern w:val="0"/>
          <w:sz w:val="28"/>
          <w:szCs w:val="28"/>
        </w:rPr>
        <w:t>，内部布置天然气台架测试间</w:t>
      </w:r>
      <w:r w:rsidR="005C7C7D" w:rsidRPr="005C7C7D">
        <w:rPr>
          <w:rFonts w:eastAsia="仿宋_GB2312" w:hint="eastAsia"/>
          <w:kern w:val="0"/>
          <w:sz w:val="28"/>
          <w:szCs w:val="28"/>
        </w:rPr>
        <w:t>2</w:t>
      </w:r>
      <w:r w:rsidR="005C7C7D" w:rsidRPr="005C7C7D">
        <w:rPr>
          <w:rFonts w:eastAsia="仿宋_GB2312" w:hint="eastAsia"/>
          <w:kern w:val="0"/>
          <w:sz w:val="28"/>
          <w:szCs w:val="28"/>
        </w:rPr>
        <w:t>个、控制间</w:t>
      </w:r>
      <w:r w:rsidR="005C7C7D" w:rsidRPr="005C7C7D">
        <w:rPr>
          <w:rFonts w:eastAsia="仿宋_GB2312" w:hint="eastAsia"/>
          <w:kern w:val="0"/>
          <w:sz w:val="28"/>
          <w:szCs w:val="28"/>
        </w:rPr>
        <w:t>2</w:t>
      </w:r>
      <w:r w:rsidR="005C7C7D" w:rsidRPr="005C7C7D">
        <w:rPr>
          <w:rFonts w:eastAsia="仿宋_GB2312" w:hint="eastAsia"/>
          <w:kern w:val="0"/>
          <w:sz w:val="28"/>
          <w:szCs w:val="28"/>
        </w:rPr>
        <w:t>个、设备间</w:t>
      </w:r>
      <w:r w:rsidR="00021DE6">
        <w:rPr>
          <w:rFonts w:eastAsia="仿宋_GB2312" w:hint="eastAsia"/>
          <w:kern w:val="0"/>
          <w:sz w:val="28"/>
          <w:szCs w:val="28"/>
        </w:rPr>
        <w:t>2</w:t>
      </w:r>
      <w:r w:rsidR="005C7C7D" w:rsidRPr="005C7C7D">
        <w:rPr>
          <w:rFonts w:eastAsia="仿宋_GB2312" w:hint="eastAsia"/>
          <w:kern w:val="0"/>
          <w:sz w:val="28"/>
          <w:szCs w:val="28"/>
        </w:rPr>
        <w:t>个、消防设备间</w:t>
      </w:r>
      <w:r w:rsidR="005C7C7D" w:rsidRPr="005C7C7D">
        <w:rPr>
          <w:rFonts w:eastAsia="仿宋_GB2312" w:hint="eastAsia"/>
          <w:kern w:val="0"/>
          <w:sz w:val="28"/>
          <w:szCs w:val="28"/>
        </w:rPr>
        <w:t>1</w:t>
      </w:r>
      <w:r w:rsidR="005C7C7D" w:rsidRPr="005C7C7D">
        <w:rPr>
          <w:rFonts w:eastAsia="仿宋_GB2312" w:hint="eastAsia"/>
          <w:kern w:val="0"/>
          <w:sz w:val="28"/>
          <w:szCs w:val="28"/>
        </w:rPr>
        <w:t>个、燃气计量间</w:t>
      </w:r>
      <w:r w:rsidR="005C7C7D">
        <w:rPr>
          <w:rFonts w:eastAsia="仿宋_GB2312"/>
          <w:kern w:val="0"/>
          <w:sz w:val="28"/>
          <w:szCs w:val="28"/>
        </w:rPr>
        <w:t>2</w:t>
      </w:r>
      <w:r w:rsidR="005C7C7D" w:rsidRPr="005C7C7D">
        <w:rPr>
          <w:rFonts w:eastAsia="仿宋_GB2312" w:hint="eastAsia"/>
          <w:kern w:val="0"/>
          <w:sz w:val="28"/>
          <w:szCs w:val="28"/>
        </w:rPr>
        <w:t>个和物流通道</w:t>
      </w:r>
      <w:r w:rsidR="005C7C7D" w:rsidRPr="005C7C7D">
        <w:rPr>
          <w:rFonts w:eastAsia="仿宋_GB2312" w:hint="eastAsia"/>
          <w:kern w:val="0"/>
          <w:sz w:val="28"/>
          <w:szCs w:val="28"/>
        </w:rPr>
        <w:t>1</w:t>
      </w:r>
      <w:r w:rsidR="005C7C7D" w:rsidRPr="005C7C7D">
        <w:rPr>
          <w:rFonts w:eastAsia="仿宋_GB2312" w:hint="eastAsia"/>
          <w:kern w:val="0"/>
          <w:sz w:val="28"/>
          <w:szCs w:val="28"/>
        </w:rPr>
        <w:t>个；二层层高为</w:t>
      </w:r>
      <w:r w:rsidR="005C7C7D" w:rsidRPr="005C7C7D">
        <w:rPr>
          <w:rFonts w:eastAsia="仿宋_GB2312" w:hint="eastAsia"/>
          <w:kern w:val="0"/>
          <w:sz w:val="28"/>
          <w:szCs w:val="28"/>
        </w:rPr>
        <w:t>5.7m</w:t>
      </w:r>
      <w:r w:rsidR="005C7C7D" w:rsidRPr="005C7C7D">
        <w:rPr>
          <w:rFonts w:eastAsia="仿宋_GB2312" w:hint="eastAsia"/>
          <w:kern w:val="0"/>
          <w:sz w:val="28"/>
          <w:szCs w:val="28"/>
        </w:rPr>
        <w:t>，内部</w:t>
      </w:r>
      <w:r w:rsidR="005C7C7D">
        <w:rPr>
          <w:rFonts w:eastAsia="仿宋_GB2312" w:hint="eastAsia"/>
          <w:kern w:val="0"/>
          <w:sz w:val="28"/>
          <w:szCs w:val="28"/>
        </w:rPr>
        <w:t>设置</w:t>
      </w:r>
      <w:r w:rsidR="005C7C7D" w:rsidRPr="005C7C7D">
        <w:rPr>
          <w:rFonts w:eastAsia="仿宋_GB2312" w:hint="eastAsia"/>
          <w:kern w:val="0"/>
          <w:sz w:val="28"/>
          <w:szCs w:val="28"/>
        </w:rPr>
        <w:t>设备间</w:t>
      </w:r>
      <w:r w:rsidR="005C7C7D">
        <w:rPr>
          <w:rFonts w:eastAsia="仿宋_GB2312" w:hint="eastAsia"/>
          <w:kern w:val="0"/>
          <w:sz w:val="28"/>
          <w:szCs w:val="28"/>
        </w:rPr>
        <w:t>。</w:t>
      </w:r>
    </w:p>
    <w:p w14:paraId="27482E39" w14:textId="77777777" w:rsidR="001E4630" w:rsidRPr="00E46E32" w:rsidRDefault="0096340A" w:rsidP="00DE4571">
      <w:pPr>
        <w:adjustRightInd w:val="0"/>
        <w:snapToGrid w:val="0"/>
        <w:spacing w:line="490" w:lineRule="exact"/>
        <w:outlineLvl w:val="1"/>
        <w:rPr>
          <w:rFonts w:eastAsia="仿宋_GB2312"/>
          <w:b/>
          <w:bCs/>
          <w:sz w:val="28"/>
          <w:szCs w:val="28"/>
        </w:rPr>
      </w:pPr>
      <w:r w:rsidRPr="00E46E32">
        <w:rPr>
          <w:rFonts w:eastAsia="仿宋_GB2312"/>
          <w:kern w:val="0"/>
          <w:sz w:val="28"/>
          <w:szCs w:val="28"/>
        </w:rPr>
        <w:br w:type="page"/>
      </w:r>
      <w:bookmarkStart w:id="78" w:name="_Toc67558260"/>
      <w:r w:rsidR="002E342F" w:rsidRPr="00E46E32">
        <w:rPr>
          <w:rFonts w:eastAsia="仿宋_GB2312"/>
          <w:b/>
          <w:bCs/>
          <w:sz w:val="28"/>
          <w:szCs w:val="28"/>
        </w:rPr>
        <w:lastRenderedPageBreak/>
        <w:t>附</w:t>
      </w:r>
      <w:r w:rsidR="00AC1D6D" w:rsidRPr="00E46E32">
        <w:rPr>
          <w:rFonts w:eastAsia="仿宋_GB2312"/>
          <w:b/>
          <w:bCs/>
          <w:sz w:val="28"/>
          <w:szCs w:val="28"/>
        </w:rPr>
        <w:t>3</w:t>
      </w:r>
      <w:r w:rsidR="001E4630" w:rsidRPr="00E46E32">
        <w:rPr>
          <w:rFonts w:eastAsia="仿宋_GB2312"/>
          <w:b/>
          <w:bCs/>
          <w:sz w:val="28"/>
          <w:szCs w:val="28"/>
        </w:rPr>
        <w:t>.5</w:t>
      </w:r>
      <w:r w:rsidR="005231EA">
        <w:rPr>
          <w:rFonts w:eastAsia="仿宋_GB2312" w:hint="eastAsia"/>
          <w:b/>
          <w:bCs/>
          <w:sz w:val="28"/>
          <w:szCs w:val="28"/>
        </w:rPr>
        <w:t>试验</w:t>
      </w:r>
      <w:r w:rsidR="001E4630" w:rsidRPr="00E46E32">
        <w:rPr>
          <w:rFonts w:eastAsia="仿宋_GB2312"/>
          <w:b/>
          <w:bCs/>
          <w:sz w:val="28"/>
          <w:szCs w:val="28"/>
        </w:rPr>
        <w:t>工艺和设备</w:t>
      </w:r>
      <w:bookmarkEnd w:id="78"/>
    </w:p>
    <w:p w14:paraId="17221B86" w14:textId="77777777" w:rsidR="001E4630" w:rsidRPr="00223B5E" w:rsidRDefault="002E342F">
      <w:pPr>
        <w:adjustRightInd w:val="0"/>
        <w:snapToGrid w:val="0"/>
        <w:spacing w:line="490" w:lineRule="exact"/>
        <w:outlineLvl w:val="2"/>
        <w:rPr>
          <w:rFonts w:eastAsia="仿宋_GB2312"/>
          <w:b/>
          <w:bCs/>
          <w:sz w:val="28"/>
          <w:szCs w:val="28"/>
        </w:rPr>
      </w:pPr>
      <w:r w:rsidRPr="00E46E32">
        <w:rPr>
          <w:rFonts w:eastAsia="仿宋_GB2312"/>
          <w:b/>
          <w:bCs/>
          <w:sz w:val="28"/>
          <w:szCs w:val="28"/>
        </w:rPr>
        <w:t>附</w:t>
      </w:r>
      <w:r w:rsidR="00AC1D6D" w:rsidRPr="00223B5E">
        <w:rPr>
          <w:rFonts w:eastAsia="仿宋_GB2312"/>
          <w:b/>
          <w:bCs/>
          <w:sz w:val="28"/>
          <w:szCs w:val="28"/>
        </w:rPr>
        <w:t>3</w:t>
      </w:r>
      <w:r w:rsidR="001E4630" w:rsidRPr="00223B5E">
        <w:rPr>
          <w:rFonts w:eastAsia="仿宋_GB2312"/>
          <w:b/>
          <w:bCs/>
          <w:sz w:val="28"/>
          <w:szCs w:val="28"/>
        </w:rPr>
        <w:t>.5.1</w:t>
      </w:r>
      <w:r w:rsidR="005231EA" w:rsidRPr="00223B5E">
        <w:rPr>
          <w:rFonts w:eastAsia="仿宋_GB2312" w:hint="eastAsia"/>
          <w:b/>
          <w:bCs/>
          <w:sz w:val="28"/>
          <w:szCs w:val="28"/>
        </w:rPr>
        <w:t>试验</w:t>
      </w:r>
      <w:r w:rsidR="001E4630" w:rsidRPr="00223B5E">
        <w:rPr>
          <w:rFonts w:eastAsia="仿宋_GB2312"/>
          <w:b/>
          <w:bCs/>
          <w:sz w:val="28"/>
          <w:szCs w:val="28"/>
        </w:rPr>
        <w:t>工艺单元职业病危害因素识别</w:t>
      </w:r>
    </w:p>
    <w:p w14:paraId="12869CDA" w14:textId="072D1A4F" w:rsidR="00EC74E7" w:rsidRPr="00E46E32" w:rsidRDefault="005231EA" w:rsidP="005231EA">
      <w:pPr>
        <w:adjustRightInd w:val="0"/>
        <w:snapToGrid w:val="0"/>
        <w:spacing w:line="490" w:lineRule="exact"/>
        <w:ind w:firstLineChars="200" w:firstLine="560"/>
        <w:rPr>
          <w:rFonts w:eastAsia="仿宋_GB2312"/>
          <w:kern w:val="0"/>
          <w:sz w:val="28"/>
          <w:szCs w:val="28"/>
        </w:rPr>
      </w:pPr>
      <w:bookmarkStart w:id="79" w:name="_Toc25747"/>
      <w:bookmarkStart w:id="80" w:name="_Toc357456963"/>
      <w:bookmarkStart w:id="81" w:name="_Toc13261"/>
      <w:bookmarkStart w:id="82" w:name="_Toc286428115"/>
      <w:bookmarkStart w:id="83" w:name="_Toc357456965"/>
      <w:r>
        <w:rPr>
          <w:rFonts w:eastAsia="仿宋_GB2312"/>
          <w:noProof/>
          <w:kern w:val="0"/>
          <w:sz w:val="28"/>
          <w:szCs w:val="28"/>
        </w:rPr>
        <mc:AlternateContent>
          <mc:Choice Requires="wpc">
            <w:drawing>
              <wp:anchor distT="0" distB="0" distL="114300" distR="114300" simplePos="0" relativeHeight="251651584" behindDoc="0" locked="0" layoutInCell="1" allowOverlap="1" wp14:anchorId="3AE07A7F" wp14:editId="30019520">
                <wp:simplePos x="0" y="0"/>
                <wp:positionH relativeFrom="column">
                  <wp:posOffset>-45085</wp:posOffset>
                </wp:positionH>
                <wp:positionV relativeFrom="paragraph">
                  <wp:posOffset>759460</wp:posOffset>
                </wp:positionV>
                <wp:extent cx="5683885" cy="1082040"/>
                <wp:effectExtent l="0" t="0" r="0" b="0"/>
                <wp:wrapTopAndBottom/>
                <wp:docPr id="2207" name="画布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57" name="Rectangle 7"/>
                        <wps:cNvSpPr>
                          <a:spLocks noChangeArrowheads="1"/>
                        </wps:cNvSpPr>
                        <wps:spPr bwMode="auto">
                          <a:xfrm>
                            <a:off x="1582400" y="128905"/>
                            <a:ext cx="966490" cy="2736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507F34" w14:textId="77777777" w:rsidR="00DA1A52" w:rsidRPr="006D7D3A" w:rsidRDefault="00DA1A52" w:rsidP="005231EA">
                              <w:pPr>
                                <w:jc w:val="center"/>
                                <w:rPr>
                                  <w:rFonts w:ascii="仿宋_GB2312" w:eastAsia="仿宋_GB2312"/>
                                  <w:bCs/>
                                  <w:szCs w:val="21"/>
                                </w:rPr>
                              </w:pPr>
                              <w:r w:rsidRPr="006D7D3A">
                                <w:rPr>
                                  <w:rFonts w:ascii="仿宋_GB2312" w:eastAsia="仿宋_GB2312" w:hint="eastAsia"/>
                                  <w:bCs/>
                                  <w:szCs w:val="21"/>
                                </w:rPr>
                                <w:t>试验准备</w:t>
                              </w:r>
                            </w:p>
                            <w:p w14:paraId="782CAEED" w14:textId="77777777" w:rsidR="00DA1A52" w:rsidRPr="006D7D3A" w:rsidRDefault="00DA1A52" w:rsidP="00071F4B">
                              <w:pPr>
                                <w:jc w:val="center"/>
                                <w:rPr>
                                  <w:rFonts w:ascii="仿宋_GB2312" w:eastAsia="仿宋_GB2312"/>
                                  <w:b/>
                                  <w:szCs w:val="21"/>
                                </w:rPr>
                              </w:pPr>
                            </w:p>
                          </w:txbxContent>
                        </wps:txbx>
                        <wps:bodyPr rot="0" vert="horz" wrap="square" lIns="91440" tIns="45720" rIns="91440" bIns="45720" anchor="t" anchorCtr="0" upright="1">
                          <a:noAutofit/>
                        </wps:bodyPr>
                      </wps:wsp>
                      <wps:wsp>
                        <wps:cNvPr id="2158" name="Rectangle 7"/>
                        <wps:cNvSpPr>
                          <a:spLocks noChangeArrowheads="1"/>
                        </wps:cNvSpPr>
                        <wps:spPr bwMode="auto">
                          <a:xfrm>
                            <a:off x="4096384" y="140970"/>
                            <a:ext cx="1143635" cy="26162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EC83F6" w14:textId="77777777" w:rsidR="00DA1A52" w:rsidRPr="006D7D3A" w:rsidRDefault="00DA1A52" w:rsidP="005231EA">
                              <w:pPr>
                                <w:jc w:val="center"/>
                                <w:rPr>
                                  <w:rFonts w:ascii="仿宋_GB2312" w:eastAsia="仿宋_GB2312"/>
                                  <w:szCs w:val="21"/>
                                </w:rPr>
                              </w:pPr>
                              <w:r w:rsidRPr="006D7D3A">
                                <w:rPr>
                                  <w:rFonts w:ascii="仿宋_GB2312" w:eastAsia="仿宋_GB2312" w:hint="eastAsia"/>
                                  <w:szCs w:val="21"/>
                                </w:rPr>
                                <w:t>试验数据分析</w:t>
                              </w:r>
                            </w:p>
                            <w:p w14:paraId="4A8F6702" w14:textId="77777777" w:rsidR="00DA1A52" w:rsidRPr="006D7D3A" w:rsidRDefault="00DA1A52" w:rsidP="00071F4B">
                              <w:pPr>
                                <w:jc w:val="center"/>
                                <w:rPr>
                                  <w:rFonts w:ascii="仿宋_GB2312" w:eastAsia="仿宋_GB2312"/>
                                  <w:b/>
                                  <w:szCs w:val="21"/>
                                </w:rPr>
                              </w:pPr>
                            </w:p>
                          </w:txbxContent>
                        </wps:txbx>
                        <wps:bodyPr rot="0" vert="horz" wrap="square" lIns="91440" tIns="45720" rIns="91440" bIns="45720" anchor="t" anchorCtr="0" upright="1">
                          <a:noAutofit/>
                        </wps:bodyPr>
                      </wps:wsp>
                      <wps:wsp>
                        <wps:cNvPr id="2159" name="Rectangle 7"/>
                        <wps:cNvSpPr>
                          <a:spLocks noChangeArrowheads="1"/>
                        </wps:cNvSpPr>
                        <wps:spPr bwMode="auto">
                          <a:xfrm>
                            <a:off x="2787650" y="140335"/>
                            <a:ext cx="1064260" cy="26225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ABFF4C" w14:textId="77777777" w:rsidR="00DA1A52" w:rsidRPr="006D7D3A" w:rsidRDefault="00DA1A52" w:rsidP="005231EA">
                              <w:pPr>
                                <w:jc w:val="center"/>
                                <w:rPr>
                                  <w:rFonts w:eastAsia="仿宋_GB2312"/>
                                  <w:szCs w:val="21"/>
                                </w:rPr>
                              </w:pPr>
                              <w:r w:rsidRPr="006D7D3A">
                                <w:rPr>
                                  <w:rFonts w:eastAsia="仿宋_GB2312"/>
                                  <w:szCs w:val="21"/>
                                </w:rPr>
                                <w:t>性能试验</w:t>
                              </w:r>
                              <w:r w:rsidRPr="006D7D3A">
                                <w:rPr>
                                  <w:rFonts w:eastAsia="仿宋_GB2312"/>
                                  <w:sz w:val="24"/>
                                </w:rPr>
                                <w:t>*∆</w:t>
                              </w:r>
                            </w:p>
                            <w:p w14:paraId="756DDDBF" w14:textId="77777777" w:rsidR="00DA1A52" w:rsidRPr="006D7D3A" w:rsidRDefault="00DA1A52" w:rsidP="00071F4B">
                              <w:pPr>
                                <w:jc w:val="center"/>
                                <w:rPr>
                                  <w:rFonts w:eastAsia="仿宋_GB2312"/>
                                  <w:b/>
                                  <w:szCs w:val="21"/>
                                </w:rPr>
                              </w:pPr>
                            </w:p>
                          </w:txbxContent>
                        </wps:txbx>
                        <wps:bodyPr rot="0" vert="horz" wrap="square" lIns="91440" tIns="45720" rIns="91440" bIns="45720" anchor="t" anchorCtr="0" upright="1">
                          <a:noAutofit/>
                        </wps:bodyPr>
                      </wps:wsp>
                      <wps:wsp>
                        <wps:cNvPr id="2161" name="Rectangle 9"/>
                        <wps:cNvSpPr>
                          <a:spLocks noChangeArrowheads="1"/>
                        </wps:cNvSpPr>
                        <wps:spPr bwMode="auto">
                          <a:xfrm>
                            <a:off x="97154" y="116840"/>
                            <a:ext cx="1060321" cy="285750"/>
                          </a:xfrm>
                          <a:prstGeom prst="rect">
                            <a:avLst/>
                          </a:prstGeom>
                          <a:solidFill>
                            <a:srgbClr val="FFFFFF"/>
                          </a:solidFill>
                          <a:ln w="9525">
                            <a:solidFill>
                              <a:srgbClr val="000000"/>
                            </a:solidFill>
                            <a:miter lim="800000"/>
                            <a:headEnd/>
                            <a:tailEnd/>
                          </a:ln>
                        </wps:spPr>
                        <wps:txbx>
                          <w:txbxContent>
                            <w:p w14:paraId="5AB4CA40" w14:textId="77777777" w:rsidR="00DA1A52" w:rsidRPr="006D7D3A" w:rsidRDefault="00DA1A52" w:rsidP="005231EA">
                              <w:pPr>
                                <w:jc w:val="center"/>
                                <w:rPr>
                                  <w:rFonts w:ascii="仿宋_GB2312" w:eastAsia="仿宋_GB2312"/>
                                  <w:bCs/>
                                  <w:szCs w:val="21"/>
                                </w:rPr>
                              </w:pPr>
                              <w:r w:rsidRPr="006D7D3A">
                                <w:rPr>
                                  <w:rFonts w:ascii="仿宋_GB2312" w:eastAsia="仿宋_GB2312" w:hint="eastAsia"/>
                                  <w:bCs/>
                                  <w:szCs w:val="21"/>
                                </w:rPr>
                                <w:t>待测试发动机</w:t>
                              </w:r>
                            </w:p>
                            <w:p w14:paraId="64BFEE49" w14:textId="77777777" w:rsidR="00DA1A52" w:rsidRPr="006D7D3A" w:rsidRDefault="00DA1A52" w:rsidP="00071F4B">
                              <w:pPr>
                                <w:jc w:val="center"/>
                                <w:rPr>
                                  <w:rFonts w:ascii="仿宋_GB2312" w:eastAsia="仿宋_GB2312"/>
                                  <w:b/>
                                  <w:szCs w:val="21"/>
                                </w:rPr>
                              </w:pPr>
                            </w:p>
                          </w:txbxContent>
                        </wps:txbx>
                        <wps:bodyPr rot="0" vert="horz" wrap="square" lIns="91440" tIns="45720" rIns="91440" bIns="45720" anchor="t" anchorCtr="0" upright="1">
                          <a:noAutofit/>
                        </wps:bodyPr>
                      </wps:wsp>
                      <wps:wsp>
                        <wps:cNvPr id="2162" name="文本框 1638"/>
                        <wps:cNvSpPr txBox="1">
                          <a:spLocks noChangeArrowheads="1"/>
                        </wps:cNvSpPr>
                        <wps:spPr bwMode="auto">
                          <a:xfrm>
                            <a:off x="97153" y="638424"/>
                            <a:ext cx="2784069" cy="3486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14:paraId="5E4A6B3E" w14:textId="12E49F05" w:rsidR="00DA1A52" w:rsidRPr="007342C5" w:rsidRDefault="00DA1A52" w:rsidP="00071F4B">
                              <w:pPr>
                                <w:rPr>
                                  <w:rFonts w:eastAsia="仿宋_GB2312"/>
                                  <w:sz w:val="24"/>
                                </w:rPr>
                              </w:pPr>
                              <w:r w:rsidRPr="007342C5">
                                <w:rPr>
                                  <w:rFonts w:eastAsia="仿宋_GB2312"/>
                                  <w:sz w:val="24"/>
                                </w:rPr>
                                <w:t>注：</w:t>
                              </w:r>
                              <w:r>
                                <w:rPr>
                                  <w:rFonts w:eastAsia="仿宋_GB2312"/>
                                  <w:sz w:val="24"/>
                                </w:rPr>
                                <w:t>*</w:t>
                              </w:r>
                              <w:r>
                                <w:rPr>
                                  <w:rFonts w:eastAsia="仿宋_GB2312" w:hint="eastAsia"/>
                                  <w:sz w:val="24"/>
                                </w:rPr>
                                <w:t>—一氧化碳、氮氧化物；</w:t>
                              </w:r>
                              <w:r>
                                <w:rPr>
                                  <w:sz w:val="24"/>
                                </w:rPr>
                                <w:t>∆</w:t>
                              </w:r>
                              <w:r w:rsidRPr="007342C5">
                                <w:rPr>
                                  <w:rFonts w:eastAsia="仿宋_GB2312"/>
                                  <w:sz w:val="24"/>
                                </w:rPr>
                                <w:t>—</w:t>
                              </w:r>
                              <w:r>
                                <w:rPr>
                                  <w:rFonts w:eastAsia="仿宋_GB2312" w:hint="eastAsia"/>
                                  <w:sz w:val="24"/>
                                </w:rPr>
                                <w:t>噪声</w:t>
                              </w:r>
                            </w:p>
                          </w:txbxContent>
                        </wps:txbx>
                        <wps:bodyPr rot="0" vert="horz" wrap="square" lIns="91440" tIns="45720" rIns="91440" bIns="45720" anchor="t" anchorCtr="0" upright="1">
                          <a:noAutofit/>
                        </wps:bodyPr>
                      </wps:wsp>
                      <wps:wsp>
                        <wps:cNvPr id="2163" name="AutoShape 2232"/>
                        <wps:cNvCnPr>
                          <a:cxnSpLocks noChangeShapeType="1"/>
                          <a:stCxn id="2161" idx="3"/>
                          <a:endCxn id="2157" idx="1"/>
                        </wps:cNvCnPr>
                        <wps:spPr bwMode="auto">
                          <a:xfrm>
                            <a:off x="1157475" y="259715"/>
                            <a:ext cx="424925" cy="60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4" name="AutoShape 2243"/>
                        <wps:cNvCnPr>
                          <a:cxnSpLocks noChangeShapeType="1"/>
                        </wps:cNvCnPr>
                        <wps:spPr bwMode="auto">
                          <a:xfrm>
                            <a:off x="2535555" y="253365"/>
                            <a:ext cx="24447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5" name="AutoShape 2244"/>
                        <wps:cNvCnPr>
                          <a:cxnSpLocks noChangeShapeType="1"/>
                        </wps:cNvCnPr>
                        <wps:spPr bwMode="auto">
                          <a:xfrm>
                            <a:off x="3844290" y="272415"/>
                            <a:ext cx="24447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画布 10" o:spid="_x0000_s1080" editas="canvas" style="position:absolute;left:0;text-align:left;margin-left:-3.55pt;margin-top:59.8pt;width:447.55pt;height:85.2pt;z-index:251651584" coordsize="5683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">
                <v:shape id="_x0000_s1081" type="#_x0000_t75" style="position:absolute;width:56838;height:10820;visibility:visible;mso-wrap-style:square">
                  <v:fill o:detectmouseclick="t"/>
                  <v:path o:connecttype="none"/>
                </v:shape>
                <v:rect id="Rectangle 7" o:spid="_x0000_s1082" style="position:absolute;left:15824;top:1289;width:9664;height:2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LT+MUA&#10;AADdAAAADwAAAGRycy9kb3ducmV2LnhtbESPQWvCQBSE70L/w/IK3nRjRKvRVUpF0aPGi7dn9pmk&#10;zb4N2VWjv75bEHocZuYbZr5sTSVu1LjSsoJBPwJBnFldcq7gmK57ExDOI2usLJOCBzlYLt46c0y0&#10;vfOebgefiwBhl6CCwvs6kdJlBRl0fVsTB+9iG4M+yCaXusF7gJtKxlE0lgZLDgsF1vRVUPZzuBoF&#10;5zI+4nOfbiIzXQ/9rk2/r6eVUt339nMGwlPr/8Ov9lYriAejD/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tP4xQAAAN0AAAAPAAAAAAAAAAAAAAAAAJgCAABkcnMv&#10;ZG93bnJldi54bWxQSwUGAAAAAAQABAD1AAAAigMAAAAA&#10;">
                  <v:textbox>
                    <w:txbxContent>
                      <w:p w14:paraId="31507F34" w14:textId="77777777" w:rsidR="00DA1A52" w:rsidRPr="006D7D3A" w:rsidRDefault="00DA1A52" w:rsidP="005231EA">
                        <w:pPr>
                          <w:jc w:val="center"/>
                          <w:rPr>
                            <w:rFonts w:ascii="仿宋_GB2312" w:eastAsia="仿宋_GB2312"/>
                            <w:bCs/>
                            <w:szCs w:val="21"/>
                          </w:rPr>
                        </w:pPr>
                        <w:r w:rsidRPr="006D7D3A">
                          <w:rPr>
                            <w:rFonts w:ascii="仿宋_GB2312" w:eastAsia="仿宋_GB2312" w:hint="eastAsia"/>
                            <w:bCs/>
                            <w:szCs w:val="21"/>
                          </w:rPr>
                          <w:t>试验准备</w:t>
                        </w:r>
                      </w:p>
                      <w:p w14:paraId="782CAEED" w14:textId="77777777" w:rsidR="00DA1A52" w:rsidRPr="006D7D3A" w:rsidRDefault="00DA1A52" w:rsidP="00071F4B">
                        <w:pPr>
                          <w:jc w:val="center"/>
                          <w:rPr>
                            <w:rFonts w:ascii="仿宋_GB2312" w:eastAsia="仿宋_GB2312"/>
                            <w:b/>
                            <w:szCs w:val="21"/>
                          </w:rPr>
                        </w:pPr>
                      </w:p>
                    </w:txbxContent>
                  </v:textbox>
                </v:rect>
                <v:rect id="Rectangle 7" o:spid="_x0000_s1083" style="position:absolute;left:40963;top:1409;width:11437;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1HisMA&#10;AADdAAAADwAAAGRycy9kb3ducmV2LnhtbERPTW+CQBC9N+l/2EyT3soipsZSVmM0NvYocPE2ZadA&#10;y84SdhXsr+8eTDy+vO9sPZlOXGhwrWUFsygGQVxZ3XKtoCz2L0sQziNr7CyTgis5WK8eHzJMtR35&#10;SJfc1yKEsEtRQeN9n0rpqoYMusj2xIH7toNBH+BQSz3gGMJNJ5M4XkiDLYeGBnvaNlT95mej4KtN&#10;Svw7Fh+xedvP/edU/JxPO6Wen6bNOwhPk7+Lb+6DVpDMXsPc8CY8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1HisMAAADdAAAADwAAAAAAAAAAAAAAAACYAgAAZHJzL2Rv&#10;d25yZXYueG1sUEsFBgAAAAAEAAQA9QAAAIgDAAAAAA==&#10;">
                  <v:textbox>
                    <w:txbxContent>
                      <w:p w14:paraId="56EC83F6" w14:textId="77777777" w:rsidR="00DA1A52" w:rsidRPr="006D7D3A" w:rsidRDefault="00DA1A52" w:rsidP="005231EA">
                        <w:pPr>
                          <w:jc w:val="center"/>
                          <w:rPr>
                            <w:rFonts w:ascii="仿宋_GB2312" w:eastAsia="仿宋_GB2312"/>
                            <w:szCs w:val="21"/>
                          </w:rPr>
                        </w:pPr>
                        <w:r w:rsidRPr="006D7D3A">
                          <w:rPr>
                            <w:rFonts w:ascii="仿宋_GB2312" w:eastAsia="仿宋_GB2312" w:hint="eastAsia"/>
                            <w:szCs w:val="21"/>
                          </w:rPr>
                          <w:t>试验数据分析</w:t>
                        </w:r>
                      </w:p>
                      <w:p w14:paraId="4A8F6702" w14:textId="77777777" w:rsidR="00DA1A52" w:rsidRPr="006D7D3A" w:rsidRDefault="00DA1A52" w:rsidP="00071F4B">
                        <w:pPr>
                          <w:jc w:val="center"/>
                          <w:rPr>
                            <w:rFonts w:ascii="仿宋_GB2312" w:eastAsia="仿宋_GB2312"/>
                            <w:b/>
                            <w:szCs w:val="21"/>
                          </w:rPr>
                        </w:pPr>
                      </w:p>
                    </w:txbxContent>
                  </v:textbox>
                </v:rect>
                <v:rect id="Rectangle 7" o:spid="_x0000_s1084" style="position:absolute;left:27876;top:1403;width:10643;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HiEcYA&#10;AADdAAAADwAAAGRycy9kb3ducmV2LnhtbESPQWvCQBSE74X+h+UVequbpFQ0ukppsbRHEy/entln&#10;Ept9G7Ibk/rr3YLgcZiZb5jlejSNOFPnassK4kkEgriwuuZSwS7fvMxAOI+ssbFMCv7IwXr1+LDE&#10;VNuBt3TOfCkChF2KCirv21RKV1Rk0E1sSxy8o+0M+iC7UuoOhwA3jUyiaCoN1hwWKmzpo6LiN+uN&#10;gkOd7PCyzb8iM9+8+p8xP/X7T6Wen8b3BQhPo7+Hb+1vrSCJ3+b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HiEcYAAADdAAAADwAAAAAAAAAAAAAAAACYAgAAZHJz&#10;L2Rvd25yZXYueG1sUEsFBgAAAAAEAAQA9QAAAIsDAAAAAA==&#10;">
                  <v:textbox>
                    <w:txbxContent>
                      <w:p w14:paraId="24ABFF4C" w14:textId="77777777" w:rsidR="00DA1A52" w:rsidRPr="006D7D3A" w:rsidRDefault="00DA1A52" w:rsidP="005231EA">
                        <w:pPr>
                          <w:jc w:val="center"/>
                          <w:rPr>
                            <w:rFonts w:eastAsia="仿宋_GB2312"/>
                            <w:szCs w:val="21"/>
                          </w:rPr>
                        </w:pPr>
                        <w:r w:rsidRPr="006D7D3A">
                          <w:rPr>
                            <w:rFonts w:eastAsia="仿宋_GB2312"/>
                            <w:szCs w:val="21"/>
                          </w:rPr>
                          <w:t>性能试验</w:t>
                        </w:r>
                        <w:r w:rsidRPr="006D7D3A">
                          <w:rPr>
                            <w:rFonts w:eastAsia="仿宋_GB2312"/>
                            <w:sz w:val="24"/>
                          </w:rPr>
                          <w:t>*∆</w:t>
                        </w:r>
                      </w:p>
                      <w:p w14:paraId="756DDDBF" w14:textId="77777777" w:rsidR="00DA1A52" w:rsidRPr="006D7D3A" w:rsidRDefault="00DA1A52" w:rsidP="00071F4B">
                        <w:pPr>
                          <w:jc w:val="center"/>
                          <w:rPr>
                            <w:rFonts w:eastAsia="仿宋_GB2312"/>
                            <w:b/>
                            <w:szCs w:val="21"/>
                          </w:rPr>
                        </w:pPr>
                      </w:p>
                    </w:txbxContent>
                  </v:textbox>
                </v:rect>
                <v:rect id="Rectangle 9" o:spid="_x0000_s1085" style="position:absolute;left:971;top:1168;width:10603;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skqsYA&#10;AADdAAAADwAAAGRycy9kb3ducmV2LnhtbESPQWvCQBSE7wX/w/IKvTWbpBDa6CrFYrFHTS69vWaf&#10;STT7NmRXE/vrXaHQ4zAz3zCL1WQ6caHBtZYVJFEMgriyuuVaQVlsnl9BOI+ssbNMCq7kYLWcPSww&#10;13bkHV32vhYBwi5HBY33fS6lqxoy6CLbEwfvYAeDPsihlnrAMcBNJ9M4zqTBlsNCgz2tG6pO+7NR&#10;8NOmJf7uis/YvG1e/NdUHM/fH0o9PU7vcxCeJv8f/mtvtYI0yRK4vw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skqsYAAADdAAAADwAAAAAAAAAAAAAAAACYAgAAZHJz&#10;L2Rvd25yZXYueG1sUEsFBgAAAAAEAAQA9QAAAIsDAAAAAA==&#10;">
                  <v:textbox>
                    <w:txbxContent>
                      <w:p w14:paraId="5AB4CA40" w14:textId="77777777" w:rsidR="00DA1A52" w:rsidRPr="006D7D3A" w:rsidRDefault="00DA1A52" w:rsidP="005231EA">
                        <w:pPr>
                          <w:jc w:val="center"/>
                          <w:rPr>
                            <w:rFonts w:ascii="仿宋_GB2312" w:eastAsia="仿宋_GB2312"/>
                            <w:bCs/>
                            <w:szCs w:val="21"/>
                          </w:rPr>
                        </w:pPr>
                        <w:r w:rsidRPr="006D7D3A">
                          <w:rPr>
                            <w:rFonts w:ascii="仿宋_GB2312" w:eastAsia="仿宋_GB2312" w:hint="eastAsia"/>
                            <w:bCs/>
                            <w:szCs w:val="21"/>
                          </w:rPr>
                          <w:t>待测试发动机</w:t>
                        </w:r>
                      </w:p>
                      <w:p w14:paraId="64BFEE49" w14:textId="77777777" w:rsidR="00DA1A52" w:rsidRPr="006D7D3A" w:rsidRDefault="00DA1A52" w:rsidP="00071F4B">
                        <w:pPr>
                          <w:jc w:val="center"/>
                          <w:rPr>
                            <w:rFonts w:ascii="仿宋_GB2312" w:eastAsia="仿宋_GB2312"/>
                            <w:b/>
                            <w:szCs w:val="21"/>
                          </w:rPr>
                        </w:pPr>
                      </w:p>
                    </w:txbxContent>
                  </v:textbox>
                </v:rect>
                <v:shape id="文本框 1638" o:spid="_x0000_s1086" type="#_x0000_t202" style="position:absolute;left:971;top:6384;width:27841;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TfjcgA&#10;AADdAAAADwAAAGRycy9kb3ducmV2LnhtbESPS2vDMBCE74X8B7GBXkoi2wcncaOEUCj1oQ/ygNDb&#10;Ym1sE2tlLNV2/n1VCPQ4zMw3zHo7mkb01LnasoJ4HoEgLqyuuVRwOr7OliCcR9bYWCYFN3Kw3Uwe&#10;1phpO/Ce+oMvRYCwy1BB5X2bSemKigy6uW2Jg3exnUEfZFdK3eEQ4KaRSRSl0mDNYaHCll4qKq6H&#10;H6OA3/px9fT+cftefn3mdn85L2o8K/U4HXfPIDyN/j98b+daQRKnCfy9CU9Ab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xN+NyAAAAN0AAAAPAAAAAAAAAAAAAAAAAJgCAABk&#10;cnMvZG93bnJldi54bWxQSwUGAAAAAAQABAD1AAAAjQMAAAAA&#10;" filled="f" stroked="f" strokecolor="blue">
                  <v:textbox>
                    <w:txbxContent>
                      <w:p w14:paraId="5E4A6B3E" w14:textId="12E49F05" w:rsidR="00DA1A52" w:rsidRPr="007342C5" w:rsidRDefault="00DA1A52" w:rsidP="00071F4B">
                        <w:pPr>
                          <w:rPr>
                            <w:rFonts w:eastAsia="仿宋_GB2312"/>
                            <w:sz w:val="24"/>
                          </w:rPr>
                        </w:pPr>
                        <w:r w:rsidRPr="007342C5">
                          <w:rPr>
                            <w:rFonts w:eastAsia="仿宋_GB2312"/>
                            <w:sz w:val="24"/>
                          </w:rPr>
                          <w:t>注：</w:t>
                        </w:r>
                        <w:r>
                          <w:rPr>
                            <w:rFonts w:eastAsia="仿宋_GB2312"/>
                            <w:sz w:val="24"/>
                          </w:rPr>
                          <w:t>*</w:t>
                        </w:r>
                        <w:r>
                          <w:rPr>
                            <w:rFonts w:eastAsia="仿宋_GB2312" w:hint="eastAsia"/>
                            <w:sz w:val="24"/>
                          </w:rPr>
                          <w:t>—一氧化碳、氮氧化物；</w:t>
                        </w:r>
                        <w:r>
                          <w:rPr>
                            <w:sz w:val="24"/>
                          </w:rPr>
                          <w:t>∆</w:t>
                        </w:r>
                        <w:r w:rsidRPr="007342C5">
                          <w:rPr>
                            <w:rFonts w:eastAsia="仿宋_GB2312"/>
                            <w:sz w:val="24"/>
                          </w:rPr>
                          <w:t>—</w:t>
                        </w:r>
                        <w:r>
                          <w:rPr>
                            <w:rFonts w:eastAsia="仿宋_GB2312" w:hint="eastAsia"/>
                            <w:sz w:val="24"/>
                          </w:rPr>
                          <w:t>噪声</w:t>
                        </w:r>
                      </w:p>
                    </w:txbxContent>
                  </v:textbox>
                </v:shape>
                <v:shape id="AutoShape 2232" o:spid="_x0000_s1087" type="#_x0000_t32" style="position:absolute;left:11574;top:2597;width:4250;height: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d/+sYAAADdAAAADwAAAGRycy9kb3ducmV2LnhtbESPQWvCQBSE74L/YXmF3nQTC1JTVymC&#10;UiweqiW0t0f2mQSzb8PuqtFf7wqCx2FmvmGm88404kTO15YVpMMEBHFhdc2lgt/dcvAOwgdkjY1l&#10;UnAhD/NZvzfFTNsz/9BpG0oRIewzVFCF0GZS+qIig35oW+Lo7a0zGKJ0pdQOzxFuGjlKkrE0WHNc&#10;qLClRUXFYXs0Cv6+J8f8km9onaeT9T8646+7lVKvL93nB4hAXXiGH+0vrWCUjt/g/iY+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Xf/rGAAAA3QAAAA8AAAAAAAAA&#10;AAAAAAAAoQIAAGRycy9kb3ducmV2LnhtbFBLBQYAAAAABAAEAPkAAACUAwAAAAA=&#10;">
                  <v:stroke endarrow="block"/>
                </v:shape>
                <v:shape id="AutoShape 2243" o:spid="_x0000_s1088" type="#_x0000_t32" style="position:absolute;left:25355;top:2533;width:2445;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7njsYAAADdAAAADwAAAGRycy9kb3ducmV2LnhtbESPQWvCQBSE74L/YXmF3nQTKVJTVymC&#10;UiweqiW0t0f2mQSzb8PuqtFf7wqCx2FmvmGm88404kTO15YVpMMEBHFhdc2lgt/dcvAOwgdkjY1l&#10;UnAhD/NZvzfFTNsz/9BpG0oRIewzVFCF0GZS+qIig35oW+Lo7a0zGKJ0pdQOzxFuGjlKkrE0WHNc&#10;qLClRUXFYXs0Cv6+J8f8km9onaeT9T8646+7lVKvL93nB4hAXXiGH+0vrWCUjt/g/iY+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547GAAAA3QAAAA8AAAAAAAAA&#10;AAAAAAAAoQIAAGRycy9kb3ducmV2LnhtbFBLBQYAAAAABAAEAPkAAACUAwAAAAA=&#10;">
                  <v:stroke endarrow="block"/>
                </v:shape>
                <v:shape id="AutoShape 2244" o:spid="_x0000_s1089" type="#_x0000_t32" style="position:absolute;left:38442;top:2724;width:2445;height: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JCFcYAAADdAAAADwAAAGRycy9kb3ducmV2LnhtbESPQWvCQBSE74L/YXmF3nQToVJTVymC&#10;UiweqiW0t0f2mQSzb8PuqtFf7wqCx2FmvmGm88404kTO15YVpMMEBHFhdc2lgt/dcvAOwgdkjY1l&#10;UnAhD/NZvzfFTNsz/9BpG0oRIewzVFCF0GZS+qIig35oW+Lo7a0zGKJ0pdQOzxFuGjlKkrE0WHNc&#10;qLClRUXFYXs0Cv6+J8f8km9onaeT9T8646+7lVKvL93nB4hAXXiGH+0vrWCUjt/g/iY+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yQhXGAAAA3QAAAA8AAAAAAAAA&#10;AAAAAAAAoQIAAGRycy9kb3ducmV2LnhtbFBLBQYAAAAABAAEAPkAAACUAwAAAAA=&#10;">
                  <v:stroke endarrow="block"/>
                </v:shape>
                <w10:wrap type="topAndBottom"/>
              </v:group>
            </w:pict>
          </mc:Fallback>
        </mc:AlternateContent>
      </w:r>
      <w:r>
        <w:rPr>
          <w:rFonts w:eastAsia="仿宋_GB2312" w:hint="eastAsia"/>
          <w:kern w:val="0"/>
          <w:sz w:val="28"/>
          <w:szCs w:val="28"/>
        </w:rPr>
        <w:t>本项目主要工艺内容为天</w:t>
      </w:r>
      <w:r w:rsidR="00B15C26">
        <w:rPr>
          <w:rFonts w:eastAsia="仿宋_GB2312" w:hint="eastAsia"/>
          <w:kern w:val="0"/>
          <w:sz w:val="28"/>
          <w:szCs w:val="28"/>
        </w:rPr>
        <w:t>然</w:t>
      </w:r>
      <w:r>
        <w:rPr>
          <w:rFonts w:eastAsia="仿宋_GB2312" w:hint="eastAsia"/>
          <w:kern w:val="0"/>
          <w:sz w:val="28"/>
          <w:szCs w:val="28"/>
        </w:rPr>
        <w:t>气发动机性能测试</w:t>
      </w:r>
      <w:r w:rsidR="00263DA9" w:rsidRPr="00E46E32">
        <w:rPr>
          <w:rFonts w:eastAsia="仿宋_GB2312" w:hint="eastAsia"/>
          <w:kern w:val="0"/>
          <w:sz w:val="28"/>
          <w:szCs w:val="28"/>
        </w:rPr>
        <w:t>，主要</w:t>
      </w:r>
      <w:r>
        <w:rPr>
          <w:rFonts w:eastAsia="仿宋_GB2312" w:hint="eastAsia"/>
          <w:kern w:val="0"/>
          <w:sz w:val="28"/>
          <w:szCs w:val="28"/>
        </w:rPr>
        <w:t>试验</w:t>
      </w:r>
      <w:r w:rsidR="00263DA9" w:rsidRPr="00E46E32">
        <w:rPr>
          <w:rFonts w:eastAsia="仿宋_GB2312" w:hint="eastAsia"/>
          <w:kern w:val="0"/>
          <w:sz w:val="28"/>
          <w:szCs w:val="28"/>
        </w:rPr>
        <w:t>工艺流程详见下图</w:t>
      </w:r>
      <w:r w:rsidR="00EC74E7" w:rsidRPr="00E46E32">
        <w:rPr>
          <w:rFonts w:eastAsia="仿宋_GB2312"/>
          <w:kern w:val="0"/>
          <w:sz w:val="28"/>
          <w:szCs w:val="28"/>
        </w:rPr>
        <w:t>。</w:t>
      </w:r>
    </w:p>
    <w:p w14:paraId="513C2160" w14:textId="5A1D2E2B" w:rsidR="00911FAF" w:rsidRPr="00E46E32" w:rsidRDefault="007E38F4" w:rsidP="005231EA">
      <w:pPr>
        <w:adjustRightInd w:val="0"/>
        <w:snapToGrid w:val="0"/>
        <w:spacing w:line="490" w:lineRule="exact"/>
        <w:ind w:firstLineChars="200" w:firstLine="562"/>
        <w:jc w:val="center"/>
        <w:rPr>
          <w:rFonts w:eastAsia="仿宋_GB2312"/>
          <w:b/>
          <w:kern w:val="0"/>
          <w:sz w:val="28"/>
          <w:szCs w:val="28"/>
        </w:rPr>
      </w:pPr>
      <w:r w:rsidRPr="00E46E32">
        <w:rPr>
          <w:rFonts w:eastAsia="仿宋_GB2312"/>
          <w:b/>
          <w:kern w:val="0"/>
          <w:sz w:val="28"/>
          <w:szCs w:val="28"/>
        </w:rPr>
        <w:t>附图</w:t>
      </w:r>
      <w:r w:rsidRPr="00E46E32">
        <w:rPr>
          <w:rFonts w:eastAsia="仿宋_GB2312"/>
          <w:b/>
          <w:kern w:val="0"/>
          <w:sz w:val="28"/>
          <w:szCs w:val="28"/>
        </w:rPr>
        <w:t>3-</w:t>
      </w:r>
      <w:r w:rsidR="001E470C">
        <w:rPr>
          <w:rFonts w:eastAsia="仿宋_GB2312"/>
          <w:b/>
          <w:kern w:val="0"/>
          <w:sz w:val="28"/>
          <w:szCs w:val="28"/>
        </w:rPr>
        <w:t>3</w:t>
      </w:r>
      <w:r w:rsidRPr="00E46E32">
        <w:rPr>
          <w:rFonts w:eastAsia="仿宋_GB2312"/>
          <w:b/>
          <w:kern w:val="0"/>
          <w:sz w:val="28"/>
          <w:szCs w:val="28"/>
        </w:rPr>
        <w:t xml:space="preserve">  </w:t>
      </w:r>
      <w:r w:rsidR="005231EA">
        <w:rPr>
          <w:rFonts w:eastAsia="仿宋_GB2312" w:hint="eastAsia"/>
          <w:b/>
          <w:kern w:val="0"/>
          <w:sz w:val="28"/>
          <w:szCs w:val="28"/>
        </w:rPr>
        <w:t>台架测试</w:t>
      </w:r>
      <w:r w:rsidRPr="00E46E32">
        <w:rPr>
          <w:rFonts w:eastAsia="仿宋_GB2312"/>
          <w:b/>
          <w:kern w:val="0"/>
          <w:sz w:val="28"/>
          <w:szCs w:val="28"/>
        </w:rPr>
        <w:t>工艺流程及职业病危害因素</w:t>
      </w:r>
      <w:r w:rsidRPr="00E46E32">
        <w:rPr>
          <w:rFonts w:eastAsia="仿宋_GB2312" w:hint="eastAsia"/>
          <w:b/>
          <w:kern w:val="0"/>
          <w:sz w:val="28"/>
          <w:szCs w:val="28"/>
        </w:rPr>
        <w:t>分布</w:t>
      </w:r>
    </w:p>
    <w:p w14:paraId="0AD932F9" w14:textId="10E88EF2" w:rsidR="00376C62" w:rsidRPr="00E46E32" w:rsidRDefault="005C7C7D" w:rsidP="005231EA">
      <w:pPr>
        <w:adjustRightInd w:val="0"/>
        <w:snapToGrid w:val="0"/>
        <w:spacing w:line="490" w:lineRule="exact"/>
        <w:ind w:firstLineChars="200" w:firstLine="560"/>
        <w:rPr>
          <w:rFonts w:eastAsia="仿宋_GB2312"/>
          <w:kern w:val="0"/>
          <w:sz w:val="28"/>
          <w:szCs w:val="28"/>
        </w:rPr>
      </w:pPr>
      <w:r>
        <w:rPr>
          <w:rFonts w:eastAsia="仿宋_GB2312" w:hint="eastAsia"/>
          <w:kern w:val="0"/>
          <w:sz w:val="28"/>
          <w:szCs w:val="28"/>
        </w:rPr>
        <w:t>测试工</w:t>
      </w:r>
      <w:r w:rsidR="005231EA" w:rsidRPr="005231EA">
        <w:rPr>
          <w:rFonts w:eastAsia="仿宋_GB2312" w:hint="eastAsia"/>
          <w:kern w:val="0"/>
          <w:sz w:val="28"/>
          <w:szCs w:val="28"/>
        </w:rPr>
        <w:t>将待测试发动机安置于测试台架上，连接好燃气、冷却水和尾气收集等管路，</w:t>
      </w:r>
      <w:r>
        <w:rPr>
          <w:rFonts w:eastAsia="仿宋_GB2312" w:hint="eastAsia"/>
          <w:kern w:val="0"/>
          <w:sz w:val="28"/>
          <w:szCs w:val="28"/>
        </w:rPr>
        <w:t>离开测试间，在控制间内</w:t>
      </w:r>
      <w:r w:rsidR="005231EA" w:rsidRPr="005231EA">
        <w:rPr>
          <w:rFonts w:eastAsia="仿宋_GB2312" w:hint="eastAsia"/>
          <w:kern w:val="0"/>
          <w:sz w:val="28"/>
          <w:szCs w:val="28"/>
        </w:rPr>
        <w:t>根据测试项目将发动机设定到不同的工况下进行测试，测试完成后</w:t>
      </w:r>
      <w:r>
        <w:rPr>
          <w:rFonts w:eastAsia="仿宋_GB2312" w:hint="eastAsia"/>
          <w:kern w:val="0"/>
          <w:sz w:val="28"/>
          <w:szCs w:val="28"/>
        </w:rPr>
        <w:t>测试工</w:t>
      </w:r>
      <w:r w:rsidR="00546D13">
        <w:rPr>
          <w:rFonts w:eastAsia="仿宋_GB2312" w:hint="eastAsia"/>
          <w:kern w:val="0"/>
          <w:sz w:val="28"/>
          <w:szCs w:val="28"/>
        </w:rPr>
        <w:t>进入测试间拆下测试连接管路，并</w:t>
      </w:r>
      <w:r w:rsidR="005231EA" w:rsidRPr="005231EA">
        <w:rPr>
          <w:rFonts w:eastAsia="仿宋_GB2312" w:hint="eastAsia"/>
          <w:kern w:val="0"/>
          <w:sz w:val="28"/>
          <w:szCs w:val="28"/>
        </w:rPr>
        <w:t>将发动机从台架上</w:t>
      </w:r>
      <w:r w:rsidR="00B15C26">
        <w:rPr>
          <w:rFonts w:eastAsia="仿宋_GB2312" w:hint="eastAsia"/>
          <w:kern w:val="0"/>
          <w:sz w:val="28"/>
          <w:szCs w:val="28"/>
        </w:rPr>
        <w:t>拆下</w:t>
      </w:r>
      <w:r w:rsidR="005231EA" w:rsidRPr="005231EA">
        <w:rPr>
          <w:rFonts w:eastAsia="仿宋_GB2312" w:hint="eastAsia"/>
          <w:kern w:val="0"/>
          <w:sz w:val="28"/>
          <w:szCs w:val="28"/>
        </w:rPr>
        <w:t>，</w:t>
      </w:r>
      <w:r w:rsidR="00B15C26">
        <w:rPr>
          <w:rFonts w:eastAsia="仿宋_GB2312" w:hint="eastAsia"/>
          <w:kern w:val="0"/>
          <w:sz w:val="28"/>
          <w:szCs w:val="28"/>
        </w:rPr>
        <w:t>然后</w:t>
      </w:r>
      <w:r w:rsidR="005231EA" w:rsidRPr="005231EA">
        <w:rPr>
          <w:rFonts w:eastAsia="仿宋_GB2312" w:hint="eastAsia"/>
          <w:kern w:val="0"/>
          <w:sz w:val="28"/>
          <w:szCs w:val="28"/>
        </w:rPr>
        <w:t>通过计算机对测试数据进行整理分析。</w:t>
      </w:r>
    </w:p>
    <w:p w14:paraId="49853ECB" w14:textId="2A18D942" w:rsidR="00020893" w:rsidRDefault="005231EA" w:rsidP="005231EA">
      <w:pPr>
        <w:adjustRightInd w:val="0"/>
        <w:snapToGrid w:val="0"/>
        <w:spacing w:line="490" w:lineRule="exact"/>
        <w:ind w:firstLineChars="200" w:firstLine="560"/>
        <w:rPr>
          <w:rFonts w:eastAsia="仿宋_GB2312"/>
          <w:kern w:val="0"/>
          <w:sz w:val="28"/>
          <w:szCs w:val="28"/>
        </w:rPr>
      </w:pPr>
      <w:r>
        <w:rPr>
          <w:rFonts w:eastAsia="仿宋_GB2312" w:hint="eastAsia"/>
          <w:kern w:val="0"/>
          <w:sz w:val="28"/>
          <w:szCs w:val="28"/>
        </w:rPr>
        <w:t>作业人员</w:t>
      </w:r>
      <w:r w:rsidR="005C7C7D">
        <w:rPr>
          <w:rFonts w:eastAsia="仿宋_GB2312" w:hint="eastAsia"/>
          <w:kern w:val="0"/>
          <w:sz w:val="28"/>
          <w:szCs w:val="28"/>
        </w:rPr>
        <w:t>在测试过程中会接触到发动机运行产生的噪声，在将发动机从测试台架上拆解时</w:t>
      </w:r>
      <w:r>
        <w:rPr>
          <w:rFonts w:eastAsia="仿宋_GB2312" w:hint="eastAsia"/>
          <w:kern w:val="0"/>
          <w:sz w:val="28"/>
          <w:szCs w:val="28"/>
        </w:rPr>
        <w:t>会接触到测试</w:t>
      </w:r>
      <w:r w:rsidR="005C7C7D">
        <w:rPr>
          <w:rFonts w:eastAsia="仿宋_GB2312" w:hint="eastAsia"/>
          <w:kern w:val="0"/>
          <w:sz w:val="28"/>
          <w:szCs w:val="28"/>
        </w:rPr>
        <w:t>后残存在管道和测试间内的</w:t>
      </w:r>
      <w:r>
        <w:rPr>
          <w:rFonts w:eastAsia="仿宋_GB2312" w:hint="eastAsia"/>
          <w:kern w:val="0"/>
          <w:sz w:val="28"/>
          <w:szCs w:val="28"/>
        </w:rPr>
        <w:t>的一氧化碳</w:t>
      </w:r>
      <w:r w:rsidR="005C7C7D">
        <w:rPr>
          <w:rFonts w:eastAsia="仿宋_GB2312" w:hint="eastAsia"/>
          <w:kern w:val="0"/>
          <w:sz w:val="28"/>
          <w:szCs w:val="28"/>
        </w:rPr>
        <w:t>和氮氧化物</w:t>
      </w:r>
      <w:r w:rsidR="00DC45A3" w:rsidRPr="00E46E32">
        <w:rPr>
          <w:rFonts w:eastAsia="仿宋_GB2312" w:hint="eastAsia"/>
          <w:kern w:val="0"/>
          <w:sz w:val="28"/>
          <w:szCs w:val="28"/>
        </w:rPr>
        <w:t>。</w:t>
      </w:r>
    </w:p>
    <w:p w14:paraId="53053453" w14:textId="010F41AB" w:rsidR="005A4603" w:rsidRPr="00223B5E" w:rsidRDefault="005A4603" w:rsidP="005A4603">
      <w:pPr>
        <w:adjustRightInd w:val="0"/>
        <w:snapToGrid w:val="0"/>
        <w:spacing w:line="490" w:lineRule="exact"/>
        <w:outlineLvl w:val="2"/>
        <w:rPr>
          <w:rFonts w:eastAsia="仿宋_GB2312"/>
          <w:b/>
          <w:bCs/>
          <w:sz w:val="28"/>
          <w:szCs w:val="28"/>
        </w:rPr>
      </w:pPr>
      <w:r w:rsidRPr="00E46E32">
        <w:rPr>
          <w:rFonts w:eastAsia="仿宋_GB2312"/>
          <w:b/>
          <w:bCs/>
          <w:sz w:val="28"/>
          <w:szCs w:val="28"/>
        </w:rPr>
        <w:t>附</w:t>
      </w:r>
      <w:r w:rsidRPr="00223B5E">
        <w:rPr>
          <w:rFonts w:eastAsia="仿宋_GB2312"/>
          <w:b/>
          <w:bCs/>
          <w:sz w:val="28"/>
          <w:szCs w:val="28"/>
        </w:rPr>
        <w:t>3.5.</w:t>
      </w:r>
      <w:r>
        <w:rPr>
          <w:rFonts w:eastAsia="仿宋_GB2312" w:hint="eastAsia"/>
          <w:b/>
          <w:bCs/>
          <w:sz w:val="28"/>
          <w:szCs w:val="28"/>
        </w:rPr>
        <w:t>2</w:t>
      </w:r>
      <w:r>
        <w:rPr>
          <w:rFonts w:eastAsia="仿宋_GB2312" w:hint="eastAsia"/>
          <w:b/>
          <w:bCs/>
          <w:sz w:val="28"/>
          <w:szCs w:val="28"/>
        </w:rPr>
        <w:t>辅助</w:t>
      </w:r>
      <w:r w:rsidRPr="00223B5E">
        <w:rPr>
          <w:rFonts w:eastAsia="仿宋_GB2312"/>
          <w:b/>
          <w:bCs/>
          <w:sz w:val="28"/>
          <w:szCs w:val="28"/>
        </w:rPr>
        <w:t>单元职业病危害因素识别</w:t>
      </w:r>
    </w:p>
    <w:p w14:paraId="0A323B77" w14:textId="43158D9E" w:rsidR="005A4603" w:rsidRPr="005A4603" w:rsidRDefault="005A4603" w:rsidP="005231EA">
      <w:pPr>
        <w:adjustRightInd w:val="0"/>
        <w:snapToGrid w:val="0"/>
        <w:spacing w:line="490" w:lineRule="exact"/>
        <w:ind w:firstLineChars="200" w:firstLine="560"/>
        <w:rPr>
          <w:rFonts w:eastAsia="仿宋_GB2312"/>
          <w:kern w:val="0"/>
          <w:sz w:val="28"/>
          <w:szCs w:val="28"/>
        </w:rPr>
      </w:pPr>
      <w:r>
        <w:rPr>
          <w:rFonts w:eastAsia="仿宋_GB2312" w:hint="eastAsia"/>
          <w:kern w:val="0"/>
          <w:sz w:val="28"/>
          <w:szCs w:val="28"/>
        </w:rPr>
        <w:t>燃气计量间：拟建项目设置</w:t>
      </w:r>
      <w:r>
        <w:rPr>
          <w:rFonts w:eastAsia="仿宋_GB2312" w:hint="eastAsia"/>
          <w:kern w:val="0"/>
          <w:sz w:val="28"/>
          <w:szCs w:val="28"/>
        </w:rPr>
        <w:t>2</w:t>
      </w:r>
      <w:r>
        <w:rPr>
          <w:rFonts w:eastAsia="仿宋_GB2312" w:hint="eastAsia"/>
          <w:kern w:val="0"/>
          <w:sz w:val="28"/>
          <w:szCs w:val="28"/>
        </w:rPr>
        <w:t>个燃气计量间，内部设置燃气计量设施，正常情况下人员不进入，不涉及职业病危害因素接触。</w:t>
      </w:r>
    </w:p>
    <w:p w14:paraId="3322A448" w14:textId="6A562064" w:rsidR="005A4603" w:rsidRDefault="005A4603" w:rsidP="005231EA">
      <w:pPr>
        <w:adjustRightInd w:val="0"/>
        <w:snapToGrid w:val="0"/>
        <w:spacing w:line="490" w:lineRule="exact"/>
        <w:ind w:firstLineChars="200" w:firstLine="560"/>
        <w:rPr>
          <w:rFonts w:eastAsia="仿宋_GB2312"/>
          <w:kern w:val="0"/>
          <w:sz w:val="28"/>
          <w:szCs w:val="28"/>
        </w:rPr>
      </w:pPr>
      <w:r>
        <w:rPr>
          <w:rFonts w:eastAsia="仿宋_GB2312" w:hint="eastAsia"/>
          <w:kern w:val="0"/>
          <w:sz w:val="28"/>
          <w:szCs w:val="28"/>
        </w:rPr>
        <w:t>设备间：拟建项目二层设置设备间，设备间内设置送风机组等设备，正常情况下不需人员进入，不涉及职业病危害因素接触。</w:t>
      </w:r>
    </w:p>
    <w:p w14:paraId="3AFDC80A" w14:textId="36C6E946" w:rsidR="00A827B9" w:rsidRPr="005231EA" w:rsidRDefault="00A827B9" w:rsidP="005231EA">
      <w:pPr>
        <w:adjustRightInd w:val="0"/>
        <w:snapToGrid w:val="0"/>
        <w:spacing w:line="490" w:lineRule="exact"/>
        <w:ind w:firstLineChars="200" w:firstLine="560"/>
        <w:rPr>
          <w:rFonts w:eastAsia="仿宋_GB2312"/>
          <w:kern w:val="0"/>
          <w:sz w:val="28"/>
          <w:szCs w:val="28"/>
        </w:rPr>
      </w:pPr>
      <w:r>
        <w:rPr>
          <w:rFonts w:eastAsia="仿宋_GB2312" w:hint="eastAsia"/>
          <w:kern w:val="0"/>
          <w:sz w:val="28"/>
          <w:szCs w:val="28"/>
        </w:rPr>
        <w:t>消防设备间：拟建项目一层北侧设置消防设备间，用于存放消防设备，不产生职业病危害因素。</w:t>
      </w:r>
    </w:p>
    <w:bookmarkEnd w:id="79"/>
    <w:bookmarkEnd w:id="80"/>
    <w:p w14:paraId="17C6BE67" w14:textId="0F407B97" w:rsidR="001E4630" w:rsidRPr="00223B5E" w:rsidRDefault="002E342F" w:rsidP="00223B5E">
      <w:pPr>
        <w:adjustRightInd w:val="0"/>
        <w:snapToGrid w:val="0"/>
        <w:spacing w:line="490" w:lineRule="exact"/>
        <w:outlineLvl w:val="2"/>
        <w:rPr>
          <w:rFonts w:eastAsia="仿宋_GB2312"/>
          <w:b/>
          <w:bCs/>
          <w:sz w:val="28"/>
          <w:szCs w:val="28"/>
        </w:rPr>
      </w:pPr>
      <w:r w:rsidRPr="00223B5E">
        <w:rPr>
          <w:rFonts w:eastAsia="仿宋_GB2312"/>
          <w:b/>
          <w:bCs/>
          <w:sz w:val="28"/>
          <w:szCs w:val="28"/>
        </w:rPr>
        <w:t>附</w:t>
      </w:r>
      <w:r w:rsidR="00AC1D6D" w:rsidRPr="00223B5E">
        <w:rPr>
          <w:rFonts w:eastAsia="仿宋_GB2312"/>
          <w:b/>
          <w:bCs/>
          <w:sz w:val="28"/>
          <w:szCs w:val="28"/>
        </w:rPr>
        <w:t>3</w:t>
      </w:r>
      <w:r w:rsidR="001E4630" w:rsidRPr="00223B5E">
        <w:rPr>
          <w:rFonts w:eastAsia="仿宋_GB2312"/>
          <w:b/>
          <w:bCs/>
          <w:sz w:val="28"/>
          <w:szCs w:val="28"/>
        </w:rPr>
        <w:t>.5.</w:t>
      </w:r>
      <w:r w:rsidR="005A4603">
        <w:rPr>
          <w:rFonts w:eastAsia="仿宋_GB2312" w:hint="eastAsia"/>
          <w:b/>
          <w:bCs/>
          <w:sz w:val="28"/>
          <w:szCs w:val="28"/>
        </w:rPr>
        <w:t>3</w:t>
      </w:r>
      <w:r w:rsidR="001E4630" w:rsidRPr="00223B5E">
        <w:rPr>
          <w:rFonts w:eastAsia="仿宋_GB2312"/>
          <w:b/>
          <w:bCs/>
          <w:sz w:val="28"/>
          <w:szCs w:val="28"/>
        </w:rPr>
        <w:t>设备布局</w:t>
      </w:r>
    </w:p>
    <w:p w14:paraId="3E8321ED" w14:textId="4FB4550E" w:rsidR="009B7474" w:rsidRDefault="001E4630" w:rsidP="0087704E">
      <w:pPr>
        <w:adjustRightInd w:val="0"/>
        <w:snapToGrid w:val="0"/>
        <w:spacing w:line="460" w:lineRule="exact"/>
        <w:ind w:firstLineChars="200" w:firstLine="560"/>
        <w:rPr>
          <w:rFonts w:eastAsia="仿宋_GB2312"/>
          <w:kern w:val="0"/>
          <w:sz w:val="28"/>
          <w:szCs w:val="28"/>
        </w:rPr>
      </w:pPr>
      <w:r w:rsidRPr="00E46E32">
        <w:rPr>
          <w:rFonts w:eastAsia="仿宋_GB2312"/>
          <w:kern w:val="0"/>
          <w:sz w:val="28"/>
          <w:szCs w:val="28"/>
        </w:rPr>
        <w:t>拟建项目</w:t>
      </w:r>
      <w:r w:rsidR="00FD29B8" w:rsidRPr="00E46E32">
        <w:rPr>
          <w:rFonts w:eastAsia="仿宋_GB2312"/>
          <w:kern w:val="0"/>
          <w:sz w:val="28"/>
          <w:szCs w:val="28"/>
        </w:rPr>
        <w:t>为</w:t>
      </w:r>
      <w:r w:rsidR="005231EA">
        <w:rPr>
          <w:rFonts w:eastAsia="仿宋_GB2312" w:hint="eastAsia"/>
          <w:kern w:val="0"/>
          <w:sz w:val="28"/>
          <w:szCs w:val="28"/>
        </w:rPr>
        <w:t>新</w:t>
      </w:r>
      <w:r w:rsidR="00CA4061" w:rsidRPr="00E46E32">
        <w:rPr>
          <w:rFonts w:eastAsia="仿宋_GB2312"/>
          <w:kern w:val="0"/>
          <w:sz w:val="28"/>
          <w:szCs w:val="28"/>
        </w:rPr>
        <w:t>建项目</w:t>
      </w:r>
      <w:r w:rsidR="000B32CE" w:rsidRPr="00E46E32">
        <w:rPr>
          <w:rFonts w:eastAsia="仿宋_GB2312"/>
          <w:kern w:val="0"/>
          <w:sz w:val="28"/>
          <w:szCs w:val="28"/>
        </w:rPr>
        <w:t>，</w:t>
      </w:r>
      <w:r w:rsidR="005209BC" w:rsidRPr="00E46E32">
        <w:rPr>
          <w:rFonts w:eastAsia="仿宋_GB2312" w:hint="eastAsia"/>
          <w:kern w:val="0"/>
          <w:sz w:val="28"/>
          <w:szCs w:val="28"/>
        </w:rPr>
        <w:t>设备均为</w:t>
      </w:r>
      <w:r w:rsidR="005231EA">
        <w:rPr>
          <w:rFonts w:eastAsia="仿宋_GB2312" w:hint="eastAsia"/>
          <w:kern w:val="0"/>
          <w:sz w:val="28"/>
          <w:szCs w:val="28"/>
        </w:rPr>
        <w:t>新采购</w:t>
      </w:r>
      <w:r w:rsidR="00A7408F" w:rsidRPr="00E46E32">
        <w:rPr>
          <w:rFonts w:eastAsia="仿宋_GB2312"/>
          <w:kern w:val="0"/>
          <w:sz w:val="28"/>
          <w:szCs w:val="28"/>
        </w:rPr>
        <w:t>。</w:t>
      </w:r>
      <w:r w:rsidR="005A4603">
        <w:rPr>
          <w:rFonts w:eastAsia="仿宋_GB2312" w:hint="eastAsia"/>
          <w:kern w:val="0"/>
          <w:sz w:val="28"/>
          <w:szCs w:val="28"/>
        </w:rPr>
        <w:t>台架试验间内设置天然气发动机测试台架和测试设备等；控制室设置监控电脑等设备；二层设备间设置送风机组等设备，燃气计量间设置燃气计量装置。主要设备</w:t>
      </w:r>
      <w:r w:rsidRPr="00E46E32">
        <w:rPr>
          <w:rFonts w:eastAsia="仿宋_GB2312"/>
          <w:kern w:val="0"/>
          <w:sz w:val="28"/>
          <w:szCs w:val="28"/>
        </w:rPr>
        <w:t>汇总表见</w:t>
      </w:r>
      <w:r w:rsidR="005B10A6" w:rsidRPr="00E46E32">
        <w:rPr>
          <w:rFonts w:eastAsia="仿宋_GB2312"/>
          <w:kern w:val="0"/>
          <w:sz w:val="28"/>
          <w:szCs w:val="28"/>
        </w:rPr>
        <w:t>附</w:t>
      </w:r>
      <w:r w:rsidRPr="00E46E32">
        <w:rPr>
          <w:rFonts w:eastAsia="仿宋_GB2312"/>
          <w:kern w:val="0"/>
          <w:sz w:val="28"/>
          <w:szCs w:val="28"/>
        </w:rPr>
        <w:t>表</w:t>
      </w:r>
      <w:r w:rsidR="00AC1D6D" w:rsidRPr="00E46E32">
        <w:rPr>
          <w:rFonts w:eastAsia="仿宋_GB2312"/>
          <w:kern w:val="0"/>
          <w:sz w:val="28"/>
          <w:szCs w:val="28"/>
        </w:rPr>
        <w:t>3</w:t>
      </w:r>
      <w:r w:rsidRPr="00E46E32">
        <w:rPr>
          <w:rFonts w:eastAsia="仿宋_GB2312"/>
          <w:kern w:val="0"/>
          <w:sz w:val="28"/>
          <w:szCs w:val="28"/>
        </w:rPr>
        <w:t>-</w:t>
      </w:r>
      <w:r w:rsidR="001E470C">
        <w:rPr>
          <w:rFonts w:eastAsia="仿宋_GB2312"/>
          <w:kern w:val="0"/>
          <w:sz w:val="28"/>
          <w:szCs w:val="28"/>
        </w:rPr>
        <w:t>6</w:t>
      </w:r>
      <w:r w:rsidRPr="00E46E32">
        <w:rPr>
          <w:rFonts w:eastAsia="仿宋_GB2312"/>
          <w:kern w:val="0"/>
          <w:sz w:val="28"/>
          <w:szCs w:val="28"/>
        </w:rPr>
        <w:t>。</w:t>
      </w:r>
    </w:p>
    <w:p w14:paraId="07EFF54E" w14:textId="77777777" w:rsidR="00A827B9" w:rsidRPr="00E46E32" w:rsidRDefault="00A827B9" w:rsidP="0087704E">
      <w:pPr>
        <w:adjustRightInd w:val="0"/>
        <w:snapToGrid w:val="0"/>
        <w:spacing w:line="460" w:lineRule="exact"/>
        <w:ind w:firstLineChars="200" w:firstLine="560"/>
        <w:rPr>
          <w:rFonts w:eastAsia="仿宋_GB2312"/>
          <w:kern w:val="0"/>
          <w:sz w:val="28"/>
          <w:szCs w:val="28"/>
        </w:rPr>
      </w:pPr>
    </w:p>
    <w:p w14:paraId="47B956E4" w14:textId="509C59F5" w:rsidR="001E4630" w:rsidRPr="00E46E32" w:rsidRDefault="005B10A6">
      <w:pPr>
        <w:autoSpaceDE w:val="0"/>
        <w:autoSpaceDN w:val="0"/>
        <w:adjustRightInd w:val="0"/>
        <w:snapToGrid w:val="0"/>
        <w:spacing w:line="460" w:lineRule="exact"/>
        <w:jc w:val="center"/>
        <w:rPr>
          <w:rFonts w:eastAsia="仿宋_GB2312"/>
          <w:b/>
          <w:bCs/>
          <w:snapToGrid w:val="0"/>
          <w:sz w:val="28"/>
          <w:szCs w:val="28"/>
        </w:rPr>
      </w:pPr>
      <w:r w:rsidRPr="00E46E32">
        <w:rPr>
          <w:rFonts w:eastAsia="仿宋_GB2312"/>
          <w:b/>
          <w:bCs/>
          <w:snapToGrid w:val="0"/>
          <w:sz w:val="28"/>
          <w:szCs w:val="28"/>
        </w:rPr>
        <w:lastRenderedPageBreak/>
        <w:t>附</w:t>
      </w:r>
      <w:r w:rsidR="001E4630" w:rsidRPr="00E46E32">
        <w:rPr>
          <w:rFonts w:eastAsia="仿宋_GB2312"/>
          <w:b/>
          <w:bCs/>
          <w:snapToGrid w:val="0"/>
          <w:sz w:val="28"/>
          <w:szCs w:val="28"/>
        </w:rPr>
        <w:t>表</w:t>
      </w:r>
      <w:r w:rsidR="00AC1D6D" w:rsidRPr="00E46E32">
        <w:rPr>
          <w:rFonts w:eastAsia="仿宋_GB2312"/>
          <w:b/>
          <w:bCs/>
          <w:snapToGrid w:val="0"/>
          <w:sz w:val="28"/>
          <w:szCs w:val="28"/>
        </w:rPr>
        <w:t>3</w:t>
      </w:r>
      <w:r w:rsidR="001E4630" w:rsidRPr="00E46E32">
        <w:rPr>
          <w:rFonts w:eastAsia="仿宋_GB2312"/>
          <w:b/>
          <w:bCs/>
          <w:snapToGrid w:val="0"/>
          <w:sz w:val="28"/>
          <w:szCs w:val="28"/>
        </w:rPr>
        <w:t>-</w:t>
      </w:r>
      <w:r w:rsidR="001E470C">
        <w:rPr>
          <w:rFonts w:eastAsia="仿宋_GB2312"/>
          <w:b/>
          <w:bCs/>
          <w:snapToGrid w:val="0"/>
          <w:sz w:val="28"/>
          <w:szCs w:val="28"/>
        </w:rPr>
        <w:t>6</w:t>
      </w:r>
      <w:r w:rsidR="006C0118" w:rsidRPr="00E46E32">
        <w:rPr>
          <w:rFonts w:eastAsia="仿宋_GB2312"/>
          <w:b/>
          <w:bCs/>
          <w:snapToGrid w:val="0"/>
          <w:sz w:val="28"/>
          <w:szCs w:val="28"/>
        </w:rPr>
        <w:t xml:space="preserve"> </w:t>
      </w:r>
      <w:r w:rsidR="001E4630" w:rsidRPr="00E46E32">
        <w:rPr>
          <w:rFonts w:eastAsia="仿宋_GB2312"/>
          <w:b/>
          <w:bCs/>
          <w:snapToGrid w:val="0"/>
          <w:sz w:val="28"/>
          <w:szCs w:val="28"/>
        </w:rPr>
        <w:t xml:space="preserve"> </w:t>
      </w:r>
      <w:r w:rsidR="001E4630" w:rsidRPr="00E46E32">
        <w:rPr>
          <w:rFonts w:eastAsia="仿宋_GB2312"/>
          <w:b/>
          <w:bCs/>
          <w:snapToGrid w:val="0"/>
          <w:sz w:val="28"/>
          <w:szCs w:val="28"/>
        </w:rPr>
        <w:t>建设项目设备汇总表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17"/>
        <w:gridCol w:w="3260"/>
        <w:gridCol w:w="1418"/>
        <w:gridCol w:w="1559"/>
        <w:gridCol w:w="2062"/>
      </w:tblGrid>
      <w:tr w:rsidR="00957743" w:rsidRPr="00957743" w14:paraId="01E63940" w14:textId="77777777" w:rsidTr="00957743">
        <w:trPr>
          <w:trHeight w:val="340"/>
          <w:tblHeader/>
          <w:jc w:val="center"/>
        </w:trPr>
        <w:tc>
          <w:tcPr>
            <w:tcW w:w="448" w:type="pct"/>
            <w:vAlign w:val="center"/>
          </w:tcPr>
          <w:p w14:paraId="2C4741D8" w14:textId="77777777" w:rsidR="00957743" w:rsidRPr="00957743" w:rsidRDefault="00957743" w:rsidP="00B6053F">
            <w:pPr>
              <w:jc w:val="center"/>
              <w:rPr>
                <w:rFonts w:eastAsia="仿宋_GB2312"/>
                <w:b/>
                <w:sz w:val="24"/>
                <w:szCs w:val="24"/>
              </w:rPr>
            </w:pPr>
            <w:r w:rsidRPr="00957743">
              <w:rPr>
                <w:rFonts w:eastAsia="仿宋_GB2312"/>
                <w:b/>
                <w:sz w:val="24"/>
                <w:szCs w:val="24"/>
              </w:rPr>
              <w:t>序号</w:t>
            </w:r>
          </w:p>
        </w:tc>
        <w:tc>
          <w:tcPr>
            <w:tcW w:w="1788" w:type="pct"/>
            <w:vAlign w:val="center"/>
          </w:tcPr>
          <w:p w14:paraId="0D8E9757" w14:textId="79FB6CAB" w:rsidR="00957743" w:rsidRPr="00957743" w:rsidRDefault="00957743" w:rsidP="00B6053F">
            <w:pPr>
              <w:jc w:val="center"/>
              <w:rPr>
                <w:rFonts w:eastAsia="仿宋_GB2312"/>
                <w:b/>
                <w:sz w:val="24"/>
                <w:szCs w:val="24"/>
              </w:rPr>
            </w:pPr>
            <w:r w:rsidRPr="00957743">
              <w:rPr>
                <w:rFonts w:eastAsia="仿宋_GB2312"/>
                <w:b/>
                <w:sz w:val="24"/>
                <w:szCs w:val="24"/>
              </w:rPr>
              <w:t>设备名称</w:t>
            </w:r>
          </w:p>
        </w:tc>
        <w:tc>
          <w:tcPr>
            <w:tcW w:w="778" w:type="pct"/>
            <w:vAlign w:val="center"/>
          </w:tcPr>
          <w:p w14:paraId="3250AEB6" w14:textId="77777777" w:rsidR="00957743" w:rsidRPr="00957743" w:rsidRDefault="00957743" w:rsidP="00B6053F">
            <w:pPr>
              <w:jc w:val="center"/>
              <w:rPr>
                <w:rFonts w:eastAsia="仿宋_GB2312"/>
                <w:b/>
                <w:sz w:val="24"/>
                <w:szCs w:val="24"/>
              </w:rPr>
            </w:pPr>
            <w:r w:rsidRPr="00957743">
              <w:rPr>
                <w:rFonts w:eastAsia="仿宋_GB2312"/>
                <w:b/>
                <w:sz w:val="24"/>
                <w:szCs w:val="24"/>
              </w:rPr>
              <w:t>数量（台）</w:t>
            </w:r>
          </w:p>
        </w:tc>
        <w:tc>
          <w:tcPr>
            <w:tcW w:w="855" w:type="pct"/>
            <w:vAlign w:val="center"/>
          </w:tcPr>
          <w:p w14:paraId="5C4B483E" w14:textId="77777777" w:rsidR="00957743" w:rsidRPr="00957743" w:rsidRDefault="00957743" w:rsidP="00B6053F">
            <w:pPr>
              <w:jc w:val="center"/>
              <w:rPr>
                <w:rFonts w:eastAsia="仿宋_GB2312"/>
                <w:b/>
                <w:sz w:val="24"/>
                <w:szCs w:val="24"/>
              </w:rPr>
            </w:pPr>
            <w:r w:rsidRPr="00957743">
              <w:rPr>
                <w:rFonts w:eastAsia="仿宋_GB2312"/>
                <w:b/>
                <w:sz w:val="24"/>
                <w:szCs w:val="24"/>
              </w:rPr>
              <w:t>用途</w:t>
            </w:r>
          </w:p>
        </w:tc>
        <w:tc>
          <w:tcPr>
            <w:tcW w:w="1131" w:type="pct"/>
            <w:vAlign w:val="center"/>
          </w:tcPr>
          <w:p w14:paraId="4F1F6157" w14:textId="77777777" w:rsidR="00957743" w:rsidRPr="00957743" w:rsidRDefault="00957743" w:rsidP="00B6053F">
            <w:pPr>
              <w:jc w:val="center"/>
              <w:rPr>
                <w:rFonts w:eastAsia="仿宋_GB2312"/>
                <w:b/>
                <w:sz w:val="24"/>
                <w:szCs w:val="24"/>
              </w:rPr>
            </w:pPr>
            <w:r w:rsidRPr="00957743">
              <w:rPr>
                <w:rFonts w:eastAsia="仿宋_GB2312"/>
                <w:b/>
                <w:sz w:val="24"/>
                <w:szCs w:val="24"/>
              </w:rPr>
              <w:t>布置位置</w:t>
            </w:r>
          </w:p>
        </w:tc>
      </w:tr>
      <w:tr w:rsidR="00957743" w:rsidRPr="00957743" w14:paraId="0B0E3041" w14:textId="77777777" w:rsidTr="00957743">
        <w:trPr>
          <w:trHeight w:val="340"/>
          <w:jc w:val="center"/>
        </w:trPr>
        <w:tc>
          <w:tcPr>
            <w:tcW w:w="448" w:type="pct"/>
            <w:vAlign w:val="center"/>
          </w:tcPr>
          <w:p w14:paraId="782EFC47" w14:textId="77777777" w:rsidR="00957743" w:rsidRPr="00957743" w:rsidRDefault="00957743" w:rsidP="00957743">
            <w:pPr>
              <w:jc w:val="center"/>
              <w:rPr>
                <w:rFonts w:eastAsia="仿宋_GB2312"/>
                <w:sz w:val="24"/>
                <w:szCs w:val="24"/>
              </w:rPr>
            </w:pPr>
            <w:r w:rsidRPr="00957743">
              <w:rPr>
                <w:rFonts w:eastAsia="仿宋_GB2312"/>
                <w:sz w:val="24"/>
                <w:szCs w:val="24"/>
              </w:rPr>
              <w:t>1</w:t>
            </w:r>
          </w:p>
        </w:tc>
        <w:tc>
          <w:tcPr>
            <w:tcW w:w="1788" w:type="pct"/>
            <w:vAlign w:val="center"/>
          </w:tcPr>
          <w:p w14:paraId="02A6B806" w14:textId="2E89B2CF" w:rsidR="00957743" w:rsidRPr="00957743" w:rsidRDefault="00957743" w:rsidP="00957743">
            <w:pPr>
              <w:jc w:val="center"/>
              <w:rPr>
                <w:rFonts w:eastAsia="仿宋_GB2312"/>
                <w:sz w:val="24"/>
                <w:szCs w:val="24"/>
              </w:rPr>
            </w:pPr>
            <w:r w:rsidRPr="00957743">
              <w:rPr>
                <w:rFonts w:eastAsia="仿宋_GB2312"/>
                <w:color w:val="000000"/>
                <w:kern w:val="0"/>
                <w:sz w:val="24"/>
                <w:szCs w:val="24"/>
              </w:rPr>
              <w:t>天然气发动机测试台架</w:t>
            </w:r>
          </w:p>
        </w:tc>
        <w:tc>
          <w:tcPr>
            <w:tcW w:w="778" w:type="pct"/>
            <w:vAlign w:val="center"/>
          </w:tcPr>
          <w:p w14:paraId="50EE7913" w14:textId="77777777" w:rsidR="00957743" w:rsidRPr="00957743" w:rsidRDefault="00957743" w:rsidP="00957743">
            <w:pPr>
              <w:jc w:val="center"/>
              <w:rPr>
                <w:rFonts w:eastAsia="仿宋_GB2312"/>
                <w:sz w:val="24"/>
                <w:szCs w:val="24"/>
              </w:rPr>
            </w:pPr>
            <w:r w:rsidRPr="00957743">
              <w:rPr>
                <w:rFonts w:eastAsia="仿宋_GB2312"/>
                <w:sz w:val="24"/>
                <w:szCs w:val="24"/>
              </w:rPr>
              <w:t>2</w:t>
            </w:r>
          </w:p>
        </w:tc>
        <w:tc>
          <w:tcPr>
            <w:tcW w:w="855" w:type="pct"/>
            <w:vAlign w:val="center"/>
          </w:tcPr>
          <w:p w14:paraId="67A79EE6" w14:textId="77777777" w:rsidR="00957743" w:rsidRPr="00957743" w:rsidRDefault="00957743" w:rsidP="00957743">
            <w:pPr>
              <w:jc w:val="center"/>
              <w:rPr>
                <w:rFonts w:eastAsia="仿宋_GB2312"/>
                <w:sz w:val="24"/>
                <w:szCs w:val="24"/>
              </w:rPr>
            </w:pPr>
            <w:r w:rsidRPr="00957743">
              <w:rPr>
                <w:rFonts w:eastAsia="仿宋_GB2312"/>
                <w:sz w:val="24"/>
                <w:szCs w:val="24"/>
              </w:rPr>
              <w:t>发动机测试</w:t>
            </w:r>
          </w:p>
        </w:tc>
        <w:tc>
          <w:tcPr>
            <w:tcW w:w="1131" w:type="pct"/>
            <w:vAlign w:val="center"/>
          </w:tcPr>
          <w:p w14:paraId="2487DBF6" w14:textId="77777777" w:rsidR="00957743" w:rsidRPr="00957743" w:rsidRDefault="00957743" w:rsidP="00957743">
            <w:pPr>
              <w:jc w:val="center"/>
              <w:rPr>
                <w:rFonts w:eastAsia="仿宋_GB2312"/>
                <w:sz w:val="24"/>
                <w:szCs w:val="24"/>
              </w:rPr>
            </w:pPr>
            <w:r w:rsidRPr="00957743">
              <w:rPr>
                <w:rFonts w:eastAsia="仿宋_GB2312"/>
                <w:sz w:val="24"/>
                <w:szCs w:val="24"/>
              </w:rPr>
              <w:t>台架试验间</w:t>
            </w:r>
          </w:p>
        </w:tc>
      </w:tr>
      <w:tr w:rsidR="00957743" w:rsidRPr="00957743" w14:paraId="3B3E54D9" w14:textId="77777777" w:rsidTr="00957743">
        <w:trPr>
          <w:trHeight w:val="340"/>
          <w:jc w:val="center"/>
        </w:trPr>
        <w:tc>
          <w:tcPr>
            <w:tcW w:w="448" w:type="pct"/>
            <w:vAlign w:val="center"/>
          </w:tcPr>
          <w:p w14:paraId="265D7DC4" w14:textId="6149D808" w:rsidR="00957743" w:rsidRPr="00957743" w:rsidRDefault="00957743" w:rsidP="00957743">
            <w:pPr>
              <w:jc w:val="center"/>
              <w:rPr>
                <w:rFonts w:eastAsia="仿宋_GB2312"/>
                <w:sz w:val="24"/>
                <w:szCs w:val="24"/>
              </w:rPr>
            </w:pPr>
            <w:r w:rsidRPr="00957743">
              <w:rPr>
                <w:rFonts w:eastAsia="仿宋_GB2312"/>
                <w:sz w:val="24"/>
                <w:szCs w:val="24"/>
              </w:rPr>
              <w:t>2</w:t>
            </w:r>
          </w:p>
        </w:tc>
        <w:tc>
          <w:tcPr>
            <w:tcW w:w="1788" w:type="pct"/>
            <w:vAlign w:val="center"/>
          </w:tcPr>
          <w:p w14:paraId="24C4FA98" w14:textId="63F19F3E" w:rsidR="00957743" w:rsidRPr="00957743" w:rsidRDefault="00957743" w:rsidP="00957743">
            <w:pPr>
              <w:jc w:val="center"/>
              <w:rPr>
                <w:rFonts w:eastAsia="仿宋_GB2312"/>
                <w:sz w:val="24"/>
                <w:szCs w:val="24"/>
              </w:rPr>
            </w:pPr>
            <w:r w:rsidRPr="00957743">
              <w:rPr>
                <w:rFonts w:eastAsia="仿宋_GB2312"/>
                <w:sz w:val="24"/>
                <w:szCs w:val="24"/>
              </w:rPr>
              <w:t>测试设备、设备基础、尾气处理装置</w:t>
            </w:r>
          </w:p>
        </w:tc>
        <w:tc>
          <w:tcPr>
            <w:tcW w:w="778" w:type="pct"/>
            <w:vAlign w:val="center"/>
          </w:tcPr>
          <w:p w14:paraId="33CE5C21" w14:textId="48EBB3C4" w:rsidR="00957743" w:rsidRPr="00957743" w:rsidRDefault="00957743" w:rsidP="00957743">
            <w:pPr>
              <w:jc w:val="center"/>
              <w:rPr>
                <w:rFonts w:eastAsia="仿宋_GB2312"/>
                <w:sz w:val="24"/>
                <w:szCs w:val="24"/>
              </w:rPr>
            </w:pPr>
            <w:r w:rsidRPr="00957743">
              <w:rPr>
                <w:rFonts w:eastAsia="仿宋_GB2312"/>
                <w:sz w:val="24"/>
                <w:szCs w:val="24"/>
              </w:rPr>
              <w:t>2</w:t>
            </w:r>
          </w:p>
        </w:tc>
        <w:tc>
          <w:tcPr>
            <w:tcW w:w="855" w:type="pct"/>
            <w:vAlign w:val="center"/>
          </w:tcPr>
          <w:p w14:paraId="0EB13FB3" w14:textId="0325E740" w:rsidR="00957743" w:rsidRPr="00957743" w:rsidRDefault="00957743" w:rsidP="00957743">
            <w:pPr>
              <w:jc w:val="center"/>
              <w:rPr>
                <w:rFonts w:eastAsia="仿宋_GB2312"/>
                <w:sz w:val="24"/>
                <w:szCs w:val="24"/>
              </w:rPr>
            </w:pPr>
            <w:r w:rsidRPr="00957743">
              <w:rPr>
                <w:rFonts w:eastAsia="仿宋_GB2312"/>
                <w:sz w:val="24"/>
                <w:szCs w:val="24"/>
              </w:rPr>
              <w:t>发动机测试</w:t>
            </w:r>
          </w:p>
        </w:tc>
        <w:tc>
          <w:tcPr>
            <w:tcW w:w="1131" w:type="pct"/>
            <w:vAlign w:val="center"/>
          </w:tcPr>
          <w:p w14:paraId="40E5641C" w14:textId="60253773" w:rsidR="00957743" w:rsidRPr="00957743" w:rsidRDefault="00957743" w:rsidP="00957743">
            <w:pPr>
              <w:jc w:val="center"/>
              <w:rPr>
                <w:rFonts w:eastAsia="仿宋_GB2312"/>
                <w:sz w:val="24"/>
                <w:szCs w:val="24"/>
              </w:rPr>
            </w:pPr>
            <w:r w:rsidRPr="00957743">
              <w:rPr>
                <w:rFonts w:eastAsia="仿宋_GB2312"/>
                <w:sz w:val="24"/>
                <w:szCs w:val="24"/>
              </w:rPr>
              <w:t>台架试验间</w:t>
            </w:r>
          </w:p>
        </w:tc>
      </w:tr>
      <w:tr w:rsidR="00957743" w:rsidRPr="00957743" w14:paraId="469FBBB6" w14:textId="77777777" w:rsidTr="00957743">
        <w:trPr>
          <w:trHeight w:val="340"/>
          <w:jc w:val="center"/>
        </w:trPr>
        <w:tc>
          <w:tcPr>
            <w:tcW w:w="448" w:type="pct"/>
            <w:vAlign w:val="center"/>
          </w:tcPr>
          <w:p w14:paraId="5E2C10E2" w14:textId="68F18485" w:rsidR="00957743" w:rsidRPr="00957743" w:rsidRDefault="00957743" w:rsidP="00957743">
            <w:pPr>
              <w:jc w:val="center"/>
              <w:rPr>
                <w:rFonts w:eastAsia="仿宋_GB2312"/>
                <w:sz w:val="24"/>
                <w:szCs w:val="24"/>
              </w:rPr>
            </w:pPr>
            <w:r w:rsidRPr="00957743">
              <w:rPr>
                <w:rFonts w:eastAsia="仿宋_GB2312"/>
                <w:sz w:val="24"/>
                <w:szCs w:val="24"/>
              </w:rPr>
              <w:t>3</w:t>
            </w:r>
          </w:p>
        </w:tc>
        <w:tc>
          <w:tcPr>
            <w:tcW w:w="1788" w:type="pct"/>
            <w:vAlign w:val="center"/>
          </w:tcPr>
          <w:p w14:paraId="56623031" w14:textId="0E349CA4" w:rsidR="00957743" w:rsidRPr="00957743" w:rsidRDefault="00957743" w:rsidP="00957743">
            <w:pPr>
              <w:jc w:val="center"/>
              <w:rPr>
                <w:rFonts w:eastAsia="仿宋_GB2312"/>
                <w:sz w:val="24"/>
                <w:szCs w:val="24"/>
              </w:rPr>
            </w:pPr>
            <w:r w:rsidRPr="00957743">
              <w:rPr>
                <w:rFonts w:eastAsia="仿宋_GB2312"/>
                <w:sz w:val="24"/>
                <w:szCs w:val="24"/>
              </w:rPr>
              <w:t>输送线及</w:t>
            </w:r>
            <w:r w:rsidRPr="00957743">
              <w:rPr>
                <w:rFonts w:eastAsia="仿宋_GB2312"/>
                <w:sz w:val="24"/>
                <w:szCs w:val="24"/>
              </w:rPr>
              <w:t>AGV</w:t>
            </w:r>
            <w:r w:rsidR="00021DE6">
              <w:rPr>
                <w:rFonts w:eastAsia="仿宋_GB2312" w:hint="eastAsia"/>
                <w:sz w:val="24"/>
                <w:szCs w:val="24"/>
              </w:rPr>
              <w:t>输送车</w:t>
            </w:r>
          </w:p>
        </w:tc>
        <w:tc>
          <w:tcPr>
            <w:tcW w:w="778" w:type="pct"/>
            <w:vAlign w:val="center"/>
          </w:tcPr>
          <w:p w14:paraId="0FDFA491" w14:textId="155C3EC5" w:rsidR="00957743" w:rsidRPr="00957743" w:rsidRDefault="00957743" w:rsidP="00957743">
            <w:pPr>
              <w:jc w:val="center"/>
              <w:rPr>
                <w:rFonts w:eastAsia="仿宋_GB2312"/>
                <w:sz w:val="24"/>
                <w:szCs w:val="24"/>
              </w:rPr>
            </w:pPr>
            <w:r w:rsidRPr="00957743">
              <w:rPr>
                <w:rFonts w:eastAsia="仿宋_GB2312"/>
                <w:sz w:val="24"/>
                <w:szCs w:val="24"/>
              </w:rPr>
              <w:t>1</w:t>
            </w:r>
          </w:p>
        </w:tc>
        <w:tc>
          <w:tcPr>
            <w:tcW w:w="855" w:type="pct"/>
            <w:vAlign w:val="center"/>
          </w:tcPr>
          <w:p w14:paraId="11B8FD36" w14:textId="327A15B1" w:rsidR="00957743" w:rsidRPr="00957743" w:rsidRDefault="00957743" w:rsidP="00957743">
            <w:pPr>
              <w:jc w:val="center"/>
              <w:rPr>
                <w:rFonts w:eastAsia="仿宋_GB2312"/>
                <w:sz w:val="24"/>
                <w:szCs w:val="24"/>
              </w:rPr>
            </w:pPr>
            <w:r w:rsidRPr="00957743">
              <w:rPr>
                <w:rFonts w:eastAsia="仿宋_GB2312"/>
                <w:sz w:val="24"/>
                <w:szCs w:val="24"/>
              </w:rPr>
              <w:t>发动机测试</w:t>
            </w:r>
          </w:p>
        </w:tc>
        <w:tc>
          <w:tcPr>
            <w:tcW w:w="1131" w:type="pct"/>
            <w:vAlign w:val="center"/>
          </w:tcPr>
          <w:p w14:paraId="00D6AC61" w14:textId="109EE51F" w:rsidR="00957743" w:rsidRPr="00957743" w:rsidRDefault="00957743" w:rsidP="00957743">
            <w:pPr>
              <w:jc w:val="center"/>
              <w:rPr>
                <w:rFonts w:eastAsia="仿宋_GB2312"/>
                <w:sz w:val="24"/>
                <w:szCs w:val="24"/>
              </w:rPr>
            </w:pPr>
            <w:r w:rsidRPr="00957743">
              <w:rPr>
                <w:rFonts w:eastAsia="仿宋_GB2312"/>
                <w:sz w:val="24"/>
                <w:szCs w:val="24"/>
              </w:rPr>
              <w:t>台架试验间</w:t>
            </w:r>
          </w:p>
        </w:tc>
      </w:tr>
      <w:tr w:rsidR="005E0212" w:rsidRPr="00957743" w14:paraId="1EF1992A" w14:textId="77777777" w:rsidTr="00957743">
        <w:trPr>
          <w:trHeight w:val="340"/>
          <w:jc w:val="center"/>
        </w:trPr>
        <w:tc>
          <w:tcPr>
            <w:tcW w:w="448" w:type="pct"/>
            <w:vAlign w:val="center"/>
          </w:tcPr>
          <w:p w14:paraId="4F84B8B5" w14:textId="358DB0CF" w:rsidR="005E0212" w:rsidRPr="00957743" w:rsidRDefault="005E0212" w:rsidP="00957743">
            <w:pPr>
              <w:jc w:val="center"/>
              <w:rPr>
                <w:rFonts w:eastAsia="仿宋_GB2312"/>
                <w:sz w:val="24"/>
                <w:szCs w:val="24"/>
              </w:rPr>
            </w:pPr>
            <w:r>
              <w:rPr>
                <w:rFonts w:eastAsia="仿宋_GB2312" w:hint="eastAsia"/>
                <w:sz w:val="24"/>
                <w:szCs w:val="24"/>
              </w:rPr>
              <w:t>4</w:t>
            </w:r>
          </w:p>
        </w:tc>
        <w:tc>
          <w:tcPr>
            <w:tcW w:w="1788" w:type="pct"/>
            <w:vAlign w:val="center"/>
          </w:tcPr>
          <w:p w14:paraId="31AECCF3" w14:textId="36EEB60C" w:rsidR="005E0212" w:rsidRPr="005E0212" w:rsidRDefault="005E0212" w:rsidP="00957743">
            <w:pPr>
              <w:jc w:val="center"/>
              <w:rPr>
                <w:rFonts w:eastAsia="仿宋_GB2312"/>
                <w:sz w:val="24"/>
                <w:szCs w:val="24"/>
              </w:rPr>
            </w:pPr>
            <w:r w:rsidRPr="005E0212">
              <w:rPr>
                <w:rFonts w:eastAsia="仿宋_GB2312" w:hint="eastAsia"/>
                <w:sz w:val="24"/>
                <w:szCs w:val="24"/>
              </w:rPr>
              <w:t>燃气计量装置</w:t>
            </w:r>
          </w:p>
        </w:tc>
        <w:tc>
          <w:tcPr>
            <w:tcW w:w="778" w:type="pct"/>
            <w:vAlign w:val="center"/>
          </w:tcPr>
          <w:p w14:paraId="19F964EA" w14:textId="7ECAB9C8" w:rsidR="005E0212" w:rsidRPr="005E0212" w:rsidRDefault="005E0212" w:rsidP="00957743">
            <w:pPr>
              <w:jc w:val="center"/>
              <w:rPr>
                <w:rFonts w:eastAsia="仿宋_GB2312"/>
                <w:sz w:val="24"/>
                <w:szCs w:val="24"/>
              </w:rPr>
            </w:pPr>
            <w:r w:rsidRPr="005E0212">
              <w:rPr>
                <w:rFonts w:eastAsia="仿宋_GB2312" w:hint="eastAsia"/>
                <w:sz w:val="24"/>
                <w:szCs w:val="24"/>
              </w:rPr>
              <w:t>2</w:t>
            </w:r>
          </w:p>
        </w:tc>
        <w:tc>
          <w:tcPr>
            <w:tcW w:w="855" w:type="pct"/>
            <w:vAlign w:val="center"/>
          </w:tcPr>
          <w:p w14:paraId="0FA1284C" w14:textId="42461C2D" w:rsidR="005E0212" w:rsidRPr="005E0212" w:rsidRDefault="005E0212" w:rsidP="00957743">
            <w:pPr>
              <w:jc w:val="center"/>
              <w:rPr>
                <w:rFonts w:eastAsia="仿宋_GB2312"/>
                <w:sz w:val="24"/>
                <w:szCs w:val="24"/>
              </w:rPr>
            </w:pPr>
            <w:r w:rsidRPr="005E0212">
              <w:rPr>
                <w:rFonts w:eastAsia="仿宋_GB2312" w:hint="eastAsia"/>
                <w:sz w:val="24"/>
                <w:szCs w:val="24"/>
              </w:rPr>
              <w:t>燃气计量</w:t>
            </w:r>
          </w:p>
        </w:tc>
        <w:tc>
          <w:tcPr>
            <w:tcW w:w="1131" w:type="pct"/>
            <w:vAlign w:val="center"/>
          </w:tcPr>
          <w:p w14:paraId="3493A36F" w14:textId="16B3C131" w:rsidR="005E0212" w:rsidRPr="005E0212" w:rsidRDefault="005E0212" w:rsidP="00957743">
            <w:pPr>
              <w:jc w:val="center"/>
              <w:rPr>
                <w:rFonts w:eastAsia="仿宋_GB2312"/>
                <w:sz w:val="24"/>
                <w:szCs w:val="24"/>
              </w:rPr>
            </w:pPr>
            <w:r w:rsidRPr="005E0212">
              <w:rPr>
                <w:rFonts w:eastAsia="仿宋_GB2312" w:hint="eastAsia"/>
                <w:sz w:val="24"/>
                <w:szCs w:val="24"/>
              </w:rPr>
              <w:t>燃气计量间</w:t>
            </w:r>
          </w:p>
        </w:tc>
      </w:tr>
    </w:tbl>
    <w:bookmarkEnd w:id="81"/>
    <w:bookmarkEnd w:id="82"/>
    <w:bookmarkEnd w:id="83"/>
    <w:p w14:paraId="3A5DF6D2" w14:textId="43FF1800" w:rsidR="001E4630" w:rsidRPr="00223B5E" w:rsidRDefault="002E342F">
      <w:pPr>
        <w:adjustRightInd w:val="0"/>
        <w:snapToGrid w:val="0"/>
        <w:spacing w:line="490" w:lineRule="exact"/>
        <w:outlineLvl w:val="2"/>
        <w:rPr>
          <w:rFonts w:eastAsia="仿宋_GB2312"/>
          <w:b/>
          <w:bCs/>
          <w:sz w:val="28"/>
          <w:szCs w:val="28"/>
        </w:rPr>
      </w:pPr>
      <w:r w:rsidRPr="00E46E32">
        <w:rPr>
          <w:rFonts w:eastAsia="仿宋_GB2312"/>
          <w:b/>
          <w:bCs/>
          <w:sz w:val="28"/>
          <w:szCs w:val="28"/>
        </w:rPr>
        <w:t>附</w:t>
      </w:r>
      <w:r w:rsidR="00AC1D6D" w:rsidRPr="00223B5E">
        <w:rPr>
          <w:rFonts w:eastAsia="仿宋_GB2312"/>
          <w:b/>
          <w:bCs/>
          <w:sz w:val="28"/>
          <w:szCs w:val="28"/>
        </w:rPr>
        <w:t>3</w:t>
      </w:r>
      <w:r w:rsidR="001E4630" w:rsidRPr="00223B5E">
        <w:rPr>
          <w:rFonts w:eastAsia="仿宋_GB2312"/>
          <w:b/>
          <w:bCs/>
          <w:sz w:val="28"/>
          <w:szCs w:val="28"/>
        </w:rPr>
        <w:t>.5.</w:t>
      </w:r>
      <w:r w:rsidR="00223B5E">
        <w:rPr>
          <w:rFonts w:eastAsia="仿宋_GB2312"/>
          <w:b/>
          <w:bCs/>
          <w:sz w:val="28"/>
          <w:szCs w:val="28"/>
        </w:rPr>
        <w:t>3</w:t>
      </w:r>
      <w:r w:rsidR="001E4630" w:rsidRPr="00223B5E">
        <w:rPr>
          <w:rFonts w:eastAsia="仿宋_GB2312"/>
          <w:b/>
          <w:bCs/>
          <w:sz w:val="28"/>
          <w:szCs w:val="28"/>
        </w:rPr>
        <w:t>生产工艺及设备的先进性</w:t>
      </w:r>
    </w:p>
    <w:p w14:paraId="41D29B86" w14:textId="77777777" w:rsidR="001E4630" w:rsidRPr="00E46E32" w:rsidRDefault="001E4630">
      <w:pPr>
        <w:spacing w:line="490" w:lineRule="exact"/>
        <w:ind w:firstLineChars="200" w:firstLine="560"/>
        <w:rPr>
          <w:rFonts w:eastAsia="仿宋_GB2312"/>
          <w:b/>
          <w:kern w:val="0"/>
          <w:sz w:val="28"/>
          <w:szCs w:val="28"/>
        </w:rPr>
      </w:pPr>
      <w:r w:rsidRPr="00E46E32">
        <w:rPr>
          <w:rFonts w:eastAsia="仿宋_GB2312"/>
          <w:kern w:val="0"/>
          <w:sz w:val="28"/>
          <w:szCs w:val="28"/>
        </w:rPr>
        <w:t>拟建项目</w:t>
      </w:r>
      <w:r w:rsidR="004C1F0C" w:rsidRPr="00E46E32">
        <w:rPr>
          <w:rFonts w:eastAsia="仿宋_GB2312"/>
          <w:kern w:val="0"/>
          <w:sz w:val="28"/>
          <w:szCs w:val="28"/>
        </w:rPr>
        <w:t>为</w:t>
      </w:r>
      <w:r w:rsidR="005231EA">
        <w:rPr>
          <w:rFonts w:eastAsia="仿宋_GB2312" w:hint="eastAsia"/>
          <w:kern w:val="0"/>
          <w:sz w:val="28"/>
          <w:szCs w:val="28"/>
        </w:rPr>
        <w:t>新</w:t>
      </w:r>
      <w:r w:rsidR="00CA4061" w:rsidRPr="00E46E32">
        <w:rPr>
          <w:rFonts w:eastAsia="仿宋_GB2312"/>
          <w:kern w:val="0"/>
          <w:sz w:val="28"/>
          <w:szCs w:val="28"/>
        </w:rPr>
        <w:t>建项目</w:t>
      </w:r>
      <w:r w:rsidR="004C1F0C" w:rsidRPr="00E46E32">
        <w:rPr>
          <w:rFonts w:eastAsia="仿宋_GB2312"/>
          <w:kern w:val="0"/>
          <w:sz w:val="28"/>
          <w:szCs w:val="28"/>
        </w:rPr>
        <w:t>，</w:t>
      </w:r>
      <w:r w:rsidR="005231EA">
        <w:rPr>
          <w:rFonts w:eastAsia="仿宋_GB2312" w:hint="eastAsia"/>
          <w:kern w:val="0"/>
          <w:sz w:val="28"/>
          <w:szCs w:val="28"/>
        </w:rPr>
        <w:t>测试</w:t>
      </w:r>
      <w:r w:rsidR="00414B08" w:rsidRPr="00E46E32">
        <w:rPr>
          <w:rFonts w:eastAsia="仿宋_GB2312"/>
          <w:kern w:val="0"/>
          <w:sz w:val="28"/>
          <w:szCs w:val="28"/>
        </w:rPr>
        <w:t>设备自动化和机械化程度较高</w:t>
      </w:r>
      <w:r w:rsidRPr="00E46E32">
        <w:rPr>
          <w:rFonts w:eastAsia="仿宋_GB2312"/>
          <w:kern w:val="0"/>
          <w:sz w:val="28"/>
          <w:szCs w:val="28"/>
        </w:rPr>
        <w:t>，</w:t>
      </w:r>
      <w:r w:rsidR="004C1F0C" w:rsidRPr="00E46E32">
        <w:rPr>
          <w:rFonts w:eastAsia="仿宋_GB2312"/>
          <w:kern w:val="0"/>
          <w:sz w:val="28"/>
          <w:szCs w:val="28"/>
        </w:rPr>
        <w:t>人员主要负责</w:t>
      </w:r>
      <w:r w:rsidR="005231EA">
        <w:rPr>
          <w:rFonts w:eastAsia="仿宋_GB2312" w:hint="eastAsia"/>
          <w:kern w:val="0"/>
          <w:sz w:val="28"/>
          <w:szCs w:val="28"/>
        </w:rPr>
        <w:t>发动机安装和管路连接，测试进行时人员在控制间进行远程操作。</w:t>
      </w:r>
    </w:p>
    <w:p w14:paraId="47A53739" w14:textId="77777777" w:rsidR="001E4630" w:rsidRPr="00E46E32" w:rsidRDefault="002E342F">
      <w:pPr>
        <w:spacing w:line="490" w:lineRule="exact"/>
        <w:outlineLvl w:val="1"/>
        <w:rPr>
          <w:rFonts w:eastAsia="仿宋_GB2312"/>
          <w:b/>
          <w:sz w:val="28"/>
          <w:szCs w:val="28"/>
        </w:rPr>
      </w:pPr>
      <w:bookmarkStart w:id="84" w:name="_Toc67558261"/>
      <w:r w:rsidRPr="00E46E32">
        <w:rPr>
          <w:rFonts w:eastAsia="仿宋_GB2312"/>
          <w:b/>
          <w:bCs/>
          <w:sz w:val="28"/>
          <w:szCs w:val="28"/>
        </w:rPr>
        <w:t>附</w:t>
      </w:r>
      <w:r w:rsidR="005B10A6" w:rsidRPr="00E46E32">
        <w:rPr>
          <w:rFonts w:eastAsia="仿宋_GB2312"/>
          <w:b/>
          <w:sz w:val="28"/>
          <w:szCs w:val="28"/>
        </w:rPr>
        <w:t>3</w:t>
      </w:r>
      <w:r w:rsidR="001E4630" w:rsidRPr="00E46E32">
        <w:rPr>
          <w:rFonts w:eastAsia="仿宋_GB2312"/>
          <w:b/>
          <w:sz w:val="28"/>
          <w:szCs w:val="28"/>
        </w:rPr>
        <w:t>.6</w:t>
      </w:r>
      <w:r w:rsidR="001E4630" w:rsidRPr="00E46E32">
        <w:rPr>
          <w:rFonts w:eastAsia="仿宋_GB2312"/>
          <w:b/>
          <w:sz w:val="28"/>
          <w:szCs w:val="28"/>
        </w:rPr>
        <w:t>建筑卫生学</w:t>
      </w:r>
      <w:bookmarkEnd w:id="84"/>
    </w:p>
    <w:p w14:paraId="284473DA" w14:textId="77777777" w:rsidR="001E4630" w:rsidRPr="00E46E32" w:rsidRDefault="001E4630">
      <w:pPr>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1</w:t>
      </w:r>
      <w:r w:rsidRPr="00E46E32">
        <w:rPr>
          <w:rFonts w:eastAsia="仿宋_GB2312"/>
          <w:kern w:val="0"/>
          <w:sz w:val="28"/>
          <w:szCs w:val="28"/>
        </w:rPr>
        <w:t>）建筑结构</w:t>
      </w:r>
    </w:p>
    <w:p w14:paraId="651D4C7B" w14:textId="577C2E6C" w:rsidR="001E4630" w:rsidRPr="00E46E32" w:rsidRDefault="00414B08">
      <w:pPr>
        <w:spacing w:line="490" w:lineRule="exact"/>
        <w:ind w:firstLineChars="200" w:firstLine="560"/>
        <w:rPr>
          <w:rFonts w:eastAsia="仿宋_GB2312"/>
          <w:kern w:val="0"/>
          <w:sz w:val="28"/>
          <w:szCs w:val="28"/>
        </w:rPr>
      </w:pPr>
      <w:r w:rsidRPr="00E46E32">
        <w:rPr>
          <w:rFonts w:eastAsia="仿宋_GB2312"/>
          <w:kern w:val="0"/>
          <w:sz w:val="28"/>
          <w:szCs w:val="28"/>
        </w:rPr>
        <w:t>拟建项目</w:t>
      </w:r>
      <w:r w:rsidR="00400BB1" w:rsidRPr="00400BB1">
        <w:rPr>
          <w:rFonts w:eastAsia="仿宋_GB2312" w:hint="eastAsia"/>
          <w:kern w:val="0"/>
          <w:sz w:val="28"/>
          <w:szCs w:val="28"/>
        </w:rPr>
        <w:t>拟在联合厂房</w:t>
      </w:r>
      <w:r w:rsidR="00400BB1" w:rsidRPr="00400BB1">
        <w:rPr>
          <w:rFonts w:eastAsia="仿宋_GB2312" w:hint="eastAsia"/>
          <w:kern w:val="0"/>
          <w:sz w:val="28"/>
          <w:szCs w:val="28"/>
        </w:rPr>
        <w:t>H</w:t>
      </w:r>
      <w:r w:rsidR="00400BB1" w:rsidRPr="00400BB1">
        <w:rPr>
          <w:rFonts w:eastAsia="仿宋_GB2312" w:hint="eastAsia"/>
          <w:kern w:val="0"/>
          <w:sz w:val="28"/>
          <w:szCs w:val="28"/>
        </w:rPr>
        <w:t>轴东侧，</w:t>
      </w:r>
      <w:r w:rsidR="00400BB1" w:rsidRPr="00400BB1">
        <w:rPr>
          <w:rFonts w:eastAsia="仿宋_GB2312" w:hint="eastAsia"/>
          <w:kern w:val="0"/>
          <w:sz w:val="28"/>
          <w:szCs w:val="28"/>
        </w:rPr>
        <w:t>23</w:t>
      </w:r>
      <w:r w:rsidR="00400BB1" w:rsidRPr="00400BB1">
        <w:rPr>
          <w:rFonts w:eastAsia="仿宋_GB2312" w:hint="eastAsia"/>
          <w:kern w:val="0"/>
          <w:sz w:val="28"/>
          <w:szCs w:val="28"/>
        </w:rPr>
        <w:t>轴至</w:t>
      </w:r>
      <w:r w:rsidR="00400BB1" w:rsidRPr="00400BB1">
        <w:rPr>
          <w:rFonts w:eastAsia="仿宋_GB2312" w:hint="eastAsia"/>
          <w:kern w:val="0"/>
          <w:sz w:val="28"/>
          <w:szCs w:val="28"/>
        </w:rPr>
        <w:t>28</w:t>
      </w:r>
      <w:r w:rsidR="00400BB1" w:rsidRPr="00400BB1">
        <w:rPr>
          <w:rFonts w:eastAsia="仿宋_GB2312" w:hint="eastAsia"/>
          <w:kern w:val="0"/>
          <w:sz w:val="28"/>
          <w:szCs w:val="28"/>
        </w:rPr>
        <w:t>轴之间区域贴建</w:t>
      </w:r>
      <w:r w:rsidRPr="00E46E32">
        <w:rPr>
          <w:rFonts w:eastAsia="仿宋_GB2312"/>
          <w:sz w:val="28"/>
          <w:szCs w:val="24"/>
        </w:rPr>
        <w:t>，</w:t>
      </w:r>
      <w:r w:rsidR="001E4630" w:rsidRPr="00E46E32">
        <w:rPr>
          <w:rFonts w:eastAsia="仿宋_GB2312"/>
          <w:kern w:val="0"/>
          <w:sz w:val="28"/>
          <w:szCs w:val="28"/>
        </w:rPr>
        <w:t>主要建筑物见</w:t>
      </w:r>
      <w:r w:rsidR="005B10A6" w:rsidRPr="00E46E32">
        <w:rPr>
          <w:rFonts w:eastAsia="仿宋_GB2312"/>
          <w:kern w:val="0"/>
          <w:sz w:val="28"/>
          <w:szCs w:val="28"/>
        </w:rPr>
        <w:t>附</w:t>
      </w:r>
      <w:r w:rsidR="001E4630" w:rsidRPr="00E46E32">
        <w:rPr>
          <w:rFonts w:eastAsia="仿宋_GB2312"/>
          <w:kern w:val="0"/>
          <w:sz w:val="28"/>
          <w:szCs w:val="28"/>
        </w:rPr>
        <w:t>表</w:t>
      </w:r>
      <w:r w:rsidR="00AC1D6D" w:rsidRPr="00E46E32">
        <w:rPr>
          <w:rFonts w:eastAsia="仿宋_GB2312"/>
          <w:kern w:val="0"/>
          <w:sz w:val="28"/>
          <w:szCs w:val="28"/>
        </w:rPr>
        <w:t>3</w:t>
      </w:r>
      <w:r w:rsidR="001E4630" w:rsidRPr="00E46E32">
        <w:rPr>
          <w:rFonts w:eastAsia="仿宋_GB2312"/>
          <w:kern w:val="0"/>
          <w:sz w:val="28"/>
          <w:szCs w:val="28"/>
        </w:rPr>
        <w:t>-</w:t>
      </w:r>
      <w:r w:rsidR="001E470C">
        <w:rPr>
          <w:rFonts w:eastAsia="仿宋_GB2312"/>
          <w:kern w:val="0"/>
          <w:sz w:val="28"/>
          <w:szCs w:val="28"/>
        </w:rPr>
        <w:t>7</w:t>
      </w:r>
      <w:r w:rsidR="001E4630" w:rsidRPr="00E46E32">
        <w:rPr>
          <w:rFonts w:eastAsia="仿宋_GB2312"/>
          <w:kern w:val="0"/>
          <w:sz w:val="28"/>
          <w:szCs w:val="28"/>
        </w:rPr>
        <w:t>。</w:t>
      </w:r>
    </w:p>
    <w:p w14:paraId="58556048" w14:textId="79FC3EFF" w:rsidR="001E4630" w:rsidRPr="00E46E32" w:rsidRDefault="005B10A6">
      <w:pPr>
        <w:autoSpaceDE w:val="0"/>
        <w:autoSpaceDN w:val="0"/>
        <w:adjustRightInd w:val="0"/>
        <w:snapToGrid w:val="0"/>
        <w:spacing w:line="460" w:lineRule="exact"/>
        <w:jc w:val="center"/>
        <w:rPr>
          <w:rFonts w:eastAsia="仿宋_GB2312"/>
          <w:b/>
          <w:bCs/>
          <w:snapToGrid w:val="0"/>
          <w:sz w:val="28"/>
          <w:szCs w:val="28"/>
        </w:rPr>
      </w:pPr>
      <w:r w:rsidRPr="00E46E32">
        <w:rPr>
          <w:rFonts w:eastAsia="仿宋_GB2312"/>
          <w:b/>
          <w:bCs/>
          <w:snapToGrid w:val="0"/>
          <w:sz w:val="28"/>
          <w:szCs w:val="28"/>
        </w:rPr>
        <w:t>附</w:t>
      </w:r>
      <w:r w:rsidR="001E4630" w:rsidRPr="00E46E32">
        <w:rPr>
          <w:rFonts w:eastAsia="仿宋_GB2312"/>
          <w:b/>
          <w:bCs/>
          <w:snapToGrid w:val="0"/>
          <w:sz w:val="28"/>
          <w:szCs w:val="28"/>
        </w:rPr>
        <w:t>表</w:t>
      </w:r>
      <w:r w:rsidR="00AC1D6D" w:rsidRPr="00E46E32">
        <w:rPr>
          <w:rFonts w:eastAsia="仿宋_GB2312"/>
          <w:b/>
          <w:bCs/>
          <w:snapToGrid w:val="0"/>
          <w:sz w:val="28"/>
          <w:szCs w:val="28"/>
        </w:rPr>
        <w:t>3</w:t>
      </w:r>
      <w:r w:rsidR="001E4630" w:rsidRPr="00E46E32">
        <w:rPr>
          <w:rFonts w:eastAsia="仿宋_GB2312"/>
          <w:b/>
          <w:bCs/>
          <w:snapToGrid w:val="0"/>
          <w:sz w:val="28"/>
          <w:szCs w:val="28"/>
        </w:rPr>
        <w:t>-</w:t>
      </w:r>
      <w:r w:rsidR="001E470C">
        <w:rPr>
          <w:rFonts w:eastAsia="仿宋_GB2312"/>
          <w:b/>
          <w:bCs/>
          <w:snapToGrid w:val="0"/>
          <w:sz w:val="28"/>
          <w:szCs w:val="28"/>
        </w:rPr>
        <w:t>7</w:t>
      </w:r>
      <w:r w:rsidR="006C0118" w:rsidRPr="00E46E32">
        <w:rPr>
          <w:rFonts w:eastAsia="仿宋_GB2312"/>
          <w:b/>
          <w:bCs/>
          <w:snapToGrid w:val="0"/>
          <w:sz w:val="28"/>
          <w:szCs w:val="28"/>
        </w:rPr>
        <w:t xml:space="preserve"> </w:t>
      </w:r>
      <w:r w:rsidR="001E4630" w:rsidRPr="00E46E32">
        <w:rPr>
          <w:rFonts w:eastAsia="仿宋_GB2312"/>
          <w:b/>
          <w:bCs/>
          <w:snapToGrid w:val="0"/>
          <w:sz w:val="28"/>
          <w:szCs w:val="28"/>
        </w:rPr>
        <w:t xml:space="preserve"> </w:t>
      </w:r>
      <w:r w:rsidR="001E4630" w:rsidRPr="00E46E32">
        <w:rPr>
          <w:rFonts w:eastAsia="仿宋_GB2312"/>
          <w:b/>
          <w:bCs/>
          <w:snapToGrid w:val="0"/>
          <w:sz w:val="28"/>
          <w:szCs w:val="28"/>
        </w:rPr>
        <w:t>主要建筑物一览表</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shd w:val="clear" w:color="auto" w:fill="FFFFFF"/>
        <w:tblCellMar>
          <w:left w:w="28" w:type="dxa"/>
          <w:right w:w="28" w:type="dxa"/>
        </w:tblCellMar>
        <w:tblLook w:val="0000" w:firstRow="0" w:lastRow="0" w:firstColumn="0" w:lastColumn="0" w:noHBand="0" w:noVBand="0"/>
      </w:tblPr>
      <w:tblGrid>
        <w:gridCol w:w="1446"/>
        <w:gridCol w:w="1843"/>
        <w:gridCol w:w="992"/>
        <w:gridCol w:w="4675"/>
      </w:tblGrid>
      <w:tr w:rsidR="00C84D53" w:rsidRPr="00E46E32" w14:paraId="15DB97ED" w14:textId="77777777" w:rsidTr="00400BB1">
        <w:trPr>
          <w:trHeight w:val="340"/>
          <w:tblHeader/>
          <w:jc w:val="center"/>
        </w:trPr>
        <w:tc>
          <w:tcPr>
            <w:tcW w:w="807" w:type="pct"/>
            <w:shd w:val="clear" w:color="auto" w:fill="FFFFFF"/>
            <w:vAlign w:val="center"/>
          </w:tcPr>
          <w:p w14:paraId="5E5BA0FE" w14:textId="77777777" w:rsidR="00C84D53" w:rsidRPr="00E46E32" w:rsidRDefault="00C84D53" w:rsidP="00D22C61">
            <w:pPr>
              <w:pStyle w:val="a6"/>
              <w:adjustRightInd w:val="0"/>
              <w:snapToGrid w:val="0"/>
              <w:jc w:val="center"/>
              <w:rPr>
                <w:rFonts w:ascii="Times New Roman" w:eastAsia="仿宋_GB2312" w:hAnsi="Times New Roman"/>
                <w:b/>
                <w:sz w:val="24"/>
                <w:szCs w:val="24"/>
              </w:rPr>
            </w:pPr>
            <w:r w:rsidRPr="00E46E32">
              <w:rPr>
                <w:rFonts w:ascii="Times New Roman" w:eastAsia="仿宋_GB2312" w:hAnsi="Times New Roman"/>
                <w:b/>
                <w:sz w:val="24"/>
                <w:szCs w:val="24"/>
              </w:rPr>
              <w:t>建筑名称</w:t>
            </w:r>
          </w:p>
        </w:tc>
        <w:tc>
          <w:tcPr>
            <w:tcW w:w="1029" w:type="pct"/>
            <w:shd w:val="clear" w:color="auto" w:fill="FFFFFF"/>
            <w:vAlign w:val="center"/>
          </w:tcPr>
          <w:p w14:paraId="7C3C0D42" w14:textId="77777777" w:rsidR="00C84D53" w:rsidRPr="00E46E32" w:rsidRDefault="00C84D53" w:rsidP="00D22C61">
            <w:pPr>
              <w:pStyle w:val="a6"/>
              <w:adjustRightInd w:val="0"/>
              <w:snapToGrid w:val="0"/>
              <w:jc w:val="center"/>
              <w:rPr>
                <w:rFonts w:ascii="Times New Roman" w:eastAsia="仿宋_GB2312" w:hAnsi="Times New Roman"/>
                <w:b/>
                <w:sz w:val="24"/>
                <w:szCs w:val="24"/>
              </w:rPr>
            </w:pPr>
            <w:r w:rsidRPr="00E46E32">
              <w:rPr>
                <w:rFonts w:ascii="Times New Roman" w:eastAsia="仿宋_GB2312" w:hAnsi="Times New Roman"/>
                <w:b/>
                <w:sz w:val="24"/>
                <w:szCs w:val="24"/>
              </w:rPr>
              <w:t>建筑面积</w:t>
            </w:r>
          </w:p>
          <w:p w14:paraId="26D586C7" w14:textId="77777777" w:rsidR="00C84D53" w:rsidRPr="00E46E32" w:rsidRDefault="00C84D53" w:rsidP="00D22C61">
            <w:pPr>
              <w:pStyle w:val="a6"/>
              <w:adjustRightInd w:val="0"/>
              <w:snapToGrid w:val="0"/>
              <w:jc w:val="center"/>
              <w:rPr>
                <w:rFonts w:ascii="Times New Roman" w:eastAsia="仿宋_GB2312" w:hAnsi="Times New Roman"/>
                <w:b/>
                <w:sz w:val="24"/>
                <w:szCs w:val="24"/>
              </w:rPr>
            </w:pPr>
            <w:r w:rsidRPr="00E46E32">
              <w:rPr>
                <w:rFonts w:ascii="Times New Roman" w:eastAsia="仿宋_GB2312" w:hAnsi="Times New Roman"/>
                <w:b/>
                <w:sz w:val="24"/>
                <w:szCs w:val="24"/>
              </w:rPr>
              <w:t>（</w:t>
            </w:r>
            <w:r w:rsidRPr="00E46E32">
              <w:rPr>
                <w:rFonts w:ascii="Times New Roman" w:eastAsia="仿宋_GB2312" w:hAnsi="Times New Roman"/>
                <w:b/>
                <w:sz w:val="24"/>
                <w:szCs w:val="24"/>
              </w:rPr>
              <w:t>m</w:t>
            </w:r>
            <w:r w:rsidRPr="00E46E32">
              <w:rPr>
                <w:rFonts w:ascii="Times New Roman" w:eastAsia="仿宋_GB2312" w:hAnsi="Times New Roman"/>
                <w:b/>
                <w:sz w:val="24"/>
                <w:szCs w:val="24"/>
                <w:vertAlign w:val="superscript"/>
              </w:rPr>
              <w:t>2</w:t>
            </w:r>
            <w:r w:rsidRPr="00E46E32">
              <w:rPr>
                <w:rFonts w:ascii="Times New Roman" w:eastAsia="仿宋_GB2312" w:hAnsi="Times New Roman"/>
                <w:b/>
                <w:sz w:val="24"/>
                <w:szCs w:val="24"/>
              </w:rPr>
              <w:t>）</w:t>
            </w:r>
          </w:p>
        </w:tc>
        <w:tc>
          <w:tcPr>
            <w:tcW w:w="554" w:type="pct"/>
            <w:shd w:val="clear" w:color="auto" w:fill="FFFFFF"/>
            <w:vAlign w:val="center"/>
          </w:tcPr>
          <w:p w14:paraId="68A0460D" w14:textId="77777777" w:rsidR="00C84D53" w:rsidRPr="00E46E32" w:rsidRDefault="00C84D53" w:rsidP="00D22C61">
            <w:pPr>
              <w:pStyle w:val="a6"/>
              <w:adjustRightInd w:val="0"/>
              <w:snapToGrid w:val="0"/>
              <w:jc w:val="center"/>
              <w:rPr>
                <w:rFonts w:ascii="Times New Roman" w:eastAsia="仿宋_GB2312" w:hAnsi="Times New Roman"/>
                <w:b/>
                <w:sz w:val="24"/>
                <w:szCs w:val="24"/>
              </w:rPr>
            </w:pPr>
            <w:r w:rsidRPr="00E46E32">
              <w:rPr>
                <w:rFonts w:ascii="Times New Roman" w:eastAsia="仿宋_GB2312" w:hAnsi="Times New Roman"/>
                <w:b/>
                <w:sz w:val="24"/>
                <w:szCs w:val="24"/>
              </w:rPr>
              <w:t>层数</w:t>
            </w:r>
          </w:p>
        </w:tc>
        <w:tc>
          <w:tcPr>
            <w:tcW w:w="2610" w:type="pct"/>
            <w:shd w:val="clear" w:color="auto" w:fill="FFFFFF"/>
            <w:vAlign w:val="center"/>
          </w:tcPr>
          <w:p w14:paraId="67AC3EAE" w14:textId="77777777" w:rsidR="00C84D53" w:rsidRPr="00E46E32" w:rsidRDefault="00C84D53" w:rsidP="00D22C61">
            <w:pPr>
              <w:pStyle w:val="a6"/>
              <w:adjustRightInd w:val="0"/>
              <w:snapToGrid w:val="0"/>
              <w:jc w:val="center"/>
              <w:rPr>
                <w:rFonts w:ascii="Times New Roman" w:eastAsia="仿宋_GB2312" w:hAnsi="Times New Roman"/>
                <w:b/>
                <w:sz w:val="24"/>
                <w:szCs w:val="24"/>
              </w:rPr>
            </w:pPr>
            <w:r w:rsidRPr="00E46E32">
              <w:rPr>
                <w:rFonts w:ascii="Times New Roman" w:eastAsia="仿宋_GB2312" w:hAnsi="Times New Roman"/>
                <w:b/>
                <w:sz w:val="24"/>
                <w:szCs w:val="24"/>
              </w:rPr>
              <w:t>墙体、墙面和地面设计</w:t>
            </w:r>
          </w:p>
          <w:p w14:paraId="55ED90DF" w14:textId="77777777" w:rsidR="00C84D53" w:rsidRPr="00E46E32" w:rsidRDefault="00C84D53" w:rsidP="00D22C61">
            <w:pPr>
              <w:pStyle w:val="a6"/>
              <w:adjustRightInd w:val="0"/>
              <w:snapToGrid w:val="0"/>
              <w:jc w:val="center"/>
              <w:rPr>
                <w:rFonts w:ascii="Times New Roman" w:eastAsia="仿宋_GB2312" w:hAnsi="Times New Roman"/>
                <w:b/>
                <w:sz w:val="24"/>
                <w:szCs w:val="24"/>
              </w:rPr>
            </w:pPr>
            <w:r w:rsidRPr="00E46E32">
              <w:rPr>
                <w:rFonts w:ascii="Times New Roman" w:eastAsia="仿宋_GB2312" w:hAnsi="Times New Roman"/>
                <w:b/>
                <w:sz w:val="24"/>
                <w:szCs w:val="24"/>
              </w:rPr>
              <w:t>（材质、光滑度、斜度）</w:t>
            </w:r>
          </w:p>
        </w:tc>
      </w:tr>
      <w:tr w:rsidR="00C84D53" w:rsidRPr="00E46E32" w14:paraId="798191FC" w14:textId="77777777" w:rsidTr="00400BB1">
        <w:trPr>
          <w:trHeight w:val="340"/>
          <w:jc w:val="center"/>
        </w:trPr>
        <w:tc>
          <w:tcPr>
            <w:tcW w:w="807" w:type="pct"/>
            <w:shd w:val="clear" w:color="auto" w:fill="FFFFFF"/>
            <w:vAlign w:val="center"/>
          </w:tcPr>
          <w:p w14:paraId="24601B91" w14:textId="77777777" w:rsidR="00C84D53" w:rsidRPr="00E46E32" w:rsidRDefault="00400BB1" w:rsidP="00D22C61">
            <w:pPr>
              <w:adjustRightInd w:val="0"/>
              <w:snapToGrid w:val="0"/>
              <w:jc w:val="center"/>
              <w:rPr>
                <w:rFonts w:eastAsia="仿宋_GB2312"/>
                <w:sz w:val="24"/>
                <w:szCs w:val="24"/>
              </w:rPr>
            </w:pPr>
            <w:r>
              <w:rPr>
                <w:rFonts w:eastAsia="仿宋_GB2312" w:hint="eastAsia"/>
                <w:sz w:val="24"/>
                <w:szCs w:val="24"/>
              </w:rPr>
              <w:t>天然气台架试验间</w:t>
            </w:r>
          </w:p>
        </w:tc>
        <w:tc>
          <w:tcPr>
            <w:tcW w:w="1029" w:type="pct"/>
            <w:vAlign w:val="center"/>
          </w:tcPr>
          <w:p w14:paraId="160E538F" w14:textId="16048CAA" w:rsidR="00C84D53" w:rsidRPr="00E46E32" w:rsidRDefault="006E19E3" w:rsidP="007342BA">
            <w:pPr>
              <w:pStyle w:val="afa"/>
              <w:spacing w:before="0" w:beforeAutospacing="0" w:after="0" w:afterAutospacing="0"/>
              <w:jc w:val="center"/>
              <w:textAlignment w:val="center"/>
              <w:rPr>
                <w:rFonts w:ascii="Times New Roman" w:eastAsia="仿宋_GB2312" w:hAnsi="Times New Roman"/>
              </w:rPr>
            </w:pPr>
            <w:r>
              <w:rPr>
                <w:rFonts w:ascii="Times New Roman" w:eastAsia="仿宋_GB2312" w:hAnsi="Times New Roman" w:hint="eastAsia"/>
              </w:rPr>
              <w:t>407</w:t>
            </w:r>
          </w:p>
        </w:tc>
        <w:tc>
          <w:tcPr>
            <w:tcW w:w="554" w:type="pct"/>
            <w:vAlign w:val="center"/>
          </w:tcPr>
          <w:p w14:paraId="3EA84C2C" w14:textId="596196A5" w:rsidR="00C84D53" w:rsidRPr="00E46E32" w:rsidRDefault="00400BB1" w:rsidP="00D22C61">
            <w:pPr>
              <w:adjustRightInd w:val="0"/>
              <w:snapToGrid w:val="0"/>
              <w:jc w:val="center"/>
              <w:rPr>
                <w:rFonts w:eastAsia="仿宋_GB2312"/>
                <w:sz w:val="24"/>
                <w:szCs w:val="24"/>
              </w:rPr>
            </w:pPr>
            <w:r>
              <w:rPr>
                <w:rFonts w:eastAsia="仿宋_GB2312" w:hint="eastAsia"/>
                <w:sz w:val="24"/>
                <w:szCs w:val="24"/>
              </w:rPr>
              <w:t>1</w:t>
            </w:r>
            <w:r w:rsidR="00B15C26">
              <w:rPr>
                <w:rFonts w:eastAsia="仿宋_GB2312" w:hint="eastAsia"/>
                <w:sz w:val="24"/>
                <w:szCs w:val="24"/>
              </w:rPr>
              <w:t>（局部二层）</w:t>
            </w:r>
          </w:p>
        </w:tc>
        <w:tc>
          <w:tcPr>
            <w:tcW w:w="2610" w:type="pct"/>
            <w:vAlign w:val="center"/>
          </w:tcPr>
          <w:p w14:paraId="597F08CD" w14:textId="2AE95062" w:rsidR="00C84D53" w:rsidRPr="00E46E32" w:rsidRDefault="007342BA" w:rsidP="007342BA">
            <w:pPr>
              <w:pStyle w:val="a6"/>
              <w:adjustRightInd w:val="0"/>
              <w:snapToGrid w:val="0"/>
              <w:jc w:val="left"/>
              <w:rPr>
                <w:rFonts w:ascii="Times New Roman" w:eastAsia="仿宋_GB2312" w:hAnsi="Times New Roman"/>
                <w:sz w:val="24"/>
                <w:szCs w:val="24"/>
              </w:rPr>
            </w:pPr>
            <w:r w:rsidRPr="007342BA">
              <w:rPr>
                <w:rFonts w:ascii="Times New Roman" w:eastAsia="仿宋_GB2312" w:hAnsi="Times New Roman" w:hint="eastAsia"/>
                <w:sz w:val="24"/>
                <w:szCs w:val="24"/>
              </w:rPr>
              <w:t>白色丙烯酸涂料</w:t>
            </w:r>
            <w:r w:rsidR="00C84D53" w:rsidRPr="007342BA">
              <w:rPr>
                <w:rFonts w:ascii="Times New Roman" w:eastAsia="仿宋_GB2312" w:hAnsi="Times New Roman"/>
                <w:sz w:val="24"/>
                <w:szCs w:val="24"/>
              </w:rPr>
              <w:t>墙面，</w:t>
            </w:r>
            <w:r w:rsidRPr="007342BA">
              <w:rPr>
                <w:rFonts w:ascii="Times New Roman" w:eastAsia="仿宋_GB2312" w:hAnsi="Times New Roman" w:hint="eastAsia"/>
                <w:sz w:val="24"/>
                <w:szCs w:val="24"/>
              </w:rPr>
              <w:t>非金属耐磨骨料工业地坪，</w:t>
            </w:r>
            <w:r w:rsidR="00C84D53" w:rsidRPr="007342BA">
              <w:rPr>
                <w:rFonts w:ascii="Times New Roman" w:eastAsia="仿宋_GB2312" w:hAnsi="Times New Roman"/>
                <w:sz w:val="24"/>
                <w:szCs w:val="24"/>
              </w:rPr>
              <w:t>地面</w:t>
            </w:r>
            <w:r w:rsidR="00C84D53" w:rsidRPr="007342BA">
              <w:rPr>
                <w:rFonts w:ascii="Times New Roman" w:eastAsia="仿宋_GB2312" w:hAnsi="Times New Roman" w:hint="eastAsia"/>
                <w:sz w:val="24"/>
                <w:szCs w:val="24"/>
              </w:rPr>
              <w:t>，墙面和地面光滑易清洁</w:t>
            </w:r>
          </w:p>
        </w:tc>
      </w:tr>
    </w:tbl>
    <w:p w14:paraId="7ACA77DD" w14:textId="77777777" w:rsidR="001E4630" w:rsidRPr="00E46E32" w:rsidRDefault="001E4630">
      <w:pPr>
        <w:pStyle w:val="CM55"/>
        <w:snapToGrid w:val="0"/>
        <w:spacing w:line="460" w:lineRule="exact"/>
        <w:ind w:firstLineChars="200" w:firstLine="560"/>
        <w:jc w:val="both"/>
        <w:rPr>
          <w:rFonts w:ascii="Times New Roman" w:eastAsia="仿宋_GB2312" w:cs="Times New Roman" w:hint="default"/>
          <w:color w:val="auto"/>
          <w:sz w:val="28"/>
          <w:szCs w:val="28"/>
        </w:rPr>
      </w:pPr>
      <w:r w:rsidRPr="00E46E32">
        <w:rPr>
          <w:rFonts w:ascii="Times New Roman" w:eastAsia="仿宋_GB2312" w:cs="Times New Roman" w:hint="default"/>
          <w:color w:val="auto"/>
          <w:sz w:val="28"/>
          <w:szCs w:val="28"/>
        </w:rPr>
        <w:t>（</w:t>
      </w:r>
      <w:r w:rsidRPr="00E46E32">
        <w:rPr>
          <w:rFonts w:ascii="Times New Roman" w:eastAsia="仿宋_GB2312" w:cs="Times New Roman" w:hint="default"/>
          <w:color w:val="auto"/>
          <w:sz w:val="28"/>
          <w:szCs w:val="28"/>
        </w:rPr>
        <w:t>2</w:t>
      </w:r>
      <w:r w:rsidRPr="00E46E32">
        <w:rPr>
          <w:rFonts w:ascii="Times New Roman" w:eastAsia="仿宋_GB2312" w:cs="Times New Roman" w:hint="default"/>
          <w:color w:val="auto"/>
          <w:sz w:val="28"/>
          <w:szCs w:val="28"/>
        </w:rPr>
        <w:t>）采光与照明</w:t>
      </w:r>
    </w:p>
    <w:p w14:paraId="44655B49" w14:textId="61B812F4" w:rsidR="0091682B" w:rsidRPr="00E46E32" w:rsidRDefault="001E4630">
      <w:pPr>
        <w:autoSpaceDE w:val="0"/>
        <w:autoSpaceDN w:val="0"/>
        <w:adjustRightInd w:val="0"/>
        <w:snapToGrid w:val="0"/>
        <w:spacing w:line="460" w:lineRule="exact"/>
        <w:ind w:firstLineChars="200" w:firstLine="560"/>
        <w:jc w:val="left"/>
        <w:rPr>
          <w:rFonts w:eastAsia="仿宋_GB2312"/>
          <w:sz w:val="28"/>
          <w:szCs w:val="28"/>
        </w:rPr>
      </w:pPr>
      <w:r w:rsidRPr="00E46E32">
        <w:rPr>
          <w:rFonts w:eastAsia="仿宋_GB2312"/>
          <w:sz w:val="28"/>
          <w:szCs w:val="28"/>
        </w:rPr>
        <w:t>拟建项目</w:t>
      </w:r>
      <w:r w:rsidR="00341B0E" w:rsidRPr="00E46E32">
        <w:rPr>
          <w:rFonts w:eastAsia="仿宋_GB2312" w:hint="eastAsia"/>
          <w:sz w:val="28"/>
          <w:szCs w:val="28"/>
        </w:rPr>
        <w:t>拟</w:t>
      </w:r>
      <w:r w:rsidR="007B6FA2" w:rsidRPr="00E46E32">
        <w:rPr>
          <w:rFonts w:eastAsia="仿宋_GB2312"/>
          <w:sz w:val="28"/>
          <w:szCs w:val="28"/>
        </w:rPr>
        <w:t>采用</w:t>
      </w:r>
      <w:r w:rsidRPr="00E46E32">
        <w:rPr>
          <w:rFonts w:eastAsia="仿宋_GB2312"/>
          <w:sz w:val="28"/>
          <w:szCs w:val="28"/>
        </w:rPr>
        <w:t>人工照明</w:t>
      </w:r>
      <w:r w:rsidR="006C0118" w:rsidRPr="00E46E32">
        <w:rPr>
          <w:rFonts w:eastAsia="仿宋_GB2312"/>
          <w:sz w:val="28"/>
          <w:szCs w:val="28"/>
        </w:rPr>
        <w:t>和自然照明相结合的照明方式。</w:t>
      </w:r>
      <w:r w:rsidR="007B6FA2" w:rsidRPr="00E46E32">
        <w:rPr>
          <w:rFonts w:eastAsia="仿宋_GB2312"/>
          <w:sz w:val="28"/>
          <w:szCs w:val="28"/>
        </w:rPr>
        <w:t>主要功能间灯具选用</w:t>
      </w:r>
      <w:r w:rsidR="007B6FA2" w:rsidRPr="00E46E32">
        <w:rPr>
          <w:rFonts w:eastAsia="仿宋_GB2312"/>
          <w:sz w:val="28"/>
          <w:szCs w:val="28"/>
        </w:rPr>
        <w:t>LED</w:t>
      </w:r>
      <w:r w:rsidR="007B6FA2" w:rsidRPr="00E46E32">
        <w:rPr>
          <w:rFonts w:eastAsia="仿宋_GB2312"/>
          <w:sz w:val="28"/>
          <w:szCs w:val="28"/>
        </w:rPr>
        <w:t>灯</w:t>
      </w:r>
      <w:r w:rsidR="00492414" w:rsidRPr="00E46E32">
        <w:rPr>
          <w:rFonts w:eastAsia="仿宋_GB2312"/>
          <w:sz w:val="28"/>
          <w:szCs w:val="28"/>
        </w:rPr>
        <w:t>，</w:t>
      </w:r>
      <w:r w:rsidR="00400BB1" w:rsidRPr="00400BB1">
        <w:rPr>
          <w:rFonts w:eastAsia="仿宋_GB2312" w:hint="eastAsia"/>
          <w:sz w:val="28"/>
          <w:szCs w:val="28"/>
        </w:rPr>
        <w:t>办公室、生活间等照明均采用高效节能型</w:t>
      </w:r>
      <w:r w:rsidR="00400BB1" w:rsidRPr="00400BB1">
        <w:rPr>
          <w:rFonts w:eastAsia="仿宋_GB2312" w:hint="eastAsia"/>
          <w:sz w:val="28"/>
          <w:szCs w:val="28"/>
        </w:rPr>
        <w:t>LED</w:t>
      </w:r>
      <w:r w:rsidR="00400BB1" w:rsidRPr="00400BB1">
        <w:rPr>
          <w:rFonts w:eastAsia="仿宋_GB2312" w:hint="eastAsia"/>
          <w:sz w:val="28"/>
          <w:szCs w:val="28"/>
        </w:rPr>
        <w:t>平板灯</w:t>
      </w:r>
      <w:r w:rsidR="00400BB1">
        <w:rPr>
          <w:rFonts w:eastAsia="仿宋_GB2312" w:hint="eastAsia"/>
          <w:sz w:val="28"/>
          <w:szCs w:val="28"/>
        </w:rPr>
        <w:t>，</w:t>
      </w:r>
      <w:r w:rsidR="007B6FA2" w:rsidRPr="00E46E32">
        <w:rPr>
          <w:rFonts w:eastAsia="仿宋_GB2312"/>
          <w:sz w:val="28"/>
          <w:szCs w:val="28"/>
        </w:rPr>
        <w:t>各</w:t>
      </w:r>
      <w:r w:rsidR="007342BA">
        <w:rPr>
          <w:rFonts w:eastAsia="仿宋_GB2312" w:hint="eastAsia"/>
          <w:sz w:val="28"/>
          <w:szCs w:val="28"/>
        </w:rPr>
        <w:t>控制间、试验间等场所</w:t>
      </w:r>
      <w:r w:rsidRPr="00E46E32">
        <w:rPr>
          <w:rFonts w:eastAsia="仿宋_GB2312"/>
          <w:sz w:val="28"/>
          <w:szCs w:val="28"/>
        </w:rPr>
        <w:t>照度拟设计为</w:t>
      </w:r>
      <w:r w:rsidRPr="00E46E32">
        <w:rPr>
          <w:rFonts w:eastAsia="仿宋_GB2312"/>
          <w:sz w:val="28"/>
          <w:szCs w:val="28"/>
        </w:rPr>
        <w:t>300lx</w:t>
      </w:r>
      <w:r w:rsidRPr="00E46E32">
        <w:rPr>
          <w:rFonts w:eastAsia="仿宋_GB2312"/>
          <w:sz w:val="28"/>
          <w:szCs w:val="28"/>
        </w:rPr>
        <w:t>。</w:t>
      </w:r>
    </w:p>
    <w:p w14:paraId="7F6BDF0D" w14:textId="65745C34" w:rsidR="0091682B" w:rsidRPr="00E46E32" w:rsidRDefault="007B6FA2">
      <w:pPr>
        <w:autoSpaceDE w:val="0"/>
        <w:autoSpaceDN w:val="0"/>
        <w:adjustRightInd w:val="0"/>
        <w:snapToGrid w:val="0"/>
        <w:spacing w:line="460" w:lineRule="exact"/>
        <w:ind w:firstLineChars="200" w:firstLine="560"/>
        <w:jc w:val="left"/>
        <w:rPr>
          <w:rFonts w:eastAsia="仿宋_GB2312"/>
          <w:sz w:val="28"/>
          <w:szCs w:val="28"/>
        </w:rPr>
      </w:pPr>
      <w:r w:rsidRPr="00E46E32">
        <w:rPr>
          <w:rFonts w:eastAsia="仿宋_GB2312"/>
          <w:sz w:val="28"/>
          <w:szCs w:val="28"/>
        </w:rPr>
        <w:t>另外，在</w:t>
      </w:r>
      <w:r w:rsidR="007342BA">
        <w:rPr>
          <w:rFonts w:eastAsia="仿宋_GB2312" w:hint="eastAsia"/>
          <w:sz w:val="28"/>
          <w:szCs w:val="28"/>
        </w:rPr>
        <w:t>疏散通道、楼梯间等区域设置应急照明和疏散指示系统，</w:t>
      </w:r>
      <w:r w:rsidRPr="00E46E32">
        <w:rPr>
          <w:rFonts w:eastAsia="仿宋_GB2312"/>
          <w:sz w:val="28"/>
          <w:szCs w:val="28"/>
        </w:rPr>
        <w:t>主要出入口等场所拟设置集中电源控制箱应急照明系统，</w:t>
      </w:r>
      <w:r w:rsidR="00C84D53" w:rsidRPr="00E46E32">
        <w:rPr>
          <w:rFonts w:eastAsia="仿宋_GB2312" w:hint="eastAsia"/>
          <w:sz w:val="28"/>
          <w:szCs w:val="28"/>
        </w:rPr>
        <w:t>拟配备</w:t>
      </w:r>
      <w:r w:rsidR="0091682B" w:rsidRPr="00E46E32">
        <w:rPr>
          <w:rFonts w:eastAsia="仿宋_GB2312"/>
          <w:sz w:val="28"/>
          <w:szCs w:val="28"/>
        </w:rPr>
        <w:t>供电时间不少于</w:t>
      </w:r>
      <w:r w:rsidR="0091682B" w:rsidRPr="00E46E32">
        <w:rPr>
          <w:rFonts w:eastAsia="仿宋_GB2312"/>
          <w:sz w:val="28"/>
          <w:szCs w:val="28"/>
        </w:rPr>
        <w:t>90min</w:t>
      </w:r>
      <w:r w:rsidR="0091682B" w:rsidRPr="00E46E32">
        <w:rPr>
          <w:rFonts w:eastAsia="仿宋_GB2312"/>
          <w:sz w:val="28"/>
          <w:szCs w:val="28"/>
        </w:rPr>
        <w:t>蓄电池</w:t>
      </w:r>
      <w:r w:rsidRPr="00E46E32">
        <w:rPr>
          <w:rFonts w:eastAsia="仿宋_GB2312"/>
          <w:sz w:val="28"/>
          <w:szCs w:val="28"/>
        </w:rPr>
        <w:t>。</w:t>
      </w:r>
    </w:p>
    <w:p w14:paraId="6858E643" w14:textId="77777777" w:rsidR="001E4630" w:rsidRPr="00E46E32" w:rsidRDefault="001E4630">
      <w:pPr>
        <w:pStyle w:val="CM55"/>
        <w:snapToGrid w:val="0"/>
        <w:spacing w:line="460" w:lineRule="exact"/>
        <w:ind w:firstLineChars="200" w:firstLine="560"/>
        <w:jc w:val="both"/>
        <w:rPr>
          <w:rFonts w:ascii="Times New Roman" w:eastAsia="仿宋_GB2312" w:cs="Times New Roman" w:hint="default"/>
          <w:color w:val="auto"/>
          <w:sz w:val="28"/>
          <w:szCs w:val="28"/>
        </w:rPr>
      </w:pPr>
      <w:r w:rsidRPr="00E46E32">
        <w:rPr>
          <w:rFonts w:ascii="Times New Roman" w:eastAsia="仿宋_GB2312" w:cs="Times New Roman" w:hint="default"/>
          <w:color w:val="auto"/>
          <w:sz w:val="28"/>
          <w:szCs w:val="28"/>
        </w:rPr>
        <w:t>（</w:t>
      </w:r>
      <w:r w:rsidRPr="00E46E32">
        <w:rPr>
          <w:rFonts w:ascii="Times New Roman" w:eastAsia="仿宋_GB2312" w:cs="Times New Roman" w:hint="default"/>
          <w:color w:val="auto"/>
          <w:sz w:val="28"/>
          <w:szCs w:val="28"/>
        </w:rPr>
        <w:t>3</w:t>
      </w:r>
      <w:r w:rsidRPr="00E46E32">
        <w:rPr>
          <w:rFonts w:ascii="Times New Roman" w:eastAsia="仿宋_GB2312" w:cs="Times New Roman" w:hint="default"/>
          <w:color w:val="auto"/>
          <w:sz w:val="28"/>
          <w:szCs w:val="28"/>
        </w:rPr>
        <w:t>）采暖与空气调节、通风</w:t>
      </w:r>
    </w:p>
    <w:p w14:paraId="358691F3" w14:textId="77777777" w:rsidR="00994080" w:rsidRPr="00E46E32" w:rsidRDefault="001E4630" w:rsidP="00994080">
      <w:pPr>
        <w:pStyle w:val="CM55"/>
        <w:snapToGrid w:val="0"/>
        <w:spacing w:line="460" w:lineRule="exact"/>
        <w:ind w:firstLineChars="200" w:firstLine="560"/>
        <w:jc w:val="both"/>
        <w:rPr>
          <w:rFonts w:ascii="Times New Roman" w:eastAsia="仿宋_GB2312" w:cs="Times New Roman" w:hint="default"/>
          <w:color w:val="auto"/>
          <w:sz w:val="28"/>
          <w:szCs w:val="28"/>
        </w:rPr>
      </w:pPr>
      <w:r w:rsidRPr="00E46E32">
        <w:rPr>
          <w:rFonts w:ascii="Times New Roman" w:eastAsia="仿宋_GB2312" w:cs="Times New Roman" w:hint="default"/>
          <w:color w:val="auto"/>
          <w:sz w:val="28"/>
          <w:szCs w:val="28"/>
        </w:rPr>
        <w:t>该项目</w:t>
      </w:r>
      <w:r w:rsidR="00400BB1">
        <w:rPr>
          <w:rFonts w:ascii="Times New Roman" w:eastAsia="仿宋_GB2312" w:cs="Times New Roman"/>
          <w:color w:val="auto"/>
          <w:sz w:val="28"/>
          <w:szCs w:val="28"/>
        </w:rPr>
        <w:t>采暖拟通过厂区现有锅炉房提供热水，夏季空气调节拟通过设置</w:t>
      </w:r>
      <w:r w:rsidR="004F389D" w:rsidRPr="00E46E32">
        <w:rPr>
          <w:rFonts w:ascii="Times New Roman" w:eastAsia="仿宋_GB2312" w:cs="Times New Roman" w:hint="default"/>
          <w:color w:val="auto"/>
          <w:sz w:val="28"/>
          <w:szCs w:val="28"/>
        </w:rPr>
        <w:t>空调</w:t>
      </w:r>
      <w:r w:rsidR="00400BB1">
        <w:rPr>
          <w:rFonts w:ascii="Times New Roman" w:eastAsia="仿宋_GB2312" w:cs="Times New Roman" w:hint="default"/>
          <w:color w:val="auto"/>
          <w:sz w:val="28"/>
          <w:szCs w:val="28"/>
        </w:rPr>
        <w:t>进行空气调节</w:t>
      </w:r>
      <w:r w:rsidR="004F389D" w:rsidRPr="00E46E32">
        <w:rPr>
          <w:rFonts w:ascii="Times New Roman" w:eastAsia="仿宋_GB2312" w:cs="Times New Roman" w:hint="default"/>
          <w:color w:val="auto"/>
          <w:sz w:val="28"/>
          <w:szCs w:val="28"/>
        </w:rPr>
        <w:t>。</w:t>
      </w:r>
    </w:p>
    <w:p w14:paraId="0699E98D" w14:textId="48704C09" w:rsidR="00E34E74" w:rsidRPr="00E46E32" w:rsidRDefault="00E34E74" w:rsidP="00341B0E">
      <w:pPr>
        <w:autoSpaceDE w:val="0"/>
        <w:autoSpaceDN w:val="0"/>
        <w:adjustRightInd w:val="0"/>
        <w:snapToGrid w:val="0"/>
        <w:spacing w:line="500" w:lineRule="exact"/>
        <w:ind w:firstLineChars="200" w:firstLine="562"/>
        <w:jc w:val="center"/>
        <w:rPr>
          <w:rFonts w:eastAsia="仿宋_GB2312"/>
          <w:b/>
          <w:bCs/>
          <w:snapToGrid w:val="0"/>
          <w:sz w:val="28"/>
          <w:szCs w:val="28"/>
        </w:rPr>
      </w:pPr>
      <w:r w:rsidRPr="00E46E32">
        <w:rPr>
          <w:rFonts w:eastAsia="仿宋_GB2312"/>
          <w:b/>
          <w:bCs/>
          <w:snapToGrid w:val="0"/>
          <w:sz w:val="28"/>
          <w:szCs w:val="28"/>
        </w:rPr>
        <w:t>附表</w:t>
      </w:r>
      <w:r w:rsidRPr="00E46E32">
        <w:rPr>
          <w:rFonts w:eastAsia="仿宋_GB2312"/>
          <w:b/>
          <w:bCs/>
          <w:snapToGrid w:val="0"/>
          <w:sz w:val="28"/>
          <w:szCs w:val="28"/>
        </w:rPr>
        <w:t>3-</w:t>
      </w:r>
      <w:r w:rsidR="001E470C">
        <w:rPr>
          <w:rFonts w:eastAsia="仿宋_GB2312"/>
          <w:b/>
          <w:bCs/>
          <w:snapToGrid w:val="0"/>
          <w:sz w:val="28"/>
          <w:szCs w:val="28"/>
        </w:rPr>
        <w:t>8</w:t>
      </w:r>
      <w:r w:rsidRPr="00E46E32">
        <w:rPr>
          <w:rFonts w:eastAsia="仿宋_GB2312"/>
          <w:b/>
          <w:bCs/>
          <w:snapToGrid w:val="0"/>
          <w:sz w:val="28"/>
          <w:szCs w:val="28"/>
        </w:rPr>
        <w:t xml:space="preserve"> </w:t>
      </w:r>
      <w:r w:rsidR="007342BA">
        <w:rPr>
          <w:rFonts w:eastAsia="仿宋_GB2312" w:hint="eastAsia"/>
          <w:b/>
          <w:bCs/>
          <w:snapToGrid w:val="0"/>
          <w:sz w:val="28"/>
          <w:szCs w:val="28"/>
        </w:rPr>
        <w:t xml:space="preserve"> </w:t>
      </w:r>
      <w:r w:rsidRPr="00E46E32">
        <w:rPr>
          <w:rFonts w:eastAsia="仿宋_GB2312"/>
          <w:b/>
          <w:bCs/>
          <w:snapToGrid w:val="0"/>
          <w:sz w:val="28"/>
          <w:szCs w:val="28"/>
        </w:rPr>
        <w:t>主要建筑物</w:t>
      </w:r>
      <w:r w:rsidR="00C36DEE" w:rsidRPr="00E46E32">
        <w:rPr>
          <w:rFonts w:eastAsia="仿宋_GB2312" w:hint="eastAsia"/>
          <w:b/>
          <w:bCs/>
          <w:snapToGrid w:val="0"/>
          <w:sz w:val="28"/>
          <w:szCs w:val="28"/>
        </w:rPr>
        <w:t>拟采取的</w:t>
      </w:r>
      <w:r w:rsidRPr="00E46E32">
        <w:rPr>
          <w:rFonts w:eastAsia="仿宋_GB2312" w:hint="eastAsia"/>
          <w:b/>
          <w:bCs/>
          <w:snapToGrid w:val="0"/>
          <w:sz w:val="28"/>
          <w:szCs w:val="28"/>
        </w:rPr>
        <w:t>通风、空调情况</w:t>
      </w:r>
      <w:r w:rsidRPr="00E46E32">
        <w:rPr>
          <w:rFonts w:eastAsia="仿宋_GB2312"/>
          <w:b/>
          <w:bCs/>
          <w:snapToGrid w:val="0"/>
          <w:sz w:val="28"/>
          <w:szCs w:val="28"/>
        </w:rPr>
        <w:t>一览表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9"/>
        <w:gridCol w:w="2552"/>
        <w:gridCol w:w="3337"/>
        <w:gridCol w:w="595"/>
        <w:gridCol w:w="743"/>
      </w:tblGrid>
      <w:tr w:rsidR="00400BB1" w:rsidRPr="00400BB1" w14:paraId="022A2494" w14:textId="77777777" w:rsidTr="00400BB1">
        <w:trPr>
          <w:trHeight w:val="340"/>
          <w:tblHeader/>
          <w:jc w:val="center"/>
        </w:trPr>
        <w:tc>
          <w:tcPr>
            <w:tcW w:w="965" w:type="pct"/>
            <w:vAlign w:val="center"/>
          </w:tcPr>
          <w:p w14:paraId="59A18AA2" w14:textId="77777777" w:rsidR="00400BB1" w:rsidRPr="00400BB1" w:rsidRDefault="00400BB1" w:rsidP="00687D37">
            <w:pPr>
              <w:adjustRightInd w:val="0"/>
              <w:snapToGrid w:val="0"/>
              <w:jc w:val="center"/>
              <w:rPr>
                <w:rFonts w:eastAsia="仿宋_GB2312"/>
                <w:b/>
                <w:sz w:val="24"/>
                <w:szCs w:val="24"/>
              </w:rPr>
            </w:pPr>
            <w:r w:rsidRPr="00400BB1">
              <w:rPr>
                <w:rFonts w:eastAsia="仿宋_GB2312"/>
                <w:b/>
                <w:sz w:val="24"/>
                <w:szCs w:val="24"/>
              </w:rPr>
              <w:t>控制区域</w:t>
            </w:r>
          </w:p>
        </w:tc>
        <w:tc>
          <w:tcPr>
            <w:tcW w:w="1425" w:type="pct"/>
            <w:vAlign w:val="center"/>
          </w:tcPr>
          <w:p w14:paraId="25503C79" w14:textId="77777777" w:rsidR="00400BB1" w:rsidRPr="00400BB1" w:rsidRDefault="00400BB1" w:rsidP="00687D37">
            <w:pPr>
              <w:adjustRightInd w:val="0"/>
              <w:snapToGrid w:val="0"/>
              <w:jc w:val="center"/>
              <w:rPr>
                <w:rFonts w:eastAsia="仿宋_GB2312"/>
                <w:b/>
                <w:sz w:val="24"/>
                <w:szCs w:val="24"/>
              </w:rPr>
            </w:pPr>
            <w:r w:rsidRPr="00400BB1">
              <w:rPr>
                <w:rFonts w:eastAsia="仿宋_GB2312"/>
                <w:b/>
                <w:sz w:val="24"/>
                <w:szCs w:val="24"/>
              </w:rPr>
              <w:t>名称</w:t>
            </w:r>
          </w:p>
        </w:tc>
        <w:tc>
          <w:tcPr>
            <w:tcW w:w="1863" w:type="pct"/>
            <w:vAlign w:val="center"/>
          </w:tcPr>
          <w:p w14:paraId="122CBCB6" w14:textId="77777777" w:rsidR="00400BB1" w:rsidRPr="00400BB1" w:rsidRDefault="00400BB1" w:rsidP="00687D37">
            <w:pPr>
              <w:adjustRightInd w:val="0"/>
              <w:snapToGrid w:val="0"/>
              <w:jc w:val="center"/>
              <w:rPr>
                <w:rFonts w:eastAsia="仿宋_GB2312"/>
                <w:b/>
                <w:sz w:val="24"/>
                <w:szCs w:val="24"/>
              </w:rPr>
            </w:pPr>
            <w:r w:rsidRPr="00400BB1">
              <w:rPr>
                <w:rFonts w:eastAsia="仿宋_GB2312"/>
                <w:b/>
                <w:sz w:val="24"/>
                <w:szCs w:val="24"/>
              </w:rPr>
              <w:t>参数</w:t>
            </w:r>
          </w:p>
        </w:tc>
        <w:tc>
          <w:tcPr>
            <w:tcW w:w="332" w:type="pct"/>
            <w:shd w:val="clear" w:color="auto" w:fill="auto"/>
            <w:vAlign w:val="center"/>
          </w:tcPr>
          <w:p w14:paraId="595041EC" w14:textId="77777777" w:rsidR="00400BB1" w:rsidRPr="00400BB1" w:rsidRDefault="00400BB1" w:rsidP="00687D37">
            <w:pPr>
              <w:adjustRightInd w:val="0"/>
              <w:snapToGrid w:val="0"/>
              <w:jc w:val="center"/>
              <w:rPr>
                <w:rFonts w:eastAsia="仿宋_GB2312"/>
                <w:b/>
                <w:sz w:val="24"/>
                <w:szCs w:val="24"/>
              </w:rPr>
            </w:pPr>
            <w:r w:rsidRPr="00400BB1">
              <w:rPr>
                <w:rFonts w:eastAsia="仿宋_GB2312"/>
                <w:b/>
                <w:sz w:val="24"/>
                <w:szCs w:val="24"/>
              </w:rPr>
              <w:t>单位</w:t>
            </w:r>
          </w:p>
        </w:tc>
        <w:tc>
          <w:tcPr>
            <w:tcW w:w="415" w:type="pct"/>
            <w:shd w:val="clear" w:color="auto" w:fill="auto"/>
            <w:vAlign w:val="center"/>
          </w:tcPr>
          <w:p w14:paraId="76FDD039" w14:textId="77777777" w:rsidR="00400BB1" w:rsidRPr="00400BB1" w:rsidRDefault="00400BB1" w:rsidP="00687D37">
            <w:pPr>
              <w:adjustRightInd w:val="0"/>
              <w:snapToGrid w:val="0"/>
              <w:jc w:val="center"/>
              <w:rPr>
                <w:rFonts w:eastAsia="仿宋_GB2312"/>
                <w:b/>
                <w:sz w:val="24"/>
                <w:szCs w:val="24"/>
              </w:rPr>
            </w:pPr>
            <w:r w:rsidRPr="00400BB1">
              <w:rPr>
                <w:rFonts w:eastAsia="仿宋_GB2312"/>
                <w:b/>
                <w:sz w:val="24"/>
                <w:szCs w:val="24"/>
              </w:rPr>
              <w:t>数量</w:t>
            </w:r>
          </w:p>
        </w:tc>
      </w:tr>
      <w:tr w:rsidR="00400BB1" w:rsidRPr="00400BB1" w14:paraId="38D2FB2D" w14:textId="77777777" w:rsidTr="00400BB1">
        <w:trPr>
          <w:trHeight w:val="340"/>
          <w:jc w:val="center"/>
        </w:trPr>
        <w:tc>
          <w:tcPr>
            <w:tcW w:w="965" w:type="pct"/>
            <w:vAlign w:val="center"/>
          </w:tcPr>
          <w:p w14:paraId="25C9FDA3" w14:textId="77777777" w:rsidR="00400BB1" w:rsidRPr="00400BB1" w:rsidRDefault="00400BB1" w:rsidP="00687D37">
            <w:pPr>
              <w:jc w:val="center"/>
              <w:rPr>
                <w:rFonts w:eastAsia="仿宋_GB2312"/>
                <w:sz w:val="24"/>
                <w:szCs w:val="24"/>
              </w:rPr>
            </w:pPr>
            <w:r w:rsidRPr="00400BB1">
              <w:rPr>
                <w:rFonts w:eastAsia="仿宋_GB2312"/>
                <w:sz w:val="24"/>
                <w:szCs w:val="24"/>
              </w:rPr>
              <w:t>二层设备间</w:t>
            </w:r>
          </w:p>
        </w:tc>
        <w:tc>
          <w:tcPr>
            <w:tcW w:w="1425" w:type="pct"/>
            <w:vAlign w:val="center"/>
          </w:tcPr>
          <w:p w14:paraId="51140EB6" w14:textId="77777777" w:rsidR="00400BB1" w:rsidRPr="00400BB1" w:rsidRDefault="00400BB1" w:rsidP="00687D37">
            <w:pPr>
              <w:jc w:val="center"/>
              <w:rPr>
                <w:rFonts w:eastAsia="仿宋_GB2312"/>
                <w:sz w:val="24"/>
                <w:szCs w:val="24"/>
              </w:rPr>
            </w:pPr>
            <w:r w:rsidRPr="00400BB1">
              <w:rPr>
                <w:rFonts w:eastAsia="仿宋_GB2312"/>
                <w:sz w:val="24"/>
                <w:szCs w:val="24"/>
              </w:rPr>
              <w:t>离心式屋顶排风机</w:t>
            </w:r>
          </w:p>
        </w:tc>
        <w:tc>
          <w:tcPr>
            <w:tcW w:w="1863" w:type="pct"/>
            <w:vAlign w:val="center"/>
          </w:tcPr>
          <w:p w14:paraId="09854B50"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L=3200 m</w:t>
            </w:r>
            <w:r w:rsidRPr="00400BB1">
              <w:rPr>
                <w:sz w:val="24"/>
                <w:szCs w:val="24"/>
              </w:rPr>
              <w:t>³</w:t>
            </w:r>
            <w:r w:rsidRPr="00400BB1">
              <w:rPr>
                <w:rFonts w:eastAsia="仿宋_GB2312"/>
                <w:sz w:val="24"/>
                <w:szCs w:val="24"/>
              </w:rPr>
              <w:t>/h Pj=100Pa n=780r/min</w:t>
            </w:r>
          </w:p>
        </w:tc>
        <w:tc>
          <w:tcPr>
            <w:tcW w:w="332" w:type="pct"/>
            <w:shd w:val="clear" w:color="auto" w:fill="auto"/>
            <w:vAlign w:val="center"/>
          </w:tcPr>
          <w:p w14:paraId="59A704D1"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7770AE13" w14:textId="77777777" w:rsidR="00400BB1" w:rsidRPr="00400BB1" w:rsidRDefault="00400BB1" w:rsidP="00687D37">
            <w:pPr>
              <w:jc w:val="center"/>
              <w:rPr>
                <w:rFonts w:eastAsia="仿宋_GB2312"/>
                <w:sz w:val="24"/>
                <w:szCs w:val="24"/>
              </w:rPr>
            </w:pPr>
            <w:r w:rsidRPr="00400BB1">
              <w:rPr>
                <w:rFonts w:eastAsia="仿宋_GB2312"/>
                <w:sz w:val="24"/>
                <w:szCs w:val="24"/>
              </w:rPr>
              <w:t>2</w:t>
            </w:r>
          </w:p>
        </w:tc>
      </w:tr>
      <w:tr w:rsidR="00400BB1" w:rsidRPr="00400BB1" w14:paraId="64D97598" w14:textId="77777777" w:rsidTr="00400BB1">
        <w:trPr>
          <w:trHeight w:val="340"/>
          <w:jc w:val="center"/>
        </w:trPr>
        <w:tc>
          <w:tcPr>
            <w:tcW w:w="965" w:type="pct"/>
            <w:vAlign w:val="center"/>
          </w:tcPr>
          <w:p w14:paraId="10FAB2F6" w14:textId="77777777" w:rsidR="00400BB1" w:rsidRPr="00400BB1" w:rsidRDefault="00400BB1" w:rsidP="00687D37">
            <w:pPr>
              <w:jc w:val="center"/>
              <w:rPr>
                <w:rFonts w:eastAsia="仿宋_GB2312"/>
                <w:sz w:val="24"/>
                <w:szCs w:val="24"/>
              </w:rPr>
            </w:pPr>
            <w:r w:rsidRPr="00400BB1">
              <w:rPr>
                <w:rFonts w:eastAsia="仿宋_GB2312"/>
                <w:sz w:val="24"/>
                <w:szCs w:val="24"/>
              </w:rPr>
              <w:lastRenderedPageBreak/>
              <w:t>燃气计量间</w:t>
            </w:r>
          </w:p>
        </w:tc>
        <w:tc>
          <w:tcPr>
            <w:tcW w:w="1425" w:type="pct"/>
            <w:vAlign w:val="center"/>
          </w:tcPr>
          <w:p w14:paraId="7CB03106" w14:textId="77777777" w:rsidR="00400BB1" w:rsidRPr="00400BB1" w:rsidRDefault="00400BB1" w:rsidP="00687D37">
            <w:pPr>
              <w:jc w:val="center"/>
              <w:rPr>
                <w:rFonts w:eastAsia="仿宋_GB2312"/>
                <w:sz w:val="24"/>
                <w:szCs w:val="24"/>
              </w:rPr>
            </w:pPr>
            <w:r w:rsidRPr="00400BB1">
              <w:rPr>
                <w:rFonts w:eastAsia="仿宋_GB2312"/>
                <w:sz w:val="24"/>
                <w:szCs w:val="24"/>
              </w:rPr>
              <w:t>防爆型离心式管道风机</w:t>
            </w:r>
          </w:p>
        </w:tc>
        <w:tc>
          <w:tcPr>
            <w:tcW w:w="1863" w:type="pct"/>
            <w:vAlign w:val="center"/>
          </w:tcPr>
          <w:p w14:paraId="0E55B316"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L=600 m</w:t>
            </w:r>
            <w:r w:rsidRPr="00400BB1">
              <w:rPr>
                <w:sz w:val="24"/>
                <w:szCs w:val="24"/>
              </w:rPr>
              <w:t>³</w:t>
            </w:r>
            <w:r w:rsidRPr="00400BB1">
              <w:rPr>
                <w:rFonts w:eastAsia="仿宋_GB2312"/>
                <w:sz w:val="24"/>
                <w:szCs w:val="24"/>
              </w:rPr>
              <w:t>/h Pj=200Pa n=1553r/min</w:t>
            </w:r>
          </w:p>
        </w:tc>
        <w:tc>
          <w:tcPr>
            <w:tcW w:w="332" w:type="pct"/>
            <w:shd w:val="clear" w:color="auto" w:fill="auto"/>
            <w:vAlign w:val="center"/>
          </w:tcPr>
          <w:p w14:paraId="08C408DF"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6394F720" w14:textId="77777777" w:rsidR="00400BB1" w:rsidRPr="00400BB1" w:rsidRDefault="00400BB1" w:rsidP="00687D37">
            <w:pPr>
              <w:jc w:val="center"/>
              <w:rPr>
                <w:rFonts w:eastAsia="仿宋_GB2312"/>
                <w:sz w:val="24"/>
                <w:szCs w:val="24"/>
              </w:rPr>
            </w:pPr>
            <w:r w:rsidRPr="00400BB1">
              <w:rPr>
                <w:rFonts w:eastAsia="仿宋_GB2312"/>
                <w:sz w:val="24"/>
                <w:szCs w:val="24"/>
              </w:rPr>
              <w:t>2</w:t>
            </w:r>
          </w:p>
        </w:tc>
      </w:tr>
      <w:tr w:rsidR="00400BB1" w:rsidRPr="00400BB1" w14:paraId="2A1CCF6D" w14:textId="77777777" w:rsidTr="00400BB1">
        <w:trPr>
          <w:trHeight w:val="340"/>
          <w:jc w:val="center"/>
        </w:trPr>
        <w:tc>
          <w:tcPr>
            <w:tcW w:w="965" w:type="pct"/>
            <w:vAlign w:val="center"/>
          </w:tcPr>
          <w:p w14:paraId="05812270" w14:textId="77777777" w:rsidR="00400BB1" w:rsidRPr="00400BB1" w:rsidRDefault="00400BB1" w:rsidP="00400BB1">
            <w:pPr>
              <w:jc w:val="center"/>
              <w:rPr>
                <w:rFonts w:eastAsia="仿宋_GB2312"/>
                <w:sz w:val="24"/>
                <w:szCs w:val="24"/>
              </w:rPr>
            </w:pPr>
            <w:r w:rsidRPr="00400BB1">
              <w:rPr>
                <w:rFonts w:eastAsia="仿宋_GB2312"/>
                <w:sz w:val="24"/>
                <w:szCs w:val="24"/>
              </w:rPr>
              <w:t>一层设备间</w:t>
            </w:r>
          </w:p>
        </w:tc>
        <w:tc>
          <w:tcPr>
            <w:tcW w:w="1425" w:type="pct"/>
            <w:vAlign w:val="center"/>
          </w:tcPr>
          <w:p w14:paraId="4612CA79" w14:textId="77777777" w:rsidR="00400BB1" w:rsidRPr="00400BB1" w:rsidRDefault="00400BB1" w:rsidP="00687D37">
            <w:pPr>
              <w:jc w:val="center"/>
              <w:rPr>
                <w:rFonts w:eastAsia="仿宋_GB2312"/>
                <w:sz w:val="24"/>
                <w:szCs w:val="24"/>
              </w:rPr>
            </w:pPr>
            <w:r w:rsidRPr="00400BB1">
              <w:rPr>
                <w:rFonts w:eastAsia="仿宋_GB2312"/>
                <w:sz w:val="24"/>
                <w:szCs w:val="24"/>
              </w:rPr>
              <w:t>离心式管道风机</w:t>
            </w:r>
          </w:p>
        </w:tc>
        <w:tc>
          <w:tcPr>
            <w:tcW w:w="1863" w:type="pct"/>
            <w:vAlign w:val="center"/>
          </w:tcPr>
          <w:p w14:paraId="59EE6F1A"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L=6500 m</w:t>
            </w:r>
            <w:r w:rsidRPr="00400BB1">
              <w:rPr>
                <w:sz w:val="24"/>
                <w:szCs w:val="24"/>
              </w:rPr>
              <w:t>³</w:t>
            </w:r>
            <w:r w:rsidRPr="00400BB1">
              <w:rPr>
                <w:rFonts w:eastAsia="仿宋_GB2312"/>
                <w:sz w:val="24"/>
                <w:szCs w:val="24"/>
              </w:rPr>
              <w:t>/h Pj=200Pa n=1056r/min</w:t>
            </w:r>
          </w:p>
        </w:tc>
        <w:tc>
          <w:tcPr>
            <w:tcW w:w="332" w:type="pct"/>
            <w:shd w:val="clear" w:color="auto" w:fill="auto"/>
            <w:vAlign w:val="center"/>
          </w:tcPr>
          <w:p w14:paraId="2B292EE9"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65F95AC9" w14:textId="77777777" w:rsidR="00400BB1" w:rsidRPr="00400BB1" w:rsidRDefault="00400BB1" w:rsidP="00687D37">
            <w:pPr>
              <w:jc w:val="center"/>
              <w:rPr>
                <w:rFonts w:eastAsia="仿宋_GB2312"/>
                <w:sz w:val="24"/>
                <w:szCs w:val="24"/>
              </w:rPr>
            </w:pPr>
            <w:r w:rsidRPr="00400BB1">
              <w:rPr>
                <w:rFonts w:eastAsia="仿宋_GB2312"/>
                <w:sz w:val="24"/>
                <w:szCs w:val="24"/>
              </w:rPr>
              <w:t>2</w:t>
            </w:r>
          </w:p>
        </w:tc>
      </w:tr>
      <w:tr w:rsidR="00400BB1" w:rsidRPr="00400BB1" w14:paraId="474FA2FA" w14:textId="77777777" w:rsidTr="00400BB1">
        <w:trPr>
          <w:trHeight w:val="340"/>
          <w:jc w:val="center"/>
        </w:trPr>
        <w:tc>
          <w:tcPr>
            <w:tcW w:w="965" w:type="pct"/>
            <w:vAlign w:val="center"/>
          </w:tcPr>
          <w:p w14:paraId="2E4E4C7C" w14:textId="77777777" w:rsidR="00400BB1" w:rsidRPr="00400BB1" w:rsidRDefault="00400BB1" w:rsidP="00400BB1">
            <w:pPr>
              <w:jc w:val="center"/>
              <w:rPr>
                <w:rFonts w:eastAsia="仿宋_GB2312"/>
                <w:sz w:val="24"/>
                <w:szCs w:val="24"/>
              </w:rPr>
            </w:pPr>
            <w:r w:rsidRPr="00400BB1">
              <w:rPr>
                <w:rFonts w:eastAsia="仿宋_GB2312"/>
                <w:sz w:val="24"/>
                <w:szCs w:val="24"/>
              </w:rPr>
              <w:t>物流通道</w:t>
            </w:r>
          </w:p>
        </w:tc>
        <w:tc>
          <w:tcPr>
            <w:tcW w:w="1425" w:type="pct"/>
            <w:vAlign w:val="center"/>
          </w:tcPr>
          <w:p w14:paraId="0CD8FA41" w14:textId="77777777" w:rsidR="00400BB1" w:rsidRPr="00400BB1" w:rsidRDefault="00400BB1" w:rsidP="00687D37">
            <w:pPr>
              <w:jc w:val="center"/>
              <w:rPr>
                <w:rFonts w:eastAsia="仿宋_GB2312"/>
                <w:sz w:val="24"/>
                <w:szCs w:val="24"/>
              </w:rPr>
            </w:pPr>
            <w:r w:rsidRPr="00400BB1">
              <w:rPr>
                <w:rFonts w:eastAsia="仿宋_GB2312"/>
                <w:sz w:val="24"/>
                <w:szCs w:val="24"/>
              </w:rPr>
              <w:t>防爆型离心式管道风机</w:t>
            </w:r>
          </w:p>
        </w:tc>
        <w:tc>
          <w:tcPr>
            <w:tcW w:w="1863" w:type="pct"/>
            <w:vAlign w:val="center"/>
          </w:tcPr>
          <w:p w14:paraId="7B0554D8"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L=2500 m</w:t>
            </w:r>
            <w:r w:rsidRPr="00400BB1">
              <w:rPr>
                <w:sz w:val="24"/>
                <w:szCs w:val="24"/>
              </w:rPr>
              <w:t>³</w:t>
            </w:r>
            <w:r w:rsidRPr="00400BB1">
              <w:rPr>
                <w:rFonts w:eastAsia="仿宋_GB2312"/>
                <w:sz w:val="24"/>
                <w:szCs w:val="24"/>
              </w:rPr>
              <w:t>/h Pj=200Pa n=1039r/min</w:t>
            </w:r>
          </w:p>
        </w:tc>
        <w:tc>
          <w:tcPr>
            <w:tcW w:w="332" w:type="pct"/>
            <w:shd w:val="clear" w:color="auto" w:fill="auto"/>
            <w:vAlign w:val="center"/>
          </w:tcPr>
          <w:p w14:paraId="1694DC61"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67D73D18" w14:textId="77777777" w:rsidR="00400BB1" w:rsidRPr="00400BB1" w:rsidRDefault="00400BB1" w:rsidP="00687D37">
            <w:pPr>
              <w:jc w:val="center"/>
              <w:rPr>
                <w:rFonts w:eastAsia="仿宋_GB2312"/>
                <w:sz w:val="24"/>
                <w:szCs w:val="24"/>
              </w:rPr>
            </w:pPr>
            <w:r w:rsidRPr="00400BB1">
              <w:rPr>
                <w:rFonts w:eastAsia="仿宋_GB2312"/>
                <w:sz w:val="24"/>
                <w:szCs w:val="24"/>
              </w:rPr>
              <w:t>1</w:t>
            </w:r>
          </w:p>
        </w:tc>
      </w:tr>
      <w:tr w:rsidR="00400BB1" w:rsidRPr="00400BB1" w14:paraId="2F4EB881" w14:textId="77777777" w:rsidTr="00400BB1">
        <w:trPr>
          <w:trHeight w:val="340"/>
          <w:jc w:val="center"/>
        </w:trPr>
        <w:tc>
          <w:tcPr>
            <w:tcW w:w="965" w:type="pct"/>
            <w:vAlign w:val="center"/>
          </w:tcPr>
          <w:p w14:paraId="552C21D1" w14:textId="77777777" w:rsidR="00400BB1" w:rsidRPr="00400BB1" w:rsidRDefault="00400BB1" w:rsidP="00400BB1">
            <w:pPr>
              <w:jc w:val="center"/>
              <w:rPr>
                <w:rFonts w:eastAsia="仿宋_GB2312"/>
                <w:sz w:val="24"/>
                <w:szCs w:val="24"/>
              </w:rPr>
            </w:pPr>
            <w:r w:rsidRPr="00400BB1">
              <w:rPr>
                <w:rFonts w:eastAsia="仿宋_GB2312"/>
                <w:sz w:val="24"/>
                <w:szCs w:val="24"/>
              </w:rPr>
              <w:t>试验间地坑</w:t>
            </w:r>
          </w:p>
        </w:tc>
        <w:tc>
          <w:tcPr>
            <w:tcW w:w="1425" w:type="pct"/>
            <w:vAlign w:val="center"/>
          </w:tcPr>
          <w:p w14:paraId="191A3654" w14:textId="77777777" w:rsidR="00400BB1" w:rsidRPr="00400BB1" w:rsidRDefault="00400BB1" w:rsidP="00687D37">
            <w:pPr>
              <w:jc w:val="center"/>
              <w:rPr>
                <w:rFonts w:eastAsia="仿宋_GB2312"/>
                <w:sz w:val="24"/>
                <w:szCs w:val="24"/>
              </w:rPr>
            </w:pPr>
            <w:r w:rsidRPr="00400BB1">
              <w:rPr>
                <w:rFonts w:eastAsia="仿宋_GB2312"/>
                <w:sz w:val="24"/>
                <w:szCs w:val="24"/>
              </w:rPr>
              <w:t>防爆型离心式管道风机</w:t>
            </w:r>
          </w:p>
        </w:tc>
        <w:tc>
          <w:tcPr>
            <w:tcW w:w="1863" w:type="pct"/>
            <w:vAlign w:val="center"/>
          </w:tcPr>
          <w:p w14:paraId="1DA30178"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L=400 m</w:t>
            </w:r>
            <w:r w:rsidRPr="00400BB1">
              <w:rPr>
                <w:sz w:val="24"/>
                <w:szCs w:val="24"/>
              </w:rPr>
              <w:t>³</w:t>
            </w:r>
            <w:r w:rsidRPr="00400BB1">
              <w:rPr>
                <w:rFonts w:eastAsia="仿宋_GB2312"/>
                <w:sz w:val="24"/>
                <w:szCs w:val="24"/>
              </w:rPr>
              <w:t>/h Pj=200Pa n=1525r/min</w:t>
            </w:r>
          </w:p>
        </w:tc>
        <w:tc>
          <w:tcPr>
            <w:tcW w:w="332" w:type="pct"/>
            <w:shd w:val="clear" w:color="auto" w:fill="auto"/>
            <w:vAlign w:val="center"/>
          </w:tcPr>
          <w:p w14:paraId="117C20FA"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6209DC21" w14:textId="77777777" w:rsidR="00400BB1" w:rsidRPr="00400BB1" w:rsidRDefault="00400BB1" w:rsidP="00687D37">
            <w:pPr>
              <w:jc w:val="center"/>
              <w:rPr>
                <w:rFonts w:eastAsia="仿宋_GB2312"/>
                <w:sz w:val="24"/>
                <w:szCs w:val="24"/>
              </w:rPr>
            </w:pPr>
            <w:r w:rsidRPr="00400BB1">
              <w:rPr>
                <w:rFonts w:eastAsia="仿宋_GB2312"/>
                <w:sz w:val="24"/>
                <w:szCs w:val="24"/>
              </w:rPr>
              <w:t>2</w:t>
            </w:r>
          </w:p>
        </w:tc>
      </w:tr>
      <w:tr w:rsidR="00400BB1" w:rsidRPr="00400BB1" w14:paraId="0B569DD3" w14:textId="77777777" w:rsidTr="00400BB1">
        <w:trPr>
          <w:trHeight w:val="340"/>
          <w:jc w:val="center"/>
        </w:trPr>
        <w:tc>
          <w:tcPr>
            <w:tcW w:w="965" w:type="pct"/>
            <w:vAlign w:val="center"/>
          </w:tcPr>
          <w:p w14:paraId="7A08F085" w14:textId="77777777" w:rsidR="00400BB1" w:rsidRPr="00400BB1" w:rsidRDefault="00400BB1" w:rsidP="00400BB1">
            <w:pPr>
              <w:jc w:val="center"/>
              <w:rPr>
                <w:rFonts w:eastAsia="仿宋_GB2312"/>
                <w:sz w:val="24"/>
                <w:szCs w:val="24"/>
              </w:rPr>
            </w:pPr>
            <w:r w:rsidRPr="00400BB1">
              <w:rPr>
                <w:rFonts w:eastAsia="仿宋_GB2312"/>
                <w:sz w:val="24"/>
                <w:szCs w:val="24"/>
              </w:rPr>
              <w:t>控制间</w:t>
            </w:r>
          </w:p>
        </w:tc>
        <w:tc>
          <w:tcPr>
            <w:tcW w:w="1425" w:type="pct"/>
            <w:vAlign w:val="center"/>
          </w:tcPr>
          <w:p w14:paraId="44001F58" w14:textId="77777777" w:rsidR="00400BB1" w:rsidRPr="00400BB1" w:rsidRDefault="00400BB1" w:rsidP="00687D37">
            <w:pPr>
              <w:jc w:val="center"/>
              <w:rPr>
                <w:rFonts w:eastAsia="仿宋_GB2312"/>
                <w:sz w:val="24"/>
                <w:szCs w:val="24"/>
              </w:rPr>
            </w:pPr>
            <w:r w:rsidRPr="00400BB1">
              <w:rPr>
                <w:rFonts w:eastAsia="仿宋_GB2312"/>
                <w:sz w:val="24"/>
                <w:szCs w:val="24"/>
              </w:rPr>
              <w:t>圆形管道风机</w:t>
            </w:r>
          </w:p>
        </w:tc>
        <w:tc>
          <w:tcPr>
            <w:tcW w:w="1863" w:type="pct"/>
            <w:vAlign w:val="center"/>
          </w:tcPr>
          <w:p w14:paraId="53BF44B7"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L=401 m</w:t>
            </w:r>
            <w:r w:rsidRPr="00400BB1">
              <w:rPr>
                <w:sz w:val="24"/>
                <w:szCs w:val="24"/>
              </w:rPr>
              <w:t>³</w:t>
            </w:r>
            <w:r w:rsidRPr="00400BB1">
              <w:rPr>
                <w:rFonts w:eastAsia="仿宋_GB2312"/>
                <w:sz w:val="24"/>
                <w:szCs w:val="24"/>
              </w:rPr>
              <w:t>/h Pj=203Pa n=2480r/min</w:t>
            </w:r>
          </w:p>
        </w:tc>
        <w:tc>
          <w:tcPr>
            <w:tcW w:w="332" w:type="pct"/>
            <w:shd w:val="clear" w:color="auto" w:fill="auto"/>
            <w:vAlign w:val="center"/>
          </w:tcPr>
          <w:p w14:paraId="6BBC00D6"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26790236" w14:textId="77777777" w:rsidR="00400BB1" w:rsidRPr="00400BB1" w:rsidRDefault="00400BB1" w:rsidP="00687D37">
            <w:pPr>
              <w:jc w:val="center"/>
              <w:rPr>
                <w:rFonts w:eastAsia="仿宋_GB2312"/>
                <w:sz w:val="24"/>
                <w:szCs w:val="24"/>
              </w:rPr>
            </w:pPr>
            <w:r w:rsidRPr="00400BB1">
              <w:rPr>
                <w:rFonts w:eastAsia="仿宋_GB2312"/>
                <w:sz w:val="24"/>
                <w:szCs w:val="24"/>
              </w:rPr>
              <w:t>2</w:t>
            </w:r>
          </w:p>
        </w:tc>
      </w:tr>
      <w:tr w:rsidR="00400BB1" w:rsidRPr="00400BB1" w14:paraId="01A13A90" w14:textId="77777777" w:rsidTr="00400BB1">
        <w:trPr>
          <w:trHeight w:val="340"/>
          <w:jc w:val="center"/>
        </w:trPr>
        <w:tc>
          <w:tcPr>
            <w:tcW w:w="965" w:type="pct"/>
            <w:vAlign w:val="center"/>
          </w:tcPr>
          <w:p w14:paraId="14F150B7" w14:textId="77777777" w:rsidR="00400BB1" w:rsidRPr="00400BB1" w:rsidRDefault="00400BB1" w:rsidP="00400BB1">
            <w:pPr>
              <w:jc w:val="center"/>
              <w:rPr>
                <w:rFonts w:eastAsia="仿宋_GB2312"/>
                <w:sz w:val="24"/>
                <w:szCs w:val="24"/>
              </w:rPr>
            </w:pPr>
            <w:r w:rsidRPr="00400BB1">
              <w:rPr>
                <w:rFonts w:eastAsia="仿宋_GB2312"/>
                <w:sz w:val="24"/>
                <w:szCs w:val="24"/>
              </w:rPr>
              <w:t>试验间</w:t>
            </w:r>
          </w:p>
        </w:tc>
        <w:tc>
          <w:tcPr>
            <w:tcW w:w="1425" w:type="pct"/>
            <w:vAlign w:val="center"/>
          </w:tcPr>
          <w:p w14:paraId="08B244A4" w14:textId="77777777" w:rsidR="00400BB1" w:rsidRPr="00400BB1" w:rsidRDefault="00400BB1" w:rsidP="00687D37">
            <w:pPr>
              <w:jc w:val="center"/>
              <w:rPr>
                <w:rFonts w:eastAsia="仿宋_GB2312"/>
                <w:sz w:val="24"/>
                <w:szCs w:val="24"/>
              </w:rPr>
            </w:pPr>
            <w:r w:rsidRPr="00400BB1">
              <w:rPr>
                <w:rFonts w:eastAsia="仿宋_GB2312"/>
                <w:sz w:val="24"/>
                <w:szCs w:val="24"/>
              </w:rPr>
              <w:t>防爆型变频离心风机箱</w:t>
            </w:r>
          </w:p>
        </w:tc>
        <w:tc>
          <w:tcPr>
            <w:tcW w:w="1863" w:type="pct"/>
            <w:vAlign w:val="center"/>
          </w:tcPr>
          <w:p w14:paraId="39FFF7FC"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L=60000 m</w:t>
            </w:r>
            <w:r w:rsidRPr="00400BB1">
              <w:rPr>
                <w:sz w:val="24"/>
                <w:szCs w:val="24"/>
              </w:rPr>
              <w:t>³</w:t>
            </w:r>
            <w:r w:rsidRPr="00400BB1">
              <w:rPr>
                <w:rFonts w:eastAsia="仿宋_GB2312"/>
                <w:sz w:val="24"/>
                <w:szCs w:val="24"/>
              </w:rPr>
              <w:t>/h Pj=350Pa n=480r/min</w:t>
            </w:r>
          </w:p>
        </w:tc>
        <w:tc>
          <w:tcPr>
            <w:tcW w:w="332" w:type="pct"/>
            <w:shd w:val="clear" w:color="auto" w:fill="auto"/>
            <w:vAlign w:val="center"/>
          </w:tcPr>
          <w:p w14:paraId="2BD93F10"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48550B59" w14:textId="77777777" w:rsidR="00400BB1" w:rsidRPr="00400BB1" w:rsidRDefault="00400BB1" w:rsidP="00687D37">
            <w:pPr>
              <w:jc w:val="center"/>
              <w:rPr>
                <w:rFonts w:eastAsia="仿宋_GB2312"/>
                <w:sz w:val="24"/>
                <w:szCs w:val="24"/>
              </w:rPr>
            </w:pPr>
            <w:r w:rsidRPr="00400BB1">
              <w:rPr>
                <w:rFonts w:eastAsia="仿宋_GB2312"/>
                <w:sz w:val="24"/>
                <w:szCs w:val="24"/>
              </w:rPr>
              <w:t>2</w:t>
            </w:r>
          </w:p>
        </w:tc>
      </w:tr>
      <w:tr w:rsidR="00400BB1" w:rsidRPr="00400BB1" w14:paraId="2B54921C" w14:textId="77777777" w:rsidTr="00400BB1">
        <w:trPr>
          <w:trHeight w:val="340"/>
          <w:jc w:val="center"/>
        </w:trPr>
        <w:tc>
          <w:tcPr>
            <w:tcW w:w="965" w:type="pct"/>
            <w:vAlign w:val="center"/>
          </w:tcPr>
          <w:p w14:paraId="21506900" w14:textId="77777777" w:rsidR="00400BB1" w:rsidRPr="00400BB1" w:rsidRDefault="00400BB1" w:rsidP="00400BB1">
            <w:pPr>
              <w:jc w:val="center"/>
              <w:rPr>
                <w:rFonts w:eastAsia="仿宋_GB2312"/>
                <w:sz w:val="24"/>
                <w:szCs w:val="24"/>
              </w:rPr>
            </w:pPr>
            <w:r w:rsidRPr="00400BB1">
              <w:rPr>
                <w:rFonts w:eastAsia="仿宋_GB2312"/>
                <w:sz w:val="24"/>
                <w:szCs w:val="24"/>
              </w:rPr>
              <w:t>试验间</w:t>
            </w:r>
          </w:p>
        </w:tc>
        <w:tc>
          <w:tcPr>
            <w:tcW w:w="1425" w:type="pct"/>
            <w:vAlign w:val="center"/>
          </w:tcPr>
          <w:p w14:paraId="24D8F1CE" w14:textId="77777777" w:rsidR="00400BB1" w:rsidRPr="00400BB1" w:rsidRDefault="00400BB1" w:rsidP="00687D37">
            <w:pPr>
              <w:jc w:val="center"/>
              <w:rPr>
                <w:rFonts w:eastAsia="仿宋_GB2312"/>
                <w:sz w:val="24"/>
                <w:szCs w:val="24"/>
              </w:rPr>
            </w:pPr>
            <w:r w:rsidRPr="00400BB1">
              <w:rPr>
                <w:rFonts w:eastAsia="仿宋_GB2312"/>
                <w:sz w:val="24"/>
                <w:szCs w:val="24"/>
              </w:rPr>
              <w:t>组合式空调机组（防爆型）</w:t>
            </w:r>
          </w:p>
        </w:tc>
        <w:tc>
          <w:tcPr>
            <w:tcW w:w="1863" w:type="pct"/>
            <w:vAlign w:val="center"/>
          </w:tcPr>
          <w:p w14:paraId="31C131C8"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L=60000m</w:t>
            </w:r>
            <w:r w:rsidRPr="00400BB1">
              <w:rPr>
                <w:sz w:val="24"/>
                <w:szCs w:val="24"/>
              </w:rPr>
              <w:t>³</w:t>
            </w:r>
            <w:r w:rsidRPr="00400BB1">
              <w:rPr>
                <w:rFonts w:eastAsia="仿宋_GB2312"/>
                <w:sz w:val="24"/>
                <w:szCs w:val="24"/>
              </w:rPr>
              <w:t>/h</w:t>
            </w:r>
            <w:r w:rsidRPr="00400BB1">
              <w:rPr>
                <w:rFonts w:eastAsia="仿宋_GB2312"/>
                <w:sz w:val="24"/>
                <w:szCs w:val="24"/>
              </w:rPr>
              <w:t>，冷量：</w:t>
            </w:r>
            <w:r w:rsidRPr="00400BB1">
              <w:rPr>
                <w:rFonts w:eastAsia="仿宋_GB2312"/>
                <w:sz w:val="24"/>
                <w:szCs w:val="24"/>
              </w:rPr>
              <w:t>300kW</w:t>
            </w:r>
          </w:p>
        </w:tc>
        <w:tc>
          <w:tcPr>
            <w:tcW w:w="332" w:type="pct"/>
            <w:shd w:val="clear" w:color="auto" w:fill="auto"/>
            <w:vAlign w:val="center"/>
          </w:tcPr>
          <w:p w14:paraId="5B9FA1DB"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161128BD" w14:textId="77777777" w:rsidR="00400BB1" w:rsidRPr="00400BB1" w:rsidRDefault="00400BB1" w:rsidP="00687D37">
            <w:pPr>
              <w:jc w:val="center"/>
              <w:rPr>
                <w:rFonts w:eastAsia="仿宋_GB2312"/>
                <w:sz w:val="24"/>
                <w:szCs w:val="24"/>
              </w:rPr>
            </w:pPr>
            <w:r w:rsidRPr="00400BB1">
              <w:rPr>
                <w:rFonts w:eastAsia="仿宋_GB2312"/>
                <w:sz w:val="24"/>
                <w:szCs w:val="24"/>
              </w:rPr>
              <w:t>2</w:t>
            </w:r>
          </w:p>
        </w:tc>
      </w:tr>
      <w:tr w:rsidR="00400BB1" w:rsidRPr="00400BB1" w14:paraId="520C21DA" w14:textId="77777777" w:rsidTr="00400BB1">
        <w:trPr>
          <w:trHeight w:val="340"/>
          <w:jc w:val="center"/>
        </w:trPr>
        <w:tc>
          <w:tcPr>
            <w:tcW w:w="965" w:type="pct"/>
            <w:vAlign w:val="center"/>
          </w:tcPr>
          <w:p w14:paraId="6675FF88" w14:textId="77777777" w:rsidR="00400BB1" w:rsidRPr="00400BB1" w:rsidRDefault="00400BB1" w:rsidP="00687D37">
            <w:pPr>
              <w:jc w:val="center"/>
              <w:rPr>
                <w:rFonts w:eastAsia="仿宋_GB2312"/>
                <w:sz w:val="24"/>
                <w:szCs w:val="24"/>
              </w:rPr>
            </w:pPr>
            <w:r w:rsidRPr="00400BB1">
              <w:rPr>
                <w:rFonts w:eastAsia="仿宋_GB2312"/>
                <w:sz w:val="24"/>
                <w:szCs w:val="24"/>
              </w:rPr>
              <w:t>设备间控制间</w:t>
            </w:r>
          </w:p>
        </w:tc>
        <w:tc>
          <w:tcPr>
            <w:tcW w:w="1425" w:type="pct"/>
            <w:vAlign w:val="center"/>
          </w:tcPr>
          <w:p w14:paraId="57D8E98F" w14:textId="77777777" w:rsidR="00400BB1" w:rsidRPr="00400BB1" w:rsidRDefault="00400BB1" w:rsidP="00687D37">
            <w:pPr>
              <w:jc w:val="center"/>
              <w:rPr>
                <w:rFonts w:eastAsia="仿宋_GB2312"/>
                <w:sz w:val="24"/>
                <w:szCs w:val="24"/>
              </w:rPr>
            </w:pPr>
            <w:r w:rsidRPr="00400BB1">
              <w:rPr>
                <w:rFonts w:eastAsia="仿宋_GB2312"/>
                <w:sz w:val="24"/>
                <w:szCs w:val="24"/>
              </w:rPr>
              <w:t>组合式空调机组（防爆型）</w:t>
            </w:r>
          </w:p>
        </w:tc>
        <w:tc>
          <w:tcPr>
            <w:tcW w:w="1863" w:type="pct"/>
            <w:vAlign w:val="center"/>
          </w:tcPr>
          <w:p w14:paraId="3784F508"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L=25000m</w:t>
            </w:r>
            <w:r w:rsidRPr="00400BB1">
              <w:rPr>
                <w:sz w:val="24"/>
                <w:szCs w:val="24"/>
              </w:rPr>
              <w:t>³</w:t>
            </w:r>
            <w:r w:rsidRPr="00400BB1">
              <w:rPr>
                <w:rFonts w:eastAsia="仿宋_GB2312"/>
                <w:sz w:val="24"/>
                <w:szCs w:val="24"/>
              </w:rPr>
              <w:t>/h</w:t>
            </w:r>
            <w:r w:rsidRPr="00400BB1">
              <w:rPr>
                <w:rFonts w:eastAsia="仿宋_GB2312"/>
                <w:sz w:val="24"/>
                <w:szCs w:val="24"/>
              </w:rPr>
              <w:t>，冷量：</w:t>
            </w:r>
            <w:r w:rsidRPr="00400BB1">
              <w:rPr>
                <w:rFonts w:eastAsia="仿宋_GB2312"/>
                <w:sz w:val="24"/>
                <w:szCs w:val="24"/>
              </w:rPr>
              <w:t xml:space="preserve">120kW </w:t>
            </w:r>
            <w:r w:rsidRPr="00400BB1">
              <w:rPr>
                <w:rFonts w:eastAsia="仿宋_GB2312"/>
                <w:sz w:val="24"/>
                <w:szCs w:val="24"/>
              </w:rPr>
              <w:t>热量：</w:t>
            </w:r>
            <w:r w:rsidRPr="00400BB1">
              <w:rPr>
                <w:rFonts w:eastAsia="仿宋_GB2312"/>
                <w:sz w:val="24"/>
                <w:szCs w:val="24"/>
              </w:rPr>
              <w:t>110kw</w:t>
            </w:r>
          </w:p>
        </w:tc>
        <w:tc>
          <w:tcPr>
            <w:tcW w:w="332" w:type="pct"/>
            <w:shd w:val="clear" w:color="auto" w:fill="auto"/>
            <w:vAlign w:val="center"/>
          </w:tcPr>
          <w:p w14:paraId="02B904D5"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0EFB1974" w14:textId="77777777" w:rsidR="00400BB1" w:rsidRPr="00400BB1" w:rsidRDefault="00400BB1" w:rsidP="00687D37">
            <w:pPr>
              <w:jc w:val="center"/>
              <w:rPr>
                <w:rFonts w:eastAsia="仿宋_GB2312"/>
                <w:sz w:val="24"/>
                <w:szCs w:val="24"/>
              </w:rPr>
            </w:pPr>
            <w:r w:rsidRPr="00400BB1">
              <w:rPr>
                <w:rFonts w:eastAsia="仿宋_GB2312"/>
                <w:sz w:val="24"/>
                <w:szCs w:val="24"/>
              </w:rPr>
              <w:t>1</w:t>
            </w:r>
          </w:p>
        </w:tc>
      </w:tr>
      <w:tr w:rsidR="00400BB1" w:rsidRPr="00400BB1" w14:paraId="2FDFFBE2" w14:textId="77777777" w:rsidTr="00400BB1">
        <w:trPr>
          <w:trHeight w:val="340"/>
          <w:jc w:val="center"/>
        </w:trPr>
        <w:tc>
          <w:tcPr>
            <w:tcW w:w="965" w:type="pct"/>
            <w:vAlign w:val="center"/>
          </w:tcPr>
          <w:p w14:paraId="367B8735" w14:textId="77777777" w:rsidR="00400BB1" w:rsidRPr="00400BB1" w:rsidRDefault="00400BB1" w:rsidP="00400BB1">
            <w:pPr>
              <w:jc w:val="center"/>
              <w:rPr>
                <w:rFonts w:eastAsia="仿宋_GB2312"/>
                <w:sz w:val="24"/>
                <w:szCs w:val="24"/>
              </w:rPr>
            </w:pPr>
            <w:r w:rsidRPr="00400BB1">
              <w:rPr>
                <w:rFonts w:eastAsia="仿宋_GB2312"/>
                <w:sz w:val="24"/>
                <w:szCs w:val="24"/>
              </w:rPr>
              <w:t>消防设备间</w:t>
            </w:r>
          </w:p>
        </w:tc>
        <w:tc>
          <w:tcPr>
            <w:tcW w:w="1425" w:type="pct"/>
            <w:vAlign w:val="center"/>
          </w:tcPr>
          <w:p w14:paraId="3BFEBC05" w14:textId="77777777" w:rsidR="00400BB1" w:rsidRPr="00400BB1" w:rsidRDefault="00400BB1" w:rsidP="00687D37">
            <w:pPr>
              <w:jc w:val="center"/>
              <w:rPr>
                <w:rFonts w:eastAsia="仿宋_GB2312"/>
                <w:sz w:val="24"/>
                <w:szCs w:val="24"/>
              </w:rPr>
            </w:pPr>
            <w:r w:rsidRPr="00400BB1">
              <w:rPr>
                <w:rFonts w:eastAsia="仿宋_GB2312"/>
                <w:sz w:val="24"/>
                <w:szCs w:val="24"/>
              </w:rPr>
              <w:t>壁挂式分体空调</w:t>
            </w:r>
          </w:p>
        </w:tc>
        <w:tc>
          <w:tcPr>
            <w:tcW w:w="1863" w:type="pct"/>
            <w:vAlign w:val="center"/>
          </w:tcPr>
          <w:p w14:paraId="367FD566" w14:textId="18BA9199" w:rsidR="00400BB1" w:rsidRPr="00400BB1" w:rsidRDefault="00400BB1" w:rsidP="00687D37">
            <w:pPr>
              <w:jc w:val="center"/>
              <w:rPr>
                <w:rFonts w:eastAsia="仿宋_GB2312"/>
                <w:sz w:val="24"/>
                <w:szCs w:val="24"/>
                <w:lang w:val="en-GB"/>
              </w:rPr>
            </w:pPr>
            <w:r w:rsidRPr="00400BB1">
              <w:rPr>
                <w:rFonts w:eastAsia="仿宋_GB2312"/>
                <w:sz w:val="24"/>
                <w:szCs w:val="24"/>
              </w:rPr>
              <w:t>制冷量：</w:t>
            </w:r>
            <w:r w:rsidR="007342BA">
              <w:rPr>
                <w:rFonts w:eastAsia="仿宋_GB2312"/>
                <w:sz w:val="24"/>
                <w:szCs w:val="24"/>
              </w:rPr>
              <w:t>2.6KW</w:t>
            </w:r>
            <w:r w:rsidR="007342BA">
              <w:rPr>
                <w:rFonts w:eastAsia="仿宋_GB2312" w:hint="eastAsia"/>
                <w:sz w:val="24"/>
                <w:szCs w:val="24"/>
              </w:rPr>
              <w:t>；</w:t>
            </w:r>
            <w:r w:rsidRPr="00400BB1">
              <w:rPr>
                <w:rFonts w:eastAsia="仿宋_GB2312"/>
                <w:sz w:val="24"/>
                <w:szCs w:val="24"/>
              </w:rPr>
              <w:t>制热量：</w:t>
            </w:r>
            <w:r w:rsidRPr="00400BB1">
              <w:rPr>
                <w:rFonts w:eastAsia="仿宋_GB2312"/>
                <w:sz w:val="24"/>
                <w:szCs w:val="24"/>
              </w:rPr>
              <w:t>3.0KW</w:t>
            </w:r>
          </w:p>
        </w:tc>
        <w:tc>
          <w:tcPr>
            <w:tcW w:w="332" w:type="pct"/>
            <w:shd w:val="clear" w:color="auto" w:fill="auto"/>
            <w:vAlign w:val="center"/>
          </w:tcPr>
          <w:p w14:paraId="612A6BC4"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33752382" w14:textId="77777777" w:rsidR="00400BB1" w:rsidRPr="00400BB1" w:rsidRDefault="00400BB1" w:rsidP="00687D37">
            <w:pPr>
              <w:jc w:val="center"/>
              <w:rPr>
                <w:rFonts w:eastAsia="仿宋_GB2312"/>
                <w:sz w:val="24"/>
                <w:szCs w:val="24"/>
              </w:rPr>
            </w:pPr>
            <w:r w:rsidRPr="00400BB1">
              <w:rPr>
                <w:rFonts w:eastAsia="仿宋_GB2312"/>
                <w:sz w:val="24"/>
                <w:szCs w:val="24"/>
              </w:rPr>
              <w:t>1</w:t>
            </w:r>
          </w:p>
        </w:tc>
      </w:tr>
      <w:tr w:rsidR="00400BB1" w:rsidRPr="00400BB1" w14:paraId="59D4E48B" w14:textId="77777777" w:rsidTr="00400BB1">
        <w:trPr>
          <w:trHeight w:val="340"/>
          <w:jc w:val="center"/>
        </w:trPr>
        <w:tc>
          <w:tcPr>
            <w:tcW w:w="965" w:type="pct"/>
            <w:vAlign w:val="center"/>
          </w:tcPr>
          <w:p w14:paraId="3ECED5C8" w14:textId="77777777" w:rsidR="00400BB1" w:rsidRPr="00400BB1" w:rsidRDefault="00400BB1" w:rsidP="00687D37">
            <w:pPr>
              <w:jc w:val="center"/>
              <w:rPr>
                <w:rFonts w:eastAsia="仿宋_GB2312"/>
                <w:sz w:val="24"/>
                <w:szCs w:val="24"/>
              </w:rPr>
            </w:pPr>
            <w:r w:rsidRPr="00400BB1">
              <w:rPr>
                <w:rFonts w:eastAsia="仿宋_GB2312"/>
                <w:sz w:val="24"/>
                <w:szCs w:val="24"/>
              </w:rPr>
              <w:t>控制间及消防设备间</w:t>
            </w:r>
          </w:p>
        </w:tc>
        <w:tc>
          <w:tcPr>
            <w:tcW w:w="1425" w:type="pct"/>
            <w:vAlign w:val="center"/>
          </w:tcPr>
          <w:p w14:paraId="1FEC3AD7" w14:textId="77777777" w:rsidR="00400BB1" w:rsidRPr="00400BB1" w:rsidRDefault="00400BB1" w:rsidP="00687D37">
            <w:pPr>
              <w:jc w:val="center"/>
              <w:rPr>
                <w:rFonts w:eastAsia="仿宋_GB2312"/>
                <w:sz w:val="24"/>
                <w:szCs w:val="24"/>
              </w:rPr>
            </w:pPr>
            <w:r w:rsidRPr="00400BB1">
              <w:rPr>
                <w:rFonts w:eastAsia="仿宋_GB2312"/>
                <w:sz w:val="24"/>
                <w:szCs w:val="24"/>
              </w:rPr>
              <w:t>四面出风式风机盘管</w:t>
            </w:r>
          </w:p>
        </w:tc>
        <w:tc>
          <w:tcPr>
            <w:tcW w:w="1863" w:type="pct"/>
            <w:vAlign w:val="center"/>
          </w:tcPr>
          <w:p w14:paraId="449A1422" w14:textId="77777777" w:rsidR="00400BB1" w:rsidRPr="00400BB1" w:rsidRDefault="00400BB1" w:rsidP="00687D37">
            <w:pPr>
              <w:jc w:val="center"/>
              <w:rPr>
                <w:rFonts w:eastAsia="仿宋_GB2312"/>
                <w:sz w:val="24"/>
                <w:szCs w:val="24"/>
                <w:lang w:val="en-GB"/>
              </w:rPr>
            </w:pPr>
            <w:r w:rsidRPr="00400BB1">
              <w:rPr>
                <w:rFonts w:eastAsia="仿宋_GB2312"/>
                <w:sz w:val="24"/>
                <w:szCs w:val="24"/>
              </w:rPr>
              <w:t>冷量：</w:t>
            </w:r>
            <w:r w:rsidRPr="00400BB1">
              <w:rPr>
                <w:rFonts w:eastAsia="仿宋_GB2312"/>
                <w:sz w:val="24"/>
                <w:szCs w:val="24"/>
              </w:rPr>
              <w:t>3.09kW</w:t>
            </w:r>
            <w:r w:rsidRPr="00400BB1">
              <w:rPr>
                <w:rFonts w:eastAsia="仿宋_GB2312"/>
                <w:sz w:val="24"/>
                <w:szCs w:val="24"/>
              </w:rPr>
              <w:t>，热量：</w:t>
            </w:r>
            <w:r w:rsidRPr="00400BB1">
              <w:rPr>
                <w:rFonts w:eastAsia="仿宋_GB2312"/>
                <w:sz w:val="24"/>
                <w:szCs w:val="24"/>
              </w:rPr>
              <w:t>4.81kW</w:t>
            </w:r>
            <w:r w:rsidRPr="00400BB1">
              <w:rPr>
                <w:rFonts w:eastAsia="仿宋_GB2312"/>
                <w:sz w:val="24"/>
                <w:szCs w:val="24"/>
              </w:rPr>
              <w:t>，噪声：</w:t>
            </w:r>
            <w:r w:rsidRPr="00400BB1">
              <w:rPr>
                <w:rFonts w:eastAsia="仿宋_GB2312"/>
                <w:sz w:val="24"/>
                <w:szCs w:val="24"/>
              </w:rPr>
              <w:t>39dB</w:t>
            </w:r>
            <w:r w:rsidRPr="00400BB1">
              <w:rPr>
                <w:rFonts w:eastAsia="仿宋_GB2312"/>
                <w:sz w:val="24"/>
                <w:szCs w:val="24"/>
              </w:rPr>
              <w:t>（</w:t>
            </w:r>
            <w:r w:rsidRPr="00400BB1">
              <w:rPr>
                <w:rFonts w:eastAsia="仿宋_GB2312"/>
                <w:sz w:val="24"/>
                <w:szCs w:val="24"/>
              </w:rPr>
              <w:t>A</w:t>
            </w:r>
            <w:r w:rsidRPr="00400BB1">
              <w:rPr>
                <w:rFonts w:eastAsia="仿宋_GB2312"/>
                <w:sz w:val="24"/>
                <w:szCs w:val="24"/>
              </w:rPr>
              <w:t>）</w:t>
            </w:r>
          </w:p>
        </w:tc>
        <w:tc>
          <w:tcPr>
            <w:tcW w:w="332" w:type="pct"/>
            <w:shd w:val="clear" w:color="auto" w:fill="auto"/>
            <w:vAlign w:val="center"/>
          </w:tcPr>
          <w:p w14:paraId="660347DF" w14:textId="77777777" w:rsidR="00400BB1" w:rsidRPr="00400BB1" w:rsidRDefault="00400BB1" w:rsidP="00687D37">
            <w:pPr>
              <w:jc w:val="center"/>
              <w:rPr>
                <w:rFonts w:eastAsia="仿宋_GB2312"/>
                <w:sz w:val="24"/>
                <w:szCs w:val="24"/>
                <w:lang w:val="en-GB"/>
              </w:rPr>
            </w:pPr>
            <w:r w:rsidRPr="00400BB1">
              <w:rPr>
                <w:rFonts w:eastAsia="仿宋_GB2312"/>
                <w:sz w:val="24"/>
                <w:szCs w:val="24"/>
                <w:lang w:val="en-GB"/>
              </w:rPr>
              <w:t>台</w:t>
            </w:r>
          </w:p>
        </w:tc>
        <w:tc>
          <w:tcPr>
            <w:tcW w:w="415" w:type="pct"/>
            <w:shd w:val="clear" w:color="auto" w:fill="auto"/>
            <w:vAlign w:val="center"/>
          </w:tcPr>
          <w:p w14:paraId="26E928F4" w14:textId="77777777" w:rsidR="00400BB1" w:rsidRPr="00400BB1" w:rsidRDefault="00400BB1" w:rsidP="00687D37">
            <w:pPr>
              <w:jc w:val="center"/>
              <w:rPr>
                <w:rFonts w:eastAsia="仿宋_GB2312"/>
                <w:sz w:val="24"/>
                <w:szCs w:val="24"/>
              </w:rPr>
            </w:pPr>
            <w:r w:rsidRPr="00400BB1">
              <w:rPr>
                <w:rFonts w:eastAsia="仿宋_GB2312"/>
                <w:sz w:val="24"/>
                <w:szCs w:val="24"/>
              </w:rPr>
              <w:t>3</w:t>
            </w:r>
          </w:p>
        </w:tc>
      </w:tr>
    </w:tbl>
    <w:p w14:paraId="57508269" w14:textId="33B5616F" w:rsidR="0040631D" w:rsidRPr="00E46E32" w:rsidRDefault="0040631D" w:rsidP="0040631D">
      <w:pPr>
        <w:spacing w:line="490" w:lineRule="exact"/>
        <w:outlineLvl w:val="1"/>
        <w:rPr>
          <w:rFonts w:eastAsia="仿宋_GB2312"/>
          <w:b/>
          <w:sz w:val="28"/>
          <w:szCs w:val="28"/>
        </w:rPr>
      </w:pPr>
      <w:bookmarkStart w:id="85" w:name="_Toc67558262"/>
      <w:r w:rsidRPr="00E46E32">
        <w:rPr>
          <w:rFonts w:eastAsia="仿宋_GB2312"/>
          <w:b/>
          <w:bCs/>
          <w:sz w:val="28"/>
          <w:szCs w:val="28"/>
        </w:rPr>
        <w:t>附</w:t>
      </w:r>
      <w:r w:rsidR="00AC1D6D" w:rsidRPr="00E46E32">
        <w:rPr>
          <w:rFonts w:eastAsia="仿宋_GB2312"/>
          <w:b/>
          <w:sz w:val="28"/>
          <w:szCs w:val="28"/>
        </w:rPr>
        <w:t>3</w:t>
      </w:r>
      <w:r w:rsidRPr="00E46E32">
        <w:rPr>
          <w:rFonts w:eastAsia="仿宋_GB2312"/>
          <w:b/>
          <w:sz w:val="28"/>
          <w:szCs w:val="28"/>
        </w:rPr>
        <w:t>.7</w:t>
      </w:r>
      <w:r w:rsidRPr="00E46E32">
        <w:rPr>
          <w:rFonts w:eastAsia="仿宋_GB2312"/>
          <w:b/>
          <w:sz w:val="28"/>
          <w:szCs w:val="28"/>
        </w:rPr>
        <w:t>辅助用室</w:t>
      </w:r>
      <w:bookmarkEnd w:id="85"/>
    </w:p>
    <w:p w14:paraId="46A7CEC9" w14:textId="08E7B389" w:rsidR="0040631D" w:rsidRPr="00E46E32" w:rsidRDefault="0040631D" w:rsidP="0040631D">
      <w:pPr>
        <w:autoSpaceDE w:val="0"/>
        <w:autoSpaceDN w:val="0"/>
        <w:spacing w:line="490" w:lineRule="exact"/>
        <w:ind w:firstLineChars="200" w:firstLine="560"/>
        <w:rPr>
          <w:rFonts w:eastAsia="仿宋_GB2312"/>
          <w:sz w:val="28"/>
        </w:rPr>
      </w:pPr>
      <w:r w:rsidRPr="00E46E32">
        <w:rPr>
          <w:rFonts w:eastAsia="仿宋_GB2312"/>
          <w:sz w:val="28"/>
        </w:rPr>
        <w:t>根据拟建项目实际情况，车间卫生特征分级标准见附表</w:t>
      </w:r>
      <w:r w:rsidR="00AC1D6D" w:rsidRPr="00E46E32">
        <w:rPr>
          <w:rFonts w:eastAsia="仿宋_GB2312"/>
          <w:sz w:val="28"/>
        </w:rPr>
        <w:t>3</w:t>
      </w:r>
      <w:r w:rsidRPr="00E46E32">
        <w:rPr>
          <w:rFonts w:eastAsia="仿宋_GB2312"/>
          <w:sz w:val="28"/>
        </w:rPr>
        <w:t>-</w:t>
      </w:r>
      <w:r w:rsidR="007342BA">
        <w:rPr>
          <w:rFonts w:eastAsia="仿宋_GB2312" w:hint="eastAsia"/>
          <w:sz w:val="28"/>
        </w:rPr>
        <w:t>9</w:t>
      </w:r>
      <w:r w:rsidRPr="00E46E32">
        <w:rPr>
          <w:rFonts w:eastAsia="仿宋_GB2312"/>
          <w:sz w:val="28"/>
        </w:rPr>
        <w:t>，各车间卫生特征分级见附表</w:t>
      </w:r>
      <w:r w:rsidR="00AC1D6D" w:rsidRPr="00E46E32">
        <w:rPr>
          <w:rFonts w:eastAsia="仿宋_GB2312"/>
          <w:sz w:val="28"/>
        </w:rPr>
        <w:t>3</w:t>
      </w:r>
      <w:r w:rsidRPr="00E46E32">
        <w:rPr>
          <w:rFonts w:eastAsia="仿宋_GB2312"/>
          <w:sz w:val="28"/>
        </w:rPr>
        <w:t>-</w:t>
      </w:r>
      <w:r w:rsidR="007342BA">
        <w:rPr>
          <w:rFonts w:eastAsia="仿宋_GB2312" w:hint="eastAsia"/>
          <w:sz w:val="28"/>
        </w:rPr>
        <w:t>10</w:t>
      </w:r>
      <w:r w:rsidRPr="00E46E32">
        <w:rPr>
          <w:rFonts w:eastAsia="仿宋_GB2312"/>
          <w:sz w:val="28"/>
        </w:rPr>
        <w:t>。</w:t>
      </w:r>
    </w:p>
    <w:p w14:paraId="2EB4CA4A" w14:textId="7F7D0FE1" w:rsidR="0040631D" w:rsidRPr="00E46E32" w:rsidRDefault="0040631D" w:rsidP="007342BA">
      <w:pPr>
        <w:pStyle w:val="CM55"/>
        <w:autoSpaceDE/>
        <w:autoSpaceDN/>
        <w:adjustRightInd/>
        <w:spacing w:line="440" w:lineRule="exact"/>
        <w:jc w:val="center"/>
        <w:rPr>
          <w:rFonts w:ascii="Times New Roman" w:eastAsia="仿宋_GB2312" w:cs="Times New Roman" w:hint="default"/>
          <w:b/>
          <w:color w:val="auto"/>
          <w:sz w:val="28"/>
          <w:szCs w:val="28"/>
        </w:rPr>
      </w:pPr>
      <w:r w:rsidRPr="00E46E32">
        <w:rPr>
          <w:rFonts w:ascii="Times New Roman" w:eastAsia="仿宋_GB2312" w:cs="Times New Roman" w:hint="default"/>
          <w:b/>
          <w:sz w:val="28"/>
          <w:szCs w:val="28"/>
        </w:rPr>
        <w:t>附</w:t>
      </w:r>
      <w:r w:rsidRPr="00E46E32">
        <w:rPr>
          <w:rFonts w:ascii="Times New Roman" w:eastAsia="仿宋_GB2312" w:cs="Times New Roman" w:hint="default"/>
          <w:b/>
          <w:color w:val="auto"/>
          <w:sz w:val="28"/>
          <w:szCs w:val="28"/>
        </w:rPr>
        <w:t>表</w:t>
      </w:r>
      <w:r w:rsidR="00AC1D6D" w:rsidRPr="00E46E32">
        <w:rPr>
          <w:rFonts w:ascii="Times New Roman" w:eastAsia="仿宋_GB2312" w:cs="Times New Roman" w:hint="default"/>
          <w:b/>
          <w:color w:val="auto"/>
          <w:sz w:val="28"/>
          <w:szCs w:val="28"/>
        </w:rPr>
        <w:t>3</w:t>
      </w:r>
      <w:r w:rsidRPr="00E46E32">
        <w:rPr>
          <w:rFonts w:ascii="Times New Roman" w:eastAsia="仿宋_GB2312" w:cs="Times New Roman" w:hint="default"/>
          <w:b/>
          <w:color w:val="auto"/>
          <w:sz w:val="28"/>
          <w:szCs w:val="28"/>
        </w:rPr>
        <w:t>-</w:t>
      </w:r>
      <w:r w:rsidR="001E470C">
        <w:rPr>
          <w:rFonts w:ascii="Times New Roman" w:eastAsia="仿宋_GB2312" w:cs="Times New Roman" w:hint="default"/>
          <w:b/>
          <w:color w:val="auto"/>
          <w:sz w:val="28"/>
          <w:szCs w:val="28"/>
        </w:rPr>
        <w:t>9</w:t>
      </w:r>
      <w:r w:rsidRPr="00E46E32">
        <w:rPr>
          <w:rFonts w:ascii="Times New Roman" w:eastAsia="仿宋_GB2312" w:cs="Times New Roman" w:hint="default"/>
          <w:b/>
          <w:color w:val="auto"/>
          <w:sz w:val="28"/>
          <w:szCs w:val="28"/>
        </w:rPr>
        <w:t xml:space="preserve">  </w:t>
      </w:r>
      <w:r w:rsidRPr="00E46E32">
        <w:rPr>
          <w:rFonts w:ascii="Times New Roman" w:eastAsia="仿宋_GB2312" w:cs="Times New Roman" w:hint="default"/>
          <w:b/>
          <w:color w:val="auto"/>
          <w:sz w:val="28"/>
          <w:szCs w:val="28"/>
        </w:rPr>
        <w:t>车间卫生特征分级</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254"/>
        <w:gridCol w:w="2361"/>
        <w:gridCol w:w="2481"/>
        <w:gridCol w:w="1556"/>
        <w:gridCol w:w="1258"/>
      </w:tblGrid>
      <w:tr w:rsidR="0040631D" w:rsidRPr="00E46E32" w14:paraId="17E83250" w14:textId="77777777" w:rsidTr="006D7D3A">
        <w:trPr>
          <w:trHeight w:val="340"/>
          <w:tblHeader/>
          <w:jc w:val="center"/>
        </w:trPr>
        <w:tc>
          <w:tcPr>
            <w:tcW w:w="704" w:type="pct"/>
            <w:vAlign w:val="center"/>
          </w:tcPr>
          <w:p w14:paraId="68C1477B" w14:textId="77777777" w:rsidR="0040631D" w:rsidRPr="00E46E32" w:rsidRDefault="0040631D" w:rsidP="006D7D3A">
            <w:pPr>
              <w:jc w:val="center"/>
              <w:rPr>
                <w:rFonts w:eastAsia="仿宋_GB2312"/>
                <w:b/>
                <w:sz w:val="24"/>
                <w:szCs w:val="24"/>
              </w:rPr>
            </w:pPr>
            <w:r w:rsidRPr="00E46E32">
              <w:rPr>
                <w:rFonts w:eastAsia="仿宋_GB2312"/>
                <w:b/>
                <w:sz w:val="24"/>
                <w:szCs w:val="24"/>
              </w:rPr>
              <w:t>卫生特征</w:t>
            </w:r>
          </w:p>
        </w:tc>
        <w:tc>
          <w:tcPr>
            <w:tcW w:w="1325" w:type="pct"/>
            <w:vAlign w:val="center"/>
          </w:tcPr>
          <w:p w14:paraId="59E02847" w14:textId="77777777" w:rsidR="0040631D" w:rsidRPr="00E46E32" w:rsidRDefault="0040631D" w:rsidP="006D7D3A">
            <w:pPr>
              <w:jc w:val="center"/>
              <w:rPr>
                <w:rFonts w:eastAsia="仿宋_GB2312"/>
                <w:b/>
                <w:sz w:val="24"/>
                <w:szCs w:val="24"/>
              </w:rPr>
            </w:pPr>
            <w:r w:rsidRPr="00E46E32">
              <w:rPr>
                <w:rFonts w:eastAsia="仿宋_GB2312"/>
                <w:b/>
                <w:sz w:val="24"/>
                <w:szCs w:val="24"/>
              </w:rPr>
              <w:t>1</w:t>
            </w:r>
            <w:r w:rsidRPr="00E46E32">
              <w:rPr>
                <w:rFonts w:eastAsia="仿宋_GB2312"/>
                <w:b/>
                <w:sz w:val="24"/>
                <w:szCs w:val="24"/>
              </w:rPr>
              <w:t>级</w:t>
            </w:r>
          </w:p>
        </w:tc>
        <w:tc>
          <w:tcPr>
            <w:tcW w:w="1392" w:type="pct"/>
            <w:vAlign w:val="center"/>
          </w:tcPr>
          <w:p w14:paraId="07760988" w14:textId="77777777" w:rsidR="0040631D" w:rsidRPr="00E46E32" w:rsidRDefault="0040631D" w:rsidP="006D7D3A">
            <w:pPr>
              <w:jc w:val="center"/>
              <w:rPr>
                <w:rFonts w:eastAsia="仿宋_GB2312"/>
                <w:b/>
                <w:sz w:val="24"/>
                <w:szCs w:val="24"/>
              </w:rPr>
            </w:pPr>
            <w:r w:rsidRPr="00E46E32">
              <w:rPr>
                <w:rFonts w:eastAsia="仿宋_GB2312"/>
                <w:b/>
                <w:sz w:val="24"/>
                <w:szCs w:val="24"/>
              </w:rPr>
              <w:t>2</w:t>
            </w:r>
            <w:r w:rsidRPr="00E46E32">
              <w:rPr>
                <w:rFonts w:eastAsia="仿宋_GB2312"/>
                <w:b/>
                <w:sz w:val="24"/>
                <w:szCs w:val="24"/>
              </w:rPr>
              <w:t>级</w:t>
            </w:r>
          </w:p>
        </w:tc>
        <w:tc>
          <w:tcPr>
            <w:tcW w:w="873" w:type="pct"/>
            <w:vAlign w:val="center"/>
          </w:tcPr>
          <w:p w14:paraId="565862CC" w14:textId="77777777" w:rsidR="0040631D" w:rsidRPr="00E46E32" w:rsidRDefault="0040631D" w:rsidP="006D7D3A">
            <w:pPr>
              <w:jc w:val="center"/>
              <w:rPr>
                <w:rFonts w:eastAsia="仿宋_GB2312"/>
                <w:b/>
                <w:sz w:val="24"/>
                <w:szCs w:val="24"/>
              </w:rPr>
            </w:pPr>
            <w:r w:rsidRPr="00E46E32">
              <w:rPr>
                <w:rFonts w:eastAsia="仿宋_GB2312"/>
                <w:b/>
                <w:sz w:val="24"/>
                <w:szCs w:val="24"/>
              </w:rPr>
              <w:t>3</w:t>
            </w:r>
            <w:r w:rsidRPr="00E46E32">
              <w:rPr>
                <w:rFonts w:eastAsia="仿宋_GB2312"/>
                <w:b/>
                <w:sz w:val="24"/>
                <w:szCs w:val="24"/>
              </w:rPr>
              <w:t>级</w:t>
            </w:r>
          </w:p>
        </w:tc>
        <w:tc>
          <w:tcPr>
            <w:tcW w:w="705" w:type="pct"/>
            <w:vAlign w:val="center"/>
          </w:tcPr>
          <w:p w14:paraId="17D31563" w14:textId="77777777" w:rsidR="0040631D" w:rsidRPr="00E46E32" w:rsidRDefault="0040631D" w:rsidP="006D7D3A">
            <w:pPr>
              <w:jc w:val="center"/>
              <w:rPr>
                <w:rFonts w:eastAsia="仿宋_GB2312"/>
                <w:b/>
                <w:sz w:val="24"/>
                <w:szCs w:val="24"/>
              </w:rPr>
            </w:pPr>
            <w:r w:rsidRPr="00E46E32">
              <w:rPr>
                <w:rFonts w:eastAsia="仿宋_GB2312"/>
                <w:b/>
                <w:sz w:val="24"/>
                <w:szCs w:val="24"/>
              </w:rPr>
              <w:t>4</w:t>
            </w:r>
            <w:r w:rsidRPr="00E46E32">
              <w:rPr>
                <w:rFonts w:eastAsia="仿宋_GB2312"/>
                <w:b/>
                <w:sz w:val="24"/>
                <w:szCs w:val="24"/>
              </w:rPr>
              <w:t>级</w:t>
            </w:r>
          </w:p>
        </w:tc>
      </w:tr>
      <w:tr w:rsidR="0040631D" w:rsidRPr="00E46E32" w14:paraId="3832CD80" w14:textId="77777777" w:rsidTr="006D7D3A">
        <w:trPr>
          <w:trHeight w:val="340"/>
          <w:jc w:val="center"/>
        </w:trPr>
        <w:tc>
          <w:tcPr>
            <w:tcW w:w="704" w:type="pct"/>
            <w:vAlign w:val="center"/>
          </w:tcPr>
          <w:p w14:paraId="41DED525" w14:textId="77777777" w:rsidR="0040631D" w:rsidRPr="00E46E32" w:rsidRDefault="0040631D" w:rsidP="006D7D3A">
            <w:pPr>
              <w:jc w:val="center"/>
              <w:rPr>
                <w:rFonts w:eastAsia="仿宋_GB2312"/>
                <w:sz w:val="24"/>
                <w:szCs w:val="24"/>
              </w:rPr>
            </w:pPr>
            <w:r w:rsidRPr="00E46E32">
              <w:rPr>
                <w:rFonts w:eastAsia="仿宋_GB2312"/>
                <w:sz w:val="24"/>
                <w:szCs w:val="24"/>
              </w:rPr>
              <w:t>有毒物质</w:t>
            </w:r>
          </w:p>
        </w:tc>
        <w:tc>
          <w:tcPr>
            <w:tcW w:w="1325" w:type="pct"/>
            <w:vAlign w:val="center"/>
          </w:tcPr>
          <w:p w14:paraId="1CA3BB1E" w14:textId="77777777" w:rsidR="0040631D" w:rsidRPr="00E46E32" w:rsidRDefault="0040631D" w:rsidP="006D7D3A">
            <w:pPr>
              <w:spacing w:before="17"/>
              <w:jc w:val="center"/>
              <w:rPr>
                <w:rFonts w:eastAsia="仿宋_GB2312"/>
                <w:sz w:val="24"/>
                <w:szCs w:val="24"/>
              </w:rPr>
            </w:pPr>
            <w:r w:rsidRPr="00E46E32">
              <w:rPr>
                <w:rFonts w:eastAsia="仿宋_GB2312"/>
                <w:sz w:val="24"/>
                <w:szCs w:val="24"/>
              </w:rPr>
              <w:t>易经皮肤吸收引起中毒的剧毒物质（如有机磷农药、三硝基甲苯、四乙基铅等）</w:t>
            </w:r>
          </w:p>
        </w:tc>
        <w:tc>
          <w:tcPr>
            <w:tcW w:w="1392" w:type="pct"/>
            <w:vAlign w:val="center"/>
          </w:tcPr>
          <w:p w14:paraId="504E3D19" w14:textId="77777777" w:rsidR="0040631D" w:rsidRPr="00E46E32" w:rsidRDefault="0040631D" w:rsidP="006D7D3A">
            <w:pPr>
              <w:spacing w:before="17"/>
              <w:jc w:val="center"/>
              <w:rPr>
                <w:rFonts w:eastAsia="仿宋_GB2312"/>
                <w:sz w:val="24"/>
                <w:szCs w:val="24"/>
              </w:rPr>
            </w:pPr>
            <w:r w:rsidRPr="00E46E32">
              <w:rPr>
                <w:rFonts w:eastAsia="仿宋_GB2312"/>
                <w:sz w:val="24"/>
                <w:szCs w:val="24"/>
              </w:rPr>
              <w:t>易经皮肤吸收或有恶臭的物质，或高毒物质（如丙烯腈、吡啶、苯酚等）</w:t>
            </w:r>
          </w:p>
        </w:tc>
        <w:tc>
          <w:tcPr>
            <w:tcW w:w="873" w:type="pct"/>
            <w:vAlign w:val="center"/>
          </w:tcPr>
          <w:p w14:paraId="648AC1B2" w14:textId="77777777" w:rsidR="0040631D" w:rsidRPr="00E46E32" w:rsidRDefault="0040631D" w:rsidP="006D7D3A">
            <w:pPr>
              <w:jc w:val="center"/>
              <w:rPr>
                <w:rFonts w:eastAsia="仿宋_GB2312"/>
                <w:sz w:val="24"/>
                <w:szCs w:val="24"/>
              </w:rPr>
            </w:pPr>
            <w:r w:rsidRPr="00E46E32">
              <w:rPr>
                <w:rFonts w:eastAsia="仿宋_GB2312"/>
                <w:sz w:val="24"/>
                <w:szCs w:val="24"/>
              </w:rPr>
              <w:t>其他毒物</w:t>
            </w:r>
          </w:p>
        </w:tc>
        <w:tc>
          <w:tcPr>
            <w:tcW w:w="705" w:type="pct"/>
            <w:vMerge w:val="restart"/>
            <w:vAlign w:val="center"/>
          </w:tcPr>
          <w:p w14:paraId="3A35ACCB" w14:textId="77777777" w:rsidR="0040631D" w:rsidRPr="00E46E32" w:rsidRDefault="0040631D" w:rsidP="006D7D3A">
            <w:pPr>
              <w:jc w:val="center"/>
              <w:rPr>
                <w:rFonts w:eastAsia="仿宋_GB2312"/>
                <w:sz w:val="24"/>
                <w:szCs w:val="24"/>
              </w:rPr>
            </w:pPr>
            <w:r w:rsidRPr="00E46E32">
              <w:rPr>
                <w:rFonts w:eastAsia="仿宋_GB2312"/>
                <w:sz w:val="24"/>
                <w:szCs w:val="24"/>
              </w:rPr>
              <w:t>不接触有害物质或粉尘，不污染或轻度污染身体（如仪表、金属冷加工、机械加工等）</w:t>
            </w:r>
          </w:p>
        </w:tc>
      </w:tr>
      <w:tr w:rsidR="0040631D" w:rsidRPr="00E46E32" w14:paraId="72E32873" w14:textId="77777777" w:rsidTr="006D7D3A">
        <w:trPr>
          <w:trHeight w:val="340"/>
          <w:jc w:val="center"/>
        </w:trPr>
        <w:tc>
          <w:tcPr>
            <w:tcW w:w="704" w:type="pct"/>
            <w:vAlign w:val="center"/>
          </w:tcPr>
          <w:p w14:paraId="1002749B" w14:textId="77777777" w:rsidR="0040631D" w:rsidRPr="00E46E32" w:rsidRDefault="0040631D" w:rsidP="006D7D3A">
            <w:pPr>
              <w:jc w:val="center"/>
              <w:rPr>
                <w:rFonts w:eastAsia="仿宋_GB2312"/>
                <w:sz w:val="24"/>
                <w:szCs w:val="24"/>
              </w:rPr>
            </w:pPr>
            <w:r w:rsidRPr="00E46E32">
              <w:rPr>
                <w:rFonts w:eastAsia="仿宋_GB2312"/>
                <w:sz w:val="24"/>
                <w:szCs w:val="24"/>
              </w:rPr>
              <w:t>粉尘</w:t>
            </w:r>
          </w:p>
        </w:tc>
        <w:tc>
          <w:tcPr>
            <w:tcW w:w="1325" w:type="pct"/>
            <w:vAlign w:val="center"/>
          </w:tcPr>
          <w:p w14:paraId="49400E43" w14:textId="77777777" w:rsidR="0040631D" w:rsidRPr="00E46E32" w:rsidRDefault="0040631D" w:rsidP="006D7D3A">
            <w:pPr>
              <w:jc w:val="center"/>
              <w:rPr>
                <w:rFonts w:eastAsia="仿宋_GB2312"/>
                <w:sz w:val="24"/>
                <w:szCs w:val="24"/>
              </w:rPr>
            </w:pPr>
            <w:r w:rsidRPr="00E46E32">
              <w:rPr>
                <w:rFonts w:eastAsia="仿宋_GB2312"/>
                <w:sz w:val="24"/>
                <w:szCs w:val="24"/>
              </w:rPr>
              <w:t>/</w:t>
            </w:r>
          </w:p>
        </w:tc>
        <w:tc>
          <w:tcPr>
            <w:tcW w:w="1392" w:type="pct"/>
            <w:vAlign w:val="center"/>
          </w:tcPr>
          <w:p w14:paraId="397003C5" w14:textId="77777777" w:rsidR="0040631D" w:rsidRPr="00E46E32" w:rsidRDefault="0040631D" w:rsidP="006D7D3A">
            <w:pPr>
              <w:spacing w:before="17"/>
              <w:jc w:val="center"/>
              <w:rPr>
                <w:rFonts w:eastAsia="仿宋_GB2312"/>
                <w:sz w:val="24"/>
                <w:szCs w:val="24"/>
              </w:rPr>
            </w:pPr>
            <w:r w:rsidRPr="00E46E32">
              <w:rPr>
                <w:rFonts w:eastAsia="仿宋_GB2312"/>
                <w:sz w:val="24"/>
                <w:szCs w:val="24"/>
              </w:rPr>
              <w:t>严重污染全身或对皮肤</w:t>
            </w:r>
            <w:r w:rsidRPr="00E46E32">
              <w:rPr>
                <w:rFonts w:eastAsia="仿宋_GB2312"/>
                <w:sz w:val="24"/>
                <w:szCs w:val="24"/>
              </w:rPr>
              <w:t xml:space="preserve"> </w:t>
            </w:r>
            <w:r w:rsidRPr="00E46E32">
              <w:rPr>
                <w:rFonts w:eastAsia="仿宋_GB2312"/>
                <w:sz w:val="24"/>
                <w:szCs w:val="24"/>
              </w:rPr>
              <w:t>有刺激的粉尘（如碳黑、玻璃棉等）</w:t>
            </w:r>
          </w:p>
        </w:tc>
        <w:tc>
          <w:tcPr>
            <w:tcW w:w="873" w:type="pct"/>
            <w:vAlign w:val="center"/>
          </w:tcPr>
          <w:p w14:paraId="194D77D5" w14:textId="77777777" w:rsidR="0040631D" w:rsidRPr="00E46E32" w:rsidRDefault="0040631D" w:rsidP="006D7D3A">
            <w:pPr>
              <w:jc w:val="center"/>
              <w:rPr>
                <w:rFonts w:eastAsia="仿宋_GB2312"/>
                <w:sz w:val="24"/>
                <w:szCs w:val="24"/>
              </w:rPr>
            </w:pPr>
            <w:r w:rsidRPr="00E46E32">
              <w:rPr>
                <w:rFonts w:eastAsia="仿宋_GB2312"/>
                <w:sz w:val="24"/>
                <w:szCs w:val="24"/>
              </w:rPr>
              <w:t>一般粉尘（棉尘）</w:t>
            </w:r>
          </w:p>
        </w:tc>
        <w:tc>
          <w:tcPr>
            <w:tcW w:w="705" w:type="pct"/>
            <w:vMerge/>
            <w:vAlign w:val="center"/>
          </w:tcPr>
          <w:p w14:paraId="4BFAE2FF" w14:textId="77777777" w:rsidR="0040631D" w:rsidRPr="00E46E32" w:rsidRDefault="0040631D" w:rsidP="006D7D3A">
            <w:pPr>
              <w:autoSpaceDE w:val="0"/>
              <w:autoSpaceDN w:val="0"/>
              <w:adjustRightInd w:val="0"/>
              <w:ind w:left="103" w:right="-20"/>
              <w:jc w:val="center"/>
              <w:rPr>
                <w:kern w:val="0"/>
                <w:sz w:val="24"/>
              </w:rPr>
            </w:pPr>
          </w:p>
        </w:tc>
      </w:tr>
      <w:tr w:rsidR="0040631D" w:rsidRPr="00E46E32" w14:paraId="4B5AC13B" w14:textId="77777777" w:rsidTr="006D7D3A">
        <w:trPr>
          <w:trHeight w:val="340"/>
          <w:jc w:val="center"/>
        </w:trPr>
        <w:tc>
          <w:tcPr>
            <w:tcW w:w="704" w:type="pct"/>
            <w:vAlign w:val="center"/>
          </w:tcPr>
          <w:p w14:paraId="0F93BF7D" w14:textId="77777777" w:rsidR="0040631D" w:rsidRPr="00E46E32" w:rsidRDefault="0040631D" w:rsidP="006D7D3A">
            <w:pPr>
              <w:jc w:val="center"/>
              <w:rPr>
                <w:rFonts w:eastAsia="仿宋_GB2312"/>
                <w:sz w:val="24"/>
                <w:szCs w:val="24"/>
              </w:rPr>
            </w:pPr>
            <w:r w:rsidRPr="00E46E32">
              <w:rPr>
                <w:rFonts w:eastAsia="仿宋_GB2312"/>
                <w:sz w:val="24"/>
                <w:szCs w:val="24"/>
              </w:rPr>
              <w:t>其他</w:t>
            </w:r>
          </w:p>
        </w:tc>
        <w:tc>
          <w:tcPr>
            <w:tcW w:w="1325" w:type="pct"/>
            <w:vAlign w:val="center"/>
          </w:tcPr>
          <w:p w14:paraId="3225CDB1" w14:textId="77777777" w:rsidR="0040631D" w:rsidRPr="00E46E32" w:rsidRDefault="0040631D" w:rsidP="006D7D3A">
            <w:pPr>
              <w:spacing w:before="17"/>
              <w:jc w:val="center"/>
              <w:rPr>
                <w:rFonts w:eastAsia="仿宋_GB2312"/>
                <w:sz w:val="24"/>
                <w:szCs w:val="24"/>
              </w:rPr>
            </w:pPr>
            <w:r w:rsidRPr="00E46E32">
              <w:rPr>
                <w:rFonts w:eastAsia="仿宋_GB2312"/>
                <w:sz w:val="24"/>
                <w:szCs w:val="24"/>
              </w:rPr>
              <w:t>处理传染性材料、动物原料（如皮毛等）</w:t>
            </w:r>
          </w:p>
        </w:tc>
        <w:tc>
          <w:tcPr>
            <w:tcW w:w="1392" w:type="pct"/>
            <w:vAlign w:val="center"/>
          </w:tcPr>
          <w:p w14:paraId="6F50CA60" w14:textId="77777777" w:rsidR="0040631D" w:rsidRPr="00E46E32" w:rsidRDefault="0040631D" w:rsidP="006D7D3A">
            <w:pPr>
              <w:spacing w:before="17"/>
              <w:jc w:val="center"/>
              <w:rPr>
                <w:rFonts w:eastAsia="仿宋_GB2312"/>
                <w:sz w:val="24"/>
                <w:szCs w:val="24"/>
              </w:rPr>
            </w:pPr>
            <w:r w:rsidRPr="00E46E32">
              <w:rPr>
                <w:rFonts w:eastAsia="仿宋_GB2312"/>
                <w:sz w:val="24"/>
                <w:szCs w:val="24"/>
              </w:rPr>
              <w:t>高温作业、井下作业</w:t>
            </w:r>
          </w:p>
        </w:tc>
        <w:tc>
          <w:tcPr>
            <w:tcW w:w="873" w:type="pct"/>
            <w:vAlign w:val="center"/>
          </w:tcPr>
          <w:p w14:paraId="0970C53B" w14:textId="77777777" w:rsidR="0040631D" w:rsidRPr="00E46E32" w:rsidRDefault="0040631D" w:rsidP="006D7D3A">
            <w:pPr>
              <w:spacing w:before="37"/>
              <w:jc w:val="center"/>
              <w:rPr>
                <w:rFonts w:eastAsia="仿宋_GB2312"/>
                <w:sz w:val="24"/>
                <w:szCs w:val="24"/>
              </w:rPr>
            </w:pPr>
            <w:r w:rsidRPr="00E46E32">
              <w:rPr>
                <w:rFonts w:eastAsia="仿宋_GB2312"/>
                <w:sz w:val="24"/>
                <w:szCs w:val="24"/>
              </w:rPr>
              <w:t>体力劳动强度</w:t>
            </w:r>
            <w:r w:rsidRPr="00E46E32">
              <w:rPr>
                <w:rFonts w:eastAsia="仿宋_GB2312"/>
                <w:sz w:val="24"/>
                <w:szCs w:val="24"/>
              </w:rPr>
              <w:t>III</w:t>
            </w:r>
            <w:r w:rsidRPr="00E46E32">
              <w:rPr>
                <w:rFonts w:eastAsia="仿宋_GB2312"/>
                <w:sz w:val="24"/>
                <w:szCs w:val="24"/>
              </w:rPr>
              <w:t>级或</w:t>
            </w:r>
            <w:r w:rsidRPr="00E46E32">
              <w:rPr>
                <w:rFonts w:eastAsia="仿宋_GB2312"/>
                <w:sz w:val="24"/>
                <w:szCs w:val="24"/>
              </w:rPr>
              <w:t>IV</w:t>
            </w:r>
            <w:r w:rsidRPr="00E46E32">
              <w:rPr>
                <w:rFonts w:eastAsia="仿宋_GB2312"/>
                <w:sz w:val="24"/>
                <w:szCs w:val="24"/>
              </w:rPr>
              <w:t>级</w:t>
            </w:r>
          </w:p>
        </w:tc>
        <w:tc>
          <w:tcPr>
            <w:tcW w:w="705" w:type="pct"/>
            <w:vMerge/>
            <w:vAlign w:val="center"/>
          </w:tcPr>
          <w:p w14:paraId="464B21C1" w14:textId="77777777" w:rsidR="0040631D" w:rsidRPr="00E46E32" w:rsidRDefault="0040631D" w:rsidP="006D7D3A">
            <w:pPr>
              <w:autoSpaceDE w:val="0"/>
              <w:autoSpaceDN w:val="0"/>
              <w:adjustRightInd w:val="0"/>
              <w:spacing w:before="37"/>
              <w:ind w:left="412" w:right="-20"/>
              <w:jc w:val="center"/>
              <w:rPr>
                <w:kern w:val="0"/>
                <w:sz w:val="24"/>
              </w:rPr>
            </w:pPr>
          </w:p>
        </w:tc>
      </w:tr>
      <w:tr w:rsidR="0040631D" w:rsidRPr="00E46E32" w14:paraId="51BE3EF7" w14:textId="77777777" w:rsidTr="006D7D3A">
        <w:trPr>
          <w:trHeight w:val="340"/>
          <w:jc w:val="center"/>
        </w:trPr>
        <w:tc>
          <w:tcPr>
            <w:tcW w:w="5000" w:type="pct"/>
            <w:gridSpan w:val="5"/>
            <w:vAlign w:val="center"/>
          </w:tcPr>
          <w:p w14:paraId="73B3BF49" w14:textId="77777777" w:rsidR="0040631D" w:rsidRPr="00E46E32" w:rsidRDefault="0040631D" w:rsidP="006D7D3A">
            <w:pPr>
              <w:jc w:val="center"/>
              <w:rPr>
                <w:rFonts w:eastAsia="仿宋_GB2312"/>
                <w:sz w:val="24"/>
                <w:szCs w:val="24"/>
              </w:rPr>
            </w:pPr>
            <w:r w:rsidRPr="00E46E32">
              <w:rPr>
                <w:rFonts w:eastAsia="仿宋_GB2312"/>
                <w:sz w:val="24"/>
                <w:szCs w:val="24"/>
              </w:rPr>
              <w:t>注：虽易经皮肤吸收，但易挥发的有毒物质（如苯等）可按</w:t>
            </w:r>
            <w:r w:rsidRPr="00E46E32">
              <w:rPr>
                <w:rFonts w:eastAsia="仿宋_GB2312"/>
                <w:sz w:val="24"/>
                <w:szCs w:val="24"/>
              </w:rPr>
              <w:t>3</w:t>
            </w:r>
            <w:r w:rsidRPr="00E46E32">
              <w:rPr>
                <w:rFonts w:eastAsia="仿宋_GB2312"/>
                <w:sz w:val="24"/>
                <w:szCs w:val="24"/>
              </w:rPr>
              <w:t>级确定。</w:t>
            </w:r>
          </w:p>
        </w:tc>
      </w:tr>
    </w:tbl>
    <w:p w14:paraId="0A8275DB" w14:textId="0BD90CE6" w:rsidR="0040631D" w:rsidRPr="00E46E32" w:rsidRDefault="0040631D" w:rsidP="007342BA">
      <w:pPr>
        <w:spacing w:line="440" w:lineRule="exact"/>
        <w:jc w:val="center"/>
        <w:rPr>
          <w:rFonts w:eastAsia="仿宋_GB2312"/>
          <w:b/>
          <w:sz w:val="28"/>
          <w:szCs w:val="28"/>
        </w:rPr>
      </w:pPr>
      <w:r w:rsidRPr="00E46E32">
        <w:rPr>
          <w:rFonts w:eastAsia="仿宋_GB2312"/>
          <w:b/>
          <w:sz w:val="28"/>
          <w:szCs w:val="28"/>
        </w:rPr>
        <w:t>附表</w:t>
      </w:r>
      <w:r w:rsidR="00AC1D6D" w:rsidRPr="00E46E32">
        <w:rPr>
          <w:rFonts w:eastAsia="仿宋_GB2312"/>
          <w:b/>
          <w:sz w:val="28"/>
          <w:szCs w:val="28"/>
        </w:rPr>
        <w:t>3</w:t>
      </w:r>
      <w:r w:rsidRPr="00E46E32">
        <w:rPr>
          <w:rFonts w:eastAsia="仿宋_GB2312"/>
          <w:b/>
          <w:sz w:val="28"/>
          <w:szCs w:val="28"/>
        </w:rPr>
        <w:t>-</w:t>
      </w:r>
      <w:r w:rsidR="005B10A6" w:rsidRPr="00E46E32">
        <w:rPr>
          <w:rFonts w:eastAsia="仿宋_GB2312"/>
          <w:b/>
          <w:sz w:val="28"/>
          <w:szCs w:val="28"/>
        </w:rPr>
        <w:t>1</w:t>
      </w:r>
      <w:r w:rsidR="001E470C">
        <w:rPr>
          <w:rFonts w:eastAsia="仿宋_GB2312"/>
          <w:b/>
          <w:sz w:val="28"/>
          <w:szCs w:val="28"/>
        </w:rPr>
        <w:t>0</w:t>
      </w:r>
      <w:r w:rsidR="007342BA">
        <w:rPr>
          <w:rFonts w:eastAsia="仿宋_GB2312"/>
          <w:b/>
          <w:sz w:val="28"/>
          <w:szCs w:val="28"/>
        </w:rPr>
        <w:t xml:space="preserve">  </w:t>
      </w:r>
      <w:r w:rsidRPr="00E46E32">
        <w:rPr>
          <w:rFonts w:eastAsia="仿宋_GB2312"/>
          <w:b/>
          <w:sz w:val="28"/>
          <w:szCs w:val="28"/>
        </w:rPr>
        <w:t>企业各车间卫生特征分级表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2722"/>
        <w:gridCol w:w="4756"/>
        <w:gridCol w:w="1478"/>
      </w:tblGrid>
      <w:tr w:rsidR="0040631D" w:rsidRPr="00E46E32" w14:paraId="67649CED" w14:textId="77777777" w:rsidTr="00400BB1">
        <w:trPr>
          <w:cantSplit/>
          <w:trHeight w:val="340"/>
          <w:tblHeader/>
          <w:jc w:val="center"/>
        </w:trPr>
        <w:tc>
          <w:tcPr>
            <w:tcW w:w="1520" w:type="pct"/>
            <w:vAlign w:val="center"/>
          </w:tcPr>
          <w:p w14:paraId="49F00A28" w14:textId="77777777" w:rsidR="0040631D" w:rsidRPr="00E46E32" w:rsidRDefault="0040631D" w:rsidP="00EB23BD">
            <w:pPr>
              <w:jc w:val="center"/>
              <w:rPr>
                <w:rFonts w:eastAsia="仿宋_GB2312"/>
                <w:b/>
                <w:sz w:val="24"/>
                <w:szCs w:val="24"/>
              </w:rPr>
            </w:pPr>
            <w:r w:rsidRPr="00E46E32">
              <w:rPr>
                <w:rFonts w:eastAsia="仿宋_GB2312"/>
                <w:b/>
                <w:sz w:val="24"/>
                <w:szCs w:val="24"/>
              </w:rPr>
              <w:t>车间</w:t>
            </w:r>
            <w:r w:rsidRPr="00E46E32">
              <w:rPr>
                <w:rFonts w:eastAsia="仿宋_GB2312"/>
                <w:b/>
                <w:sz w:val="24"/>
                <w:szCs w:val="24"/>
              </w:rPr>
              <w:t>/</w:t>
            </w:r>
            <w:r w:rsidRPr="00E46E32">
              <w:rPr>
                <w:rFonts w:eastAsia="仿宋_GB2312"/>
                <w:b/>
                <w:sz w:val="24"/>
                <w:szCs w:val="24"/>
              </w:rPr>
              <w:t>区域</w:t>
            </w:r>
          </w:p>
        </w:tc>
        <w:tc>
          <w:tcPr>
            <w:tcW w:w="2655" w:type="pct"/>
            <w:vAlign w:val="center"/>
          </w:tcPr>
          <w:p w14:paraId="18C271D5" w14:textId="77777777" w:rsidR="0040631D" w:rsidRPr="00E46E32" w:rsidRDefault="0040631D" w:rsidP="00EB23BD">
            <w:pPr>
              <w:jc w:val="center"/>
              <w:rPr>
                <w:rFonts w:eastAsia="仿宋_GB2312"/>
                <w:b/>
                <w:sz w:val="24"/>
                <w:szCs w:val="24"/>
              </w:rPr>
            </w:pPr>
            <w:r w:rsidRPr="00E46E32">
              <w:rPr>
                <w:rFonts w:eastAsia="仿宋_GB2312"/>
                <w:b/>
                <w:sz w:val="24"/>
                <w:szCs w:val="24"/>
              </w:rPr>
              <w:t>主要接触的职业病危害因素</w:t>
            </w:r>
          </w:p>
        </w:tc>
        <w:tc>
          <w:tcPr>
            <w:tcW w:w="825" w:type="pct"/>
            <w:vAlign w:val="center"/>
          </w:tcPr>
          <w:p w14:paraId="7695AEEC" w14:textId="77777777" w:rsidR="0040631D" w:rsidRPr="00E46E32" w:rsidRDefault="0040631D" w:rsidP="00EB23BD">
            <w:pPr>
              <w:jc w:val="center"/>
              <w:rPr>
                <w:rFonts w:eastAsia="仿宋_GB2312"/>
                <w:b/>
                <w:sz w:val="24"/>
                <w:szCs w:val="24"/>
              </w:rPr>
            </w:pPr>
            <w:r w:rsidRPr="00E46E32">
              <w:rPr>
                <w:rFonts w:eastAsia="仿宋_GB2312"/>
                <w:b/>
                <w:sz w:val="24"/>
                <w:szCs w:val="24"/>
              </w:rPr>
              <w:t>分级情况</w:t>
            </w:r>
          </w:p>
        </w:tc>
      </w:tr>
      <w:tr w:rsidR="0040631D" w:rsidRPr="00E46E32" w14:paraId="15A7EA1F" w14:textId="77777777" w:rsidTr="00400BB1">
        <w:trPr>
          <w:cantSplit/>
          <w:trHeight w:val="340"/>
          <w:jc w:val="center"/>
        </w:trPr>
        <w:tc>
          <w:tcPr>
            <w:tcW w:w="1520" w:type="pct"/>
            <w:vAlign w:val="center"/>
          </w:tcPr>
          <w:p w14:paraId="19E5206B" w14:textId="77777777" w:rsidR="0040631D" w:rsidRPr="00E46E32" w:rsidRDefault="00400BB1" w:rsidP="00EB23BD">
            <w:pPr>
              <w:pStyle w:val="aff3"/>
              <w:spacing w:line="240" w:lineRule="auto"/>
              <w:ind w:firstLine="0"/>
              <w:jc w:val="center"/>
              <w:rPr>
                <w:szCs w:val="24"/>
              </w:rPr>
            </w:pPr>
            <w:r>
              <w:rPr>
                <w:rFonts w:hint="eastAsia"/>
                <w:szCs w:val="24"/>
              </w:rPr>
              <w:t>天然气台架试验间</w:t>
            </w:r>
          </w:p>
        </w:tc>
        <w:tc>
          <w:tcPr>
            <w:tcW w:w="2655" w:type="pct"/>
            <w:vAlign w:val="center"/>
          </w:tcPr>
          <w:p w14:paraId="06196711" w14:textId="20B617B9" w:rsidR="0040631D" w:rsidRPr="00E46E32" w:rsidRDefault="00400BB1" w:rsidP="00EB23BD">
            <w:pPr>
              <w:pStyle w:val="aff3"/>
              <w:spacing w:line="240" w:lineRule="auto"/>
              <w:ind w:firstLine="0"/>
              <w:jc w:val="center"/>
              <w:rPr>
                <w:szCs w:val="24"/>
              </w:rPr>
            </w:pPr>
            <w:r>
              <w:rPr>
                <w:rFonts w:hint="eastAsia"/>
                <w:szCs w:val="24"/>
              </w:rPr>
              <w:t>一氧化碳、</w:t>
            </w:r>
            <w:r w:rsidR="007342BA">
              <w:rPr>
                <w:rFonts w:hint="eastAsia"/>
                <w:szCs w:val="24"/>
              </w:rPr>
              <w:t>氮氧化物</w:t>
            </w:r>
          </w:p>
        </w:tc>
        <w:tc>
          <w:tcPr>
            <w:tcW w:w="825" w:type="pct"/>
            <w:vAlign w:val="center"/>
          </w:tcPr>
          <w:p w14:paraId="1793A183" w14:textId="77777777" w:rsidR="0040631D" w:rsidRPr="00E46E32" w:rsidRDefault="00400BB1" w:rsidP="00EB23BD">
            <w:pPr>
              <w:pStyle w:val="aff3"/>
              <w:spacing w:line="240" w:lineRule="auto"/>
              <w:ind w:firstLine="0"/>
              <w:jc w:val="center"/>
              <w:rPr>
                <w:szCs w:val="24"/>
              </w:rPr>
            </w:pPr>
            <w:r>
              <w:rPr>
                <w:rFonts w:hint="eastAsia"/>
                <w:szCs w:val="24"/>
              </w:rPr>
              <w:t>3</w:t>
            </w:r>
            <w:r w:rsidR="0040631D" w:rsidRPr="00E46E32">
              <w:rPr>
                <w:szCs w:val="24"/>
              </w:rPr>
              <w:t>级</w:t>
            </w:r>
          </w:p>
        </w:tc>
      </w:tr>
      <w:tr w:rsidR="007342BA" w:rsidRPr="00E46E32" w14:paraId="7718D895" w14:textId="77777777" w:rsidTr="00400BB1">
        <w:trPr>
          <w:cantSplit/>
          <w:trHeight w:val="340"/>
          <w:jc w:val="center"/>
        </w:trPr>
        <w:tc>
          <w:tcPr>
            <w:tcW w:w="1520" w:type="pct"/>
            <w:vAlign w:val="center"/>
          </w:tcPr>
          <w:p w14:paraId="71D55AFA" w14:textId="0F39B136" w:rsidR="007342BA" w:rsidRDefault="007342BA" w:rsidP="00EB23BD">
            <w:pPr>
              <w:pStyle w:val="aff3"/>
              <w:spacing w:line="240" w:lineRule="auto"/>
              <w:ind w:firstLine="0"/>
              <w:jc w:val="center"/>
              <w:rPr>
                <w:szCs w:val="24"/>
              </w:rPr>
            </w:pPr>
            <w:r>
              <w:rPr>
                <w:rFonts w:hint="eastAsia"/>
                <w:szCs w:val="24"/>
              </w:rPr>
              <w:t>控制间</w:t>
            </w:r>
          </w:p>
        </w:tc>
        <w:tc>
          <w:tcPr>
            <w:tcW w:w="2655" w:type="pct"/>
            <w:vAlign w:val="center"/>
          </w:tcPr>
          <w:p w14:paraId="21102E6B" w14:textId="22ECE011" w:rsidR="007342BA" w:rsidRDefault="007342BA" w:rsidP="00EB23BD">
            <w:pPr>
              <w:pStyle w:val="aff3"/>
              <w:spacing w:line="240" w:lineRule="auto"/>
              <w:ind w:firstLine="0"/>
              <w:jc w:val="center"/>
              <w:rPr>
                <w:szCs w:val="24"/>
              </w:rPr>
            </w:pPr>
            <w:r>
              <w:rPr>
                <w:rFonts w:hint="eastAsia"/>
                <w:szCs w:val="24"/>
              </w:rPr>
              <w:t>噪声</w:t>
            </w:r>
          </w:p>
        </w:tc>
        <w:tc>
          <w:tcPr>
            <w:tcW w:w="825" w:type="pct"/>
            <w:vAlign w:val="center"/>
          </w:tcPr>
          <w:p w14:paraId="04D1939E" w14:textId="3FB4978A" w:rsidR="007342BA" w:rsidRDefault="007342BA" w:rsidP="00EB23BD">
            <w:pPr>
              <w:pStyle w:val="aff3"/>
              <w:spacing w:line="240" w:lineRule="auto"/>
              <w:ind w:firstLine="0"/>
              <w:jc w:val="center"/>
              <w:rPr>
                <w:szCs w:val="24"/>
              </w:rPr>
            </w:pPr>
            <w:r>
              <w:rPr>
                <w:rFonts w:hint="eastAsia"/>
                <w:szCs w:val="24"/>
              </w:rPr>
              <w:t>4</w:t>
            </w:r>
            <w:r>
              <w:rPr>
                <w:rFonts w:hint="eastAsia"/>
                <w:szCs w:val="24"/>
              </w:rPr>
              <w:t>级</w:t>
            </w:r>
          </w:p>
        </w:tc>
      </w:tr>
    </w:tbl>
    <w:p w14:paraId="65CD5E55" w14:textId="18F115B3" w:rsidR="0040631D" w:rsidRPr="00E46E32" w:rsidRDefault="0040631D" w:rsidP="0040631D">
      <w:pPr>
        <w:adjustRightInd w:val="0"/>
        <w:snapToGrid w:val="0"/>
        <w:spacing w:line="490" w:lineRule="exact"/>
        <w:ind w:firstLineChars="200" w:firstLine="560"/>
        <w:rPr>
          <w:rFonts w:eastAsia="仿宋_GB2312"/>
          <w:sz w:val="28"/>
          <w:szCs w:val="28"/>
        </w:rPr>
      </w:pPr>
      <w:r w:rsidRPr="00E46E32">
        <w:rPr>
          <w:rFonts w:eastAsia="仿宋_GB2312"/>
          <w:sz w:val="28"/>
          <w:szCs w:val="28"/>
        </w:rPr>
        <w:t>拟建项目</w:t>
      </w:r>
      <w:r w:rsidR="007342BA">
        <w:rPr>
          <w:rFonts w:eastAsia="仿宋_GB2312" w:hint="eastAsia"/>
          <w:sz w:val="28"/>
          <w:szCs w:val="28"/>
        </w:rPr>
        <w:t>辅助卫生用室依托企业原有，企业原有辅助用室设置情况</w:t>
      </w:r>
      <w:r w:rsidRPr="00E46E32">
        <w:rPr>
          <w:rFonts w:eastAsia="仿宋_GB2312"/>
          <w:sz w:val="28"/>
          <w:szCs w:val="28"/>
        </w:rPr>
        <w:t>见附表</w:t>
      </w:r>
      <w:r w:rsidR="00AC1D6D" w:rsidRPr="00E46E32">
        <w:rPr>
          <w:rFonts w:eastAsia="仿宋_GB2312"/>
          <w:sz w:val="28"/>
          <w:szCs w:val="28"/>
        </w:rPr>
        <w:t>3</w:t>
      </w:r>
      <w:r w:rsidRPr="00E46E32">
        <w:rPr>
          <w:rFonts w:eastAsia="仿宋_GB2312"/>
          <w:sz w:val="28"/>
          <w:szCs w:val="28"/>
        </w:rPr>
        <w:t>-</w:t>
      </w:r>
      <w:r w:rsidR="005B10A6" w:rsidRPr="00E46E32">
        <w:rPr>
          <w:rFonts w:eastAsia="仿宋_GB2312"/>
          <w:sz w:val="28"/>
          <w:szCs w:val="28"/>
        </w:rPr>
        <w:t>1</w:t>
      </w:r>
      <w:r w:rsidR="001E470C">
        <w:rPr>
          <w:rFonts w:eastAsia="仿宋_GB2312"/>
          <w:sz w:val="28"/>
          <w:szCs w:val="28"/>
        </w:rPr>
        <w:t>1</w:t>
      </w:r>
      <w:r w:rsidRPr="00E46E32">
        <w:rPr>
          <w:rFonts w:eastAsia="仿宋_GB2312"/>
          <w:sz w:val="28"/>
          <w:szCs w:val="28"/>
        </w:rPr>
        <w:t>。</w:t>
      </w:r>
    </w:p>
    <w:p w14:paraId="19AF9E7E" w14:textId="77777777" w:rsidR="00A827B9" w:rsidRDefault="00A827B9" w:rsidP="007342BA">
      <w:pPr>
        <w:spacing w:line="440" w:lineRule="exact"/>
        <w:jc w:val="center"/>
        <w:rPr>
          <w:rFonts w:eastAsia="仿宋_GB2312"/>
          <w:b/>
          <w:sz w:val="28"/>
          <w:szCs w:val="28"/>
        </w:rPr>
      </w:pPr>
    </w:p>
    <w:p w14:paraId="12A8D021" w14:textId="3078E4F5" w:rsidR="0040631D" w:rsidRDefault="0040631D" w:rsidP="007342BA">
      <w:pPr>
        <w:spacing w:line="440" w:lineRule="exact"/>
        <w:jc w:val="center"/>
        <w:rPr>
          <w:rFonts w:eastAsia="仿宋_GB2312"/>
          <w:b/>
          <w:sz w:val="28"/>
          <w:szCs w:val="28"/>
        </w:rPr>
      </w:pPr>
      <w:r w:rsidRPr="00E46E32">
        <w:rPr>
          <w:rFonts w:eastAsia="仿宋_GB2312"/>
          <w:b/>
          <w:sz w:val="28"/>
          <w:szCs w:val="28"/>
        </w:rPr>
        <w:t>附表</w:t>
      </w:r>
      <w:r w:rsidR="00AC1D6D" w:rsidRPr="00E46E32">
        <w:rPr>
          <w:rFonts w:eastAsia="仿宋_GB2312"/>
          <w:b/>
          <w:sz w:val="28"/>
          <w:szCs w:val="28"/>
        </w:rPr>
        <w:t>3</w:t>
      </w:r>
      <w:r w:rsidRPr="00E46E32">
        <w:rPr>
          <w:rFonts w:eastAsia="仿宋_GB2312"/>
          <w:b/>
          <w:sz w:val="28"/>
          <w:szCs w:val="28"/>
        </w:rPr>
        <w:t>-</w:t>
      </w:r>
      <w:r w:rsidR="005B10A6" w:rsidRPr="00E46E32">
        <w:rPr>
          <w:rFonts w:eastAsia="仿宋_GB2312"/>
          <w:b/>
          <w:sz w:val="28"/>
          <w:szCs w:val="28"/>
        </w:rPr>
        <w:t>1</w:t>
      </w:r>
      <w:r w:rsidR="001E470C">
        <w:rPr>
          <w:rFonts w:eastAsia="仿宋_GB2312"/>
          <w:b/>
          <w:sz w:val="28"/>
          <w:szCs w:val="28"/>
        </w:rPr>
        <w:t>1</w:t>
      </w:r>
      <w:r w:rsidR="003659DC">
        <w:rPr>
          <w:rFonts w:eastAsia="仿宋_GB2312"/>
          <w:b/>
          <w:sz w:val="28"/>
          <w:szCs w:val="28"/>
        </w:rPr>
        <w:t xml:space="preserve">  </w:t>
      </w:r>
      <w:r w:rsidRPr="00E46E32">
        <w:rPr>
          <w:rFonts w:eastAsia="仿宋_GB2312"/>
          <w:b/>
          <w:sz w:val="28"/>
          <w:szCs w:val="28"/>
        </w:rPr>
        <w:t>辅助卫生用室设置情况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1021"/>
        <w:gridCol w:w="2551"/>
        <w:gridCol w:w="1134"/>
        <w:gridCol w:w="709"/>
        <w:gridCol w:w="1134"/>
        <w:gridCol w:w="1327"/>
        <w:gridCol w:w="1080"/>
      </w:tblGrid>
      <w:tr w:rsidR="0040631D" w:rsidRPr="00E46E32" w14:paraId="135931C9" w14:textId="77777777" w:rsidTr="007342BA">
        <w:trPr>
          <w:trHeight w:val="340"/>
          <w:tblHeader/>
          <w:jc w:val="center"/>
        </w:trPr>
        <w:tc>
          <w:tcPr>
            <w:tcW w:w="570" w:type="pct"/>
            <w:vAlign w:val="center"/>
          </w:tcPr>
          <w:p w14:paraId="71452F04" w14:textId="77777777" w:rsidR="0040631D" w:rsidRPr="00E46E32" w:rsidRDefault="0040631D" w:rsidP="00EB23BD">
            <w:pPr>
              <w:adjustRightInd w:val="0"/>
              <w:snapToGrid w:val="0"/>
              <w:jc w:val="center"/>
              <w:rPr>
                <w:rFonts w:eastAsia="仿宋_GB2312"/>
                <w:b/>
                <w:sz w:val="24"/>
              </w:rPr>
            </w:pPr>
            <w:r w:rsidRPr="00E46E32">
              <w:rPr>
                <w:rFonts w:eastAsia="仿宋_GB2312"/>
                <w:b/>
                <w:sz w:val="24"/>
              </w:rPr>
              <w:t>辅助用室</w:t>
            </w:r>
          </w:p>
        </w:tc>
        <w:tc>
          <w:tcPr>
            <w:tcW w:w="1424" w:type="pct"/>
            <w:vAlign w:val="center"/>
          </w:tcPr>
          <w:p w14:paraId="0629B307" w14:textId="77777777" w:rsidR="0040631D" w:rsidRPr="00E46E32" w:rsidRDefault="0040631D" w:rsidP="00EB23BD">
            <w:pPr>
              <w:adjustRightInd w:val="0"/>
              <w:snapToGrid w:val="0"/>
              <w:jc w:val="center"/>
              <w:rPr>
                <w:rFonts w:eastAsia="仿宋_GB2312"/>
                <w:b/>
                <w:sz w:val="24"/>
              </w:rPr>
            </w:pPr>
            <w:r w:rsidRPr="00E46E32">
              <w:rPr>
                <w:rFonts w:eastAsia="仿宋_GB2312"/>
                <w:b/>
                <w:sz w:val="24"/>
              </w:rPr>
              <w:t>区域</w:t>
            </w:r>
            <w:r w:rsidR="001D49D7" w:rsidRPr="00E46E32">
              <w:rPr>
                <w:rFonts w:eastAsia="仿宋_GB2312"/>
                <w:b/>
                <w:sz w:val="24"/>
              </w:rPr>
              <w:t>位置</w:t>
            </w:r>
          </w:p>
        </w:tc>
        <w:tc>
          <w:tcPr>
            <w:tcW w:w="633" w:type="pct"/>
            <w:vAlign w:val="center"/>
          </w:tcPr>
          <w:p w14:paraId="08C5CFB7" w14:textId="77777777" w:rsidR="0040631D" w:rsidRPr="00E46E32" w:rsidRDefault="0040631D" w:rsidP="00EB23BD">
            <w:pPr>
              <w:adjustRightInd w:val="0"/>
              <w:snapToGrid w:val="0"/>
              <w:jc w:val="center"/>
              <w:rPr>
                <w:rFonts w:eastAsia="仿宋_GB2312"/>
                <w:b/>
                <w:sz w:val="24"/>
              </w:rPr>
            </w:pPr>
            <w:r w:rsidRPr="00E46E32">
              <w:rPr>
                <w:rFonts w:eastAsia="仿宋_GB2312"/>
                <w:b/>
                <w:sz w:val="24"/>
              </w:rPr>
              <w:t>辅助用室</w:t>
            </w:r>
          </w:p>
        </w:tc>
        <w:tc>
          <w:tcPr>
            <w:tcW w:w="396" w:type="pct"/>
            <w:vAlign w:val="center"/>
          </w:tcPr>
          <w:p w14:paraId="27BE4D7D" w14:textId="77777777" w:rsidR="0040631D" w:rsidRPr="00E46E32" w:rsidRDefault="0040631D" w:rsidP="00EB23BD">
            <w:pPr>
              <w:adjustRightInd w:val="0"/>
              <w:snapToGrid w:val="0"/>
              <w:jc w:val="center"/>
              <w:rPr>
                <w:rFonts w:eastAsia="仿宋_GB2312"/>
                <w:b/>
                <w:sz w:val="24"/>
              </w:rPr>
            </w:pPr>
            <w:r w:rsidRPr="00E46E32">
              <w:rPr>
                <w:rFonts w:eastAsia="仿宋_GB2312"/>
                <w:b/>
                <w:sz w:val="24"/>
              </w:rPr>
              <w:t>房间</w:t>
            </w:r>
          </w:p>
        </w:tc>
        <w:tc>
          <w:tcPr>
            <w:tcW w:w="633" w:type="pct"/>
            <w:vAlign w:val="center"/>
          </w:tcPr>
          <w:p w14:paraId="4AAF7C1E" w14:textId="77777777" w:rsidR="0040631D" w:rsidRPr="00E46E32" w:rsidRDefault="0040631D" w:rsidP="00EB23BD">
            <w:pPr>
              <w:adjustRightInd w:val="0"/>
              <w:snapToGrid w:val="0"/>
              <w:jc w:val="center"/>
              <w:rPr>
                <w:rFonts w:eastAsia="仿宋_GB2312"/>
                <w:b/>
                <w:sz w:val="24"/>
              </w:rPr>
            </w:pPr>
            <w:r w:rsidRPr="00E46E32">
              <w:rPr>
                <w:rFonts w:eastAsia="仿宋_GB2312"/>
                <w:b/>
                <w:sz w:val="24"/>
              </w:rPr>
              <w:t>卫生设施</w:t>
            </w:r>
          </w:p>
        </w:tc>
        <w:tc>
          <w:tcPr>
            <w:tcW w:w="741" w:type="pct"/>
            <w:vAlign w:val="center"/>
          </w:tcPr>
          <w:p w14:paraId="49395E38" w14:textId="77777777" w:rsidR="0040631D" w:rsidRPr="00E46E32" w:rsidRDefault="0040631D" w:rsidP="00EB23BD">
            <w:pPr>
              <w:adjustRightInd w:val="0"/>
              <w:snapToGrid w:val="0"/>
              <w:jc w:val="center"/>
              <w:rPr>
                <w:rFonts w:eastAsia="仿宋_GB2312"/>
                <w:b/>
                <w:sz w:val="24"/>
              </w:rPr>
            </w:pPr>
            <w:r w:rsidRPr="00E46E32">
              <w:rPr>
                <w:rFonts w:eastAsia="仿宋_GB2312"/>
                <w:b/>
                <w:sz w:val="24"/>
              </w:rPr>
              <w:t>设置情况</w:t>
            </w:r>
          </w:p>
        </w:tc>
        <w:tc>
          <w:tcPr>
            <w:tcW w:w="603" w:type="pct"/>
            <w:vAlign w:val="center"/>
          </w:tcPr>
          <w:p w14:paraId="38E06396" w14:textId="77777777" w:rsidR="0040631D" w:rsidRPr="00E46E32" w:rsidRDefault="0040631D" w:rsidP="00EB23BD">
            <w:pPr>
              <w:adjustRightInd w:val="0"/>
              <w:snapToGrid w:val="0"/>
              <w:jc w:val="center"/>
              <w:rPr>
                <w:rFonts w:eastAsia="仿宋_GB2312"/>
                <w:b/>
                <w:sz w:val="24"/>
              </w:rPr>
            </w:pPr>
            <w:r w:rsidRPr="00E46E32">
              <w:rPr>
                <w:rFonts w:eastAsia="仿宋_GB2312"/>
                <w:b/>
                <w:sz w:val="24"/>
              </w:rPr>
              <w:t>使用人数</w:t>
            </w:r>
          </w:p>
        </w:tc>
      </w:tr>
      <w:tr w:rsidR="00706959" w:rsidRPr="00E46E32" w14:paraId="7F329B30" w14:textId="77777777" w:rsidTr="007342BA">
        <w:trPr>
          <w:trHeight w:val="340"/>
          <w:jc w:val="center"/>
        </w:trPr>
        <w:tc>
          <w:tcPr>
            <w:tcW w:w="570" w:type="pct"/>
            <w:vMerge w:val="restart"/>
            <w:vAlign w:val="center"/>
          </w:tcPr>
          <w:p w14:paraId="5FD799A6" w14:textId="77777777" w:rsidR="00706959" w:rsidRPr="00E46E32" w:rsidRDefault="00706959" w:rsidP="00EB23BD">
            <w:pPr>
              <w:adjustRightInd w:val="0"/>
              <w:snapToGrid w:val="0"/>
              <w:jc w:val="center"/>
              <w:rPr>
                <w:rFonts w:eastAsia="仿宋_GB2312"/>
                <w:sz w:val="24"/>
              </w:rPr>
            </w:pPr>
            <w:r w:rsidRPr="00E46E32">
              <w:rPr>
                <w:rFonts w:eastAsia="仿宋_GB2312"/>
                <w:sz w:val="24"/>
              </w:rPr>
              <w:t>生活室</w:t>
            </w:r>
          </w:p>
        </w:tc>
        <w:tc>
          <w:tcPr>
            <w:tcW w:w="1424" w:type="pct"/>
            <w:vMerge w:val="restart"/>
            <w:vAlign w:val="center"/>
          </w:tcPr>
          <w:p w14:paraId="6D2E66E5" w14:textId="77777777" w:rsidR="00706959" w:rsidRPr="00E46E32" w:rsidRDefault="00706959" w:rsidP="00EB23BD">
            <w:pPr>
              <w:adjustRightInd w:val="0"/>
              <w:snapToGrid w:val="0"/>
              <w:jc w:val="center"/>
              <w:rPr>
                <w:rFonts w:eastAsia="仿宋_GB2312"/>
                <w:sz w:val="24"/>
              </w:rPr>
            </w:pPr>
            <w:r w:rsidRPr="00F6555D">
              <w:rPr>
                <w:rFonts w:eastAsia="仿宋_GB2312"/>
                <w:sz w:val="24"/>
                <w:szCs w:val="24"/>
              </w:rPr>
              <w:t>毛坯库房西侧、</w:t>
            </w:r>
            <w:r w:rsidRPr="00F6555D">
              <w:rPr>
                <w:rFonts w:eastAsia="仿宋_GB2312"/>
                <w:sz w:val="24"/>
                <w:szCs w:val="24"/>
              </w:rPr>
              <w:t>111</w:t>
            </w:r>
            <w:r w:rsidRPr="00F6555D">
              <w:rPr>
                <w:rFonts w:eastAsia="仿宋_GB2312"/>
                <w:sz w:val="24"/>
                <w:szCs w:val="24"/>
              </w:rPr>
              <w:t>会议室西侧、质量部北侧、刀具库北侧、喷漆房东侧</w:t>
            </w:r>
          </w:p>
        </w:tc>
        <w:tc>
          <w:tcPr>
            <w:tcW w:w="633" w:type="pct"/>
            <w:vMerge w:val="restart"/>
            <w:vAlign w:val="center"/>
          </w:tcPr>
          <w:p w14:paraId="282E471E" w14:textId="77777777" w:rsidR="00706959" w:rsidRPr="00E46E32" w:rsidRDefault="00706959" w:rsidP="00EB23BD">
            <w:pPr>
              <w:adjustRightInd w:val="0"/>
              <w:snapToGrid w:val="0"/>
              <w:jc w:val="center"/>
              <w:rPr>
                <w:rFonts w:eastAsia="仿宋_GB2312"/>
                <w:sz w:val="24"/>
              </w:rPr>
            </w:pPr>
            <w:r w:rsidRPr="00E46E32">
              <w:rPr>
                <w:rFonts w:eastAsia="仿宋_GB2312"/>
                <w:sz w:val="24"/>
              </w:rPr>
              <w:t>男卫生间</w:t>
            </w:r>
          </w:p>
        </w:tc>
        <w:tc>
          <w:tcPr>
            <w:tcW w:w="396" w:type="pct"/>
            <w:vMerge w:val="restart"/>
            <w:vAlign w:val="center"/>
          </w:tcPr>
          <w:p w14:paraId="126B2158" w14:textId="77777777" w:rsidR="00706959" w:rsidRPr="00E46E32" w:rsidRDefault="00706959" w:rsidP="00EB23BD">
            <w:pPr>
              <w:adjustRightInd w:val="0"/>
              <w:snapToGrid w:val="0"/>
              <w:jc w:val="center"/>
              <w:rPr>
                <w:rFonts w:eastAsia="仿宋_GB2312"/>
                <w:sz w:val="24"/>
              </w:rPr>
            </w:pPr>
            <w:r>
              <w:rPr>
                <w:rFonts w:eastAsia="仿宋_GB2312" w:hint="eastAsia"/>
                <w:sz w:val="24"/>
              </w:rPr>
              <w:t>5</w:t>
            </w:r>
            <w:r w:rsidRPr="00E46E32">
              <w:rPr>
                <w:rFonts w:eastAsia="仿宋_GB2312"/>
                <w:sz w:val="24"/>
              </w:rPr>
              <w:t>间</w:t>
            </w:r>
          </w:p>
        </w:tc>
        <w:tc>
          <w:tcPr>
            <w:tcW w:w="633" w:type="pct"/>
            <w:vAlign w:val="center"/>
          </w:tcPr>
          <w:p w14:paraId="32EADF79" w14:textId="77777777" w:rsidR="00706959" w:rsidRPr="00E46E32" w:rsidRDefault="00706959" w:rsidP="00EB23BD">
            <w:pPr>
              <w:adjustRightInd w:val="0"/>
              <w:snapToGrid w:val="0"/>
              <w:jc w:val="center"/>
              <w:rPr>
                <w:rFonts w:eastAsia="仿宋_GB2312"/>
                <w:sz w:val="24"/>
              </w:rPr>
            </w:pPr>
            <w:r w:rsidRPr="00E46E32">
              <w:rPr>
                <w:rFonts w:eastAsia="仿宋_GB2312"/>
                <w:sz w:val="24"/>
              </w:rPr>
              <w:t>蹲位</w:t>
            </w:r>
          </w:p>
        </w:tc>
        <w:tc>
          <w:tcPr>
            <w:tcW w:w="741" w:type="pct"/>
            <w:vAlign w:val="center"/>
          </w:tcPr>
          <w:p w14:paraId="778BE8C4" w14:textId="77777777" w:rsidR="00706959" w:rsidRPr="00E46E32" w:rsidRDefault="00706959" w:rsidP="000D1567">
            <w:pPr>
              <w:adjustRightInd w:val="0"/>
              <w:snapToGrid w:val="0"/>
              <w:jc w:val="center"/>
              <w:rPr>
                <w:rFonts w:eastAsia="仿宋_GB2312"/>
                <w:sz w:val="24"/>
              </w:rPr>
            </w:pPr>
            <w:r>
              <w:rPr>
                <w:rFonts w:eastAsia="仿宋_GB2312" w:hint="eastAsia"/>
                <w:sz w:val="24"/>
              </w:rPr>
              <w:t>22</w:t>
            </w:r>
            <w:r w:rsidRPr="00E46E32">
              <w:rPr>
                <w:rFonts w:eastAsia="仿宋_GB2312"/>
                <w:sz w:val="24"/>
              </w:rPr>
              <w:t>个</w:t>
            </w:r>
          </w:p>
        </w:tc>
        <w:tc>
          <w:tcPr>
            <w:tcW w:w="603" w:type="pct"/>
            <w:vMerge w:val="restart"/>
            <w:vAlign w:val="center"/>
          </w:tcPr>
          <w:p w14:paraId="4D6D8FCD" w14:textId="4CF3A8AA" w:rsidR="00706959" w:rsidRPr="00E46E32" w:rsidRDefault="007342BA" w:rsidP="007342BA">
            <w:pPr>
              <w:adjustRightInd w:val="0"/>
              <w:snapToGrid w:val="0"/>
              <w:jc w:val="center"/>
              <w:rPr>
                <w:rFonts w:eastAsia="仿宋_GB2312"/>
                <w:sz w:val="24"/>
              </w:rPr>
            </w:pPr>
            <w:r>
              <w:rPr>
                <w:rFonts w:eastAsia="仿宋_GB2312" w:hint="eastAsia"/>
                <w:sz w:val="24"/>
              </w:rPr>
              <w:t>供全厂使用，本</w:t>
            </w:r>
            <w:r w:rsidR="00706959" w:rsidRPr="00E46E32">
              <w:rPr>
                <w:rFonts w:eastAsia="仿宋_GB2312"/>
                <w:sz w:val="24"/>
              </w:rPr>
              <w:t>项目总定员</w:t>
            </w:r>
            <w:r w:rsidR="00706959">
              <w:rPr>
                <w:rFonts w:eastAsia="仿宋_GB2312" w:hint="eastAsia"/>
                <w:sz w:val="24"/>
              </w:rPr>
              <w:t>9</w:t>
            </w:r>
            <w:r w:rsidR="00706959" w:rsidRPr="00E46E32">
              <w:rPr>
                <w:rFonts w:eastAsia="仿宋_GB2312"/>
                <w:sz w:val="24"/>
              </w:rPr>
              <w:t>人</w:t>
            </w:r>
          </w:p>
        </w:tc>
      </w:tr>
      <w:tr w:rsidR="00706959" w:rsidRPr="00E46E32" w14:paraId="563BB903" w14:textId="77777777" w:rsidTr="007342BA">
        <w:trPr>
          <w:trHeight w:val="340"/>
          <w:jc w:val="center"/>
        </w:trPr>
        <w:tc>
          <w:tcPr>
            <w:tcW w:w="570" w:type="pct"/>
            <w:vMerge/>
            <w:vAlign w:val="center"/>
          </w:tcPr>
          <w:p w14:paraId="537879F8" w14:textId="77777777" w:rsidR="00706959" w:rsidRPr="00E46E32" w:rsidRDefault="00706959" w:rsidP="00EB23BD">
            <w:pPr>
              <w:adjustRightInd w:val="0"/>
              <w:snapToGrid w:val="0"/>
              <w:jc w:val="center"/>
              <w:rPr>
                <w:rFonts w:eastAsia="仿宋_GB2312"/>
                <w:sz w:val="24"/>
              </w:rPr>
            </w:pPr>
          </w:p>
        </w:tc>
        <w:tc>
          <w:tcPr>
            <w:tcW w:w="1424" w:type="pct"/>
            <w:vMerge/>
            <w:vAlign w:val="center"/>
          </w:tcPr>
          <w:p w14:paraId="4FEC10E9" w14:textId="77777777" w:rsidR="00706959" w:rsidRPr="00E46E32" w:rsidRDefault="00706959" w:rsidP="00EB23BD">
            <w:pPr>
              <w:adjustRightInd w:val="0"/>
              <w:snapToGrid w:val="0"/>
              <w:jc w:val="center"/>
              <w:rPr>
                <w:rFonts w:eastAsia="仿宋_GB2312"/>
                <w:sz w:val="24"/>
              </w:rPr>
            </w:pPr>
          </w:p>
        </w:tc>
        <w:tc>
          <w:tcPr>
            <w:tcW w:w="633" w:type="pct"/>
            <w:vMerge/>
            <w:vAlign w:val="center"/>
          </w:tcPr>
          <w:p w14:paraId="2E51911D" w14:textId="77777777" w:rsidR="00706959" w:rsidRPr="00E46E32" w:rsidRDefault="00706959" w:rsidP="00EB23BD">
            <w:pPr>
              <w:adjustRightInd w:val="0"/>
              <w:snapToGrid w:val="0"/>
              <w:jc w:val="center"/>
              <w:rPr>
                <w:rFonts w:eastAsia="仿宋_GB2312"/>
                <w:sz w:val="24"/>
              </w:rPr>
            </w:pPr>
          </w:p>
        </w:tc>
        <w:tc>
          <w:tcPr>
            <w:tcW w:w="396" w:type="pct"/>
            <w:vMerge/>
            <w:vAlign w:val="center"/>
          </w:tcPr>
          <w:p w14:paraId="0A38D08B" w14:textId="77777777" w:rsidR="00706959" w:rsidRPr="00E46E32" w:rsidRDefault="00706959" w:rsidP="00EB23BD">
            <w:pPr>
              <w:adjustRightInd w:val="0"/>
              <w:snapToGrid w:val="0"/>
              <w:jc w:val="center"/>
              <w:rPr>
                <w:rFonts w:eastAsia="仿宋_GB2312"/>
                <w:sz w:val="24"/>
              </w:rPr>
            </w:pPr>
          </w:p>
        </w:tc>
        <w:tc>
          <w:tcPr>
            <w:tcW w:w="633" w:type="pct"/>
            <w:vAlign w:val="center"/>
          </w:tcPr>
          <w:p w14:paraId="40A51127" w14:textId="77777777" w:rsidR="00706959" w:rsidRPr="00E46E32" w:rsidRDefault="00706959" w:rsidP="00EB23BD">
            <w:pPr>
              <w:adjustRightInd w:val="0"/>
              <w:snapToGrid w:val="0"/>
              <w:jc w:val="center"/>
              <w:rPr>
                <w:rFonts w:eastAsia="仿宋_GB2312"/>
                <w:sz w:val="24"/>
              </w:rPr>
            </w:pPr>
            <w:r w:rsidRPr="00E46E32">
              <w:rPr>
                <w:rFonts w:eastAsia="仿宋_GB2312"/>
                <w:sz w:val="24"/>
              </w:rPr>
              <w:t>小便池</w:t>
            </w:r>
          </w:p>
        </w:tc>
        <w:tc>
          <w:tcPr>
            <w:tcW w:w="741" w:type="pct"/>
            <w:vAlign w:val="center"/>
          </w:tcPr>
          <w:p w14:paraId="178FE8E6" w14:textId="77777777" w:rsidR="00706959" w:rsidRPr="00E46E32" w:rsidRDefault="00706959" w:rsidP="00EB23BD">
            <w:pPr>
              <w:adjustRightInd w:val="0"/>
              <w:snapToGrid w:val="0"/>
              <w:jc w:val="center"/>
              <w:rPr>
                <w:rFonts w:eastAsia="仿宋_GB2312"/>
                <w:sz w:val="24"/>
              </w:rPr>
            </w:pPr>
            <w:r>
              <w:rPr>
                <w:rFonts w:eastAsia="仿宋_GB2312" w:hint="eastAsia"/>
                <w:sz w:val="24"/>
              </w:rPr>
              <w:t>22</w:t>
            </w:r>
            <w:r w:rsidRPr="00E46E32">
              <w:rPr>
                <w:rFonts w:eastAsia="仿宋_GB2312"/>
                <w:sz w:val="24"/>
              </w:rPr>
              <w:t>个</w:t>
            </w:r>
          </w:p>
        </w:tc>
        <w:tc>
          <w:tcPr>
            <w:tcW w:w="603" w:type="pct"/>
            <w:vMerge/>
            <w:vAlign w:val="center"/>
          </w:tcPr>
          <w:p w14:paraId="06E69055" w14:textId="77777777" w:rsidR="00706959" w:rsidRPr="00E46E32" w:rsidRDefault="00706959" w:rsidP="00EB23BD">
            <w:pPr>
              <w:adjustRightInd w:val="0"/>
              <w:snapToGrid w:val="0"/>
              <w:jc w:val="center"/>
              <w:rPr>
                <w:rFonts w:eastAsia="仿宋_GB2312"/>
                <w:sz w:val="24"/>
              </w:rPr>
            </w:pPr>
          </w:p>
        </w:tc>
      </w:tr>
      <w:tr w:rsidR="00706959" w:rsidRPr="00E46E32" w14:paraId="24FE8D9F" w14:textId="77777777" w:rsidTr="007342BA">
        <w:trPr>
          <w:trHeight w:val="340"/>
          <w:jc w:val="center"/>
        </w:trPr>
        <w:tc>
          <w:tcPr>
            <w:tcW w:w="570" w:type="pct"/>
            <w:vMerge/>
            <w:vAlign w:val="center"/>
          </w:tcPr>
          <w:p w14:paraId="4C358167" w14:textId="77777777" w:rsidR="00706959" w:rsidRPr="00E46E32" w:rsidRDefault="00706959" w:rsidP="00EB23BD">
            <w:pPr>
              <w:adjustRightInd w:val="0"/>
              <w:snapToGrid w:val="0"/>
              <w:jc w:val="center"/>
              <w:rPr>
                <w:rFonts w:eastAsia="仿宋_GB2312"/>
                <w:sz w:val="24"/>
              </w:rPr>
            </w:pPr>
          </w:p>
        </w:tc>
        <w:tc>
          <w:tcPr>
            <w:tcW w:w="1424" w:type="pct"/>
            <w:vMerge/>
            <w:vAlign w:val="center"/>
          </w:tcPr>
          <w:p w14:paraId="3BB23A0A" w14:textId="77777777" w:rsidR="00706959" w:rsidRPr="00E46E32" w:rsidRDefault="00706959" w:rsidP="00EB23BD">
            <w:pPr>
              <w:adjustRightInd w:val="0"/>
              <w:snapToGrid w:val="0"/>
              <w:jc w:val="center"/>
              <w:rPr>
                <w:rFonts w:eastAsia="仿宋_GB2312"/>
                <w:sz w:val="24"/>
              </w:rPr>
            </w:pPr>
          </w:p>
        </w:tc>
        <w:tc>
          <w:tcPr>
            <w:tcW w:w="633" w:type="pct"/>
            <w:vMerge/>
            <w:vAlign w:val="center"/>
          </w:tcPr>
          <w:p w14:paraId="3F696182" w14:textId="77777777" w:rsidR="00706959" w:rsidRPr="00E46E32" w:rsidRDefault="00706959" w:rsidP="00EB23BD">
            <w:pPr>
              <w:adjustRightInd w:val="0"/>
              <w:snapToGrid w:val="0"/>
              <w:jc w:val="center"/>
              <w:rPr>
                <w:rFonts w:eastAsia="仿宋_GB2312"/>
                <w:sz w:val="24"/>
              </w:rPr>
            </w:pPr>
          </w:p>
        </w:tc>
        <w:tc>
          <w:tcPr>
            <w:tcW w:w="396" w:type="pct"/>
            <w:vMerge/>
            <w:vAlign w:val="center"/>
          </w:tcPr>
          <w:p w14:paraId="48CE83D4" w14:textId="77777777" w:rsidR="00706959" w:rsidRPr="00E46E32" w:rsidRDefault="00706959" w:rsidP="00EB23BD">
            <w:pPr>
              <w:adjustRightInd w:val="0"/>
              <w:snapToGrid w:val="0"/>
              <w:jc w:val="center"/>
              <w:rPr>
                <w:rFonts w:eastAsia="仿宋_GB2312"/>
                <w:sz w:val="24"/>
              </w:rPr>
            </w:pPr>
          </w:p>
        </w:tc>
        <w:tc>
          <w:tcPr>
            <w:tcW w:w="633" w:type="pct"/>
            <w:vAlign w:val="center"/>
          </w:tcPr>
          <w:p w14:paraId="35A4406C" w14:textId="77777777" w:rsidR="00706959" w:rsidRPr="00E46E32" w:rsidRDefault="00706959" w:rsidP="00EB23BD">
            <w:pPr>
              <w:adjustRightInd w:val="0"/>
              <w:snapToGrid w:val="0"/>
              <w:jc w:val="center"/>
              <w:rPr>
                <w:rFonts w:eastAsia="仿宋_GB2312"/>
                <w:sz w:val="24"/>
              </w:rPr>
            </w:pPr>
            <w:r w:rsidRPr="00E46E32">
              <w:rPr>
                <w:rFonts w:eastAsia="仿宋_GB2312"/>
                <w:sz w:val="24"/>
              </w:rPr>
              <w:t>洗手池</w:t>
            </w:r>
          </w:p>
        </w:tc>
        <w:tc>
          <w:tcPr>
            <w:tcW w:w="741" w:type="pct"/>
            <w:vAlign w:val="center"/>
          </w:tcPr>
          <w:p w14:paraId="794831FE" w14:textId="77777777" w:rsidR="00706959" w:rsidRPr="00E46E32" w:rsidRDefault="00706959" w:rsidP="00EB23BD">
            <w:pPr>
              <w:adjustRightInd w:val="0"/>
              <w:snapToGrid w:val="0"/>
              <w:jc w:val="center"/>
              <w:rPr>
                <w:rFonts w:eastAsia="仿宋_GB2312"/>
                <w:sz w:val="24"/>
              </w:rPr>
            </w:pPr>
            <w:r>
              <w:rPr>
                <w:rFonts w:eastAsia="仿宋_GB2312" w:hint="eastAsia"/>
                <w:sz w:val="24"/>
              </w:rPr>
              <w:t>10</w:t>
            </w:r>
            <w:r w:rsidRPr="00E46E32">
              <w:rPr>
                <w:rFonts w:eastAsia="仿宋_GB2312"/>
                <w:sz w:val="24"/>
              </w:rPr>
              <w:t>个</w:t>
            </w:r>
          </w:p>
        </w:tc>
        <w:tc>
          <w:tcPr>
            <w:tcW w:w="603" w:type="pct"/>
            <w:vMerge/>
            <w:vAlign w:val="center"/>
          </w:tcPr>
          <w:p w14:paraId="61B2D768" w14:textId="77777777" w:rsidR="00706959" w:rsidRPr="00E46E32" w:rsidRDefault="00706959" w:rsidP="00EB23BD">
            <w:pPr>
              <w:adjustRightInd w:val="0"/>
              <w:snapToGrid w:val="0"/>
              <w:jc w:val="center"/>
              <w:rPr>
                <w:rFonts w:eastAsia="仿宋_GB2312"/>
                <w:sz w:val="24"/>
              </w:rPr>
            </w:pPr>
          </w:p>
        </w:tc>
      </w:tr>
      <w:tr w:rsidR="00706959" w:rsidRPr="00E46E32" w14:paraId="37E3E234" w14:textId="77777777" w:rsidTr="007342BA">
        <w:trPr>
          <w:trHeight w:val="340"/>
          <w:jc w:val="center"/>
        </w:trPr>
        <w:tc>
          <w:tcPr>
            <w:tcW w:w="570" w:type="pct"/>
            <w:vMerge/>
            <w:vAlign w:val="center"/>
          </w:tcPr>
          <w:p w14:paraId="548BC242" w14:textId="77777777" w:rsidR="00706959" w:rsidRPr="00E46E32" w:rsidRDefault="00706959" w:rsidP="00EB23BD">
            <w:pPr>
              <w:adjustRightInd w:val="0"/>
              <w:snapToGrid w:val="0"/>
              <w:jc w:val="center"/>
              <w:rPr>
                <w:rFonts w:eastAsia="仿宋_GB2312"/>
                <w:sz w:val="24"/>
              </w:rPr>
            </w:pPr>
          </w:p>
        </w:tc>
        <w:tc>
          <w:tcPr>
            <w:tcW w:w="1424" w:type="pct"/>
            <w:vMerge/>
            <w:vAlign w:val="center"/>
          </w:tcPr>
          <w:p w14:paraId="10A85258" w14:textId="77777777" w:rsidR="00706959" w:rsidRPr="00E46E32" w:rsidRDefault="00706959" w:rsidP="00EB23BD">
            <w:pPr>
              <w:adjustRightInd w:val="0"/>
              <w:snapToGrid w:val="0"/>
              <w:jc w:val="center"/>
              <w:rPr>
                <w:rFonts w:eastAsia="仿宋_GB2312"/>
                <w:sz w:val="24"/>
              </w:rPr>
            </w:pPr>
          </w:p>
        </w:tc>
        <w:tc>
          <w:tcPr>
            <w:tcW w:w="633" w:type="pct"/>
            <w:vMerge w:val="restart"/>
            <w:vAlign w:val="center"/>
          </w:tcPr>
          <w:p w14:paraId="246BB0D1" w14:textId="77777777" w:rsidR="00706959" w:rsidRPr="00E46E32" w:rsidRDefault="00706959" w:rsidP="00EB23BD">
            <w:pPr>
              <w:adjustRightInd w:val="0"/>
              <w:snapToGrid w:val="0"/>
              <w:jc w:val="center"/>
              <w:rPr>
                <w:rFonts w:eastAsia="仿宋_GB2312"/>
                <w:sz w:val="24"/>
              </w:rPr>
            </w:pPr>
            <w:r w:rsidRPr="00E46E32">
              <w:rPr>
                <w:rFonts w:eastAsia="仿宋_GB2312"/>
                <w:sz w:val="24"/>
              </w:rPr>
              <w:t>女卫生间</w:t>
            </w:r>
          </w:p>
        </w:tc>
        <w:tc>
          <w:tcPr>
            <w:tcW w:w="396" w:type="pct"/>
            <w:vMerge w:val="restart"/>
            <w:vAlign w:val="center"/>
          </w:tcPr>
          <w:p w14:paraId="526B1A44" w14:textId="77777777" w:rsidR="00706959" w:rsidRPr="00E46E32" w:rsidRDefault="00706959" w:rsidP="00EB23BD">
            <w:pPr>
              <w:adjustRightInd w:val="0"/>
              <w:snapToGrid w:val="0"/>
              <w:jc w:val="center"/>
              <w:rPr>
                <w:rFonts w:eastAsia="仿宋_GB2312"/>
                <w:sz w:val="24"/>
              </w:rPr>
            </w:pPr>
            <w:r>
              <w:rPr>
                <w:rFonts w:eastAsia="仿宋_GB2312" w:hint="eastAsia"/>
                <w:sz w:val="24"/>
              </w:rPr>
              <w:t>5</w:t>
            </w:r>
            <w:r w:rsidRPr="00E46E32">
              <w:rPr>
                <w:rFonts w:eastAsia="仿宋_GB2312"/>
                <w:sz w:val="24"/>
              </w:rPr>
              <w:t>间</w:t>
            </w:r>
          </w:p>
        </w:tc>
        <w:tc>
          <w:tcPr>
            <w:tcW w:w="633" w:type="pct"/>
            <w:vAlign w:val="center"/>
          </w:tcPr>
          <w:p w14:paraId="71DB8275" w14:textId="77777777" w:rsidR="00706959" w:rsidRPr="00E46E32" w:rsidRDefault="00706959" w:rsidP="00EB23BD">
            <w:pPr>
              <w:adjustRightInd w:val="0"/>
              <w:snapToGrid w:val="0"/>
              <w:jc w:val="center"/>
              <w:rPr>
                <w:rFonts w:eastAsia="仿宋_GB2312"/>
                <w:sz w:val="24"/>
              </w:rPr>
            </w:pPr>
            <w:r w:rsidRPr="00E46E32">
              <w:rPr>
                <w:rFonts w:eastAsia="仿宋_GB2312"/>
                <w:sz w:val="24"/>
              </w:rPr>
              <w:t>蹲位</w:t>
            </w:r>
          </w:p>
        </w:tc>
        <w:tc>
          <w:tcPr>
            <w:tcW w:w="741" w:type="pct"/>
            <w:vAlign w:val="center"/>
          </w:tcPr>
          <w:p w14:paraId="0D28C7F4" w14:textId="77777777" w:rsidR="00706959" w:rsidRPr="00E46E32" w:rsidRDefault="00706959" w:rsidP="00EB23BD">
            <w:pPr>
              <w:adjustRightInd w:val="0"/>
              <w:snapToGrid w:val="0"/>
              <w:jc w:val="center"/>
              <w:rPr>
                <w:rFonts w:eastAsia="仿宋_GB2312"/>
                <w:sz w:val="24"/>
              </w:rPr>
            </w:pPr>
            <w:r>
              <w:rPr>
                <w:rFonts w:eastAsia="仿宋_GB2312" w:hint="eastAsia"/>
                <w:sz w:val="24"/>
              </w:rPr>
              <w:t>22</w:t>
            </w:r>
            <w:r w:rsidRPr="00E46E32">
              <w:rPr>
                <w:rFonts w:eastAsia="仿宋_GB2312"/>
                <w:sz w:val="24"/>
              </w:rPr>
              <w:t>个</w:t>
            </w:r>
          </w:p>
        </w:tc>
        <w:tc>
          <w:tcPr>
            <w:tcW w:w="603" w:type="pct"/>
            <w:vMerge/>
            <w:vAlign w:val="center"/>
          </w:tcPr>
          <w:p w14:paraId="708BA272" w14:textId="77777777" w:rsidR="00706959" w:rsidRPr="00E46E32" w:rsidRDefault="00706959" w:rsidP="00EB23BD">
            <w:pPr>
              <w:adjustRightInd w:val="0"/>
              <w:snapToGrid w:val="0"/>
              <w:jc w:val="center"/>
              <w:rPr>
                <w:rFonts w:eastAsia="仿宋_GB2312"/>
                <w:sz w:val="24"/>
              </w:rPr>
            </w:pPr>
          </w:p>
        </w:tc>
      </w:tr>
      <w:tr w:rsidR="00706959" w:rsidRPr="00E46E32" w14:paraId="4D8B18FB" w14:textId="77777777" w:rsidTr="007342BA">
        <w:trPr>
          <w:trHeight w:val="340"/>
          <w:jc w:val="center"/>
        </w:trPr>
        <w:tc>
          <w:tcPr>
            <w:tcW w:w="570" w:type="pct"/>
            <w:vMerge/>
            <w:vAlign w:val="center"/>
          </w:tcPr>
          <w:p w14:paraId="3C69C938" w14:textId="77777777" w:rsidR="00706959" w:rsidRPr="00E46E32" w:rsidRDefault="00706959" w:rsidP="00EB23BD">
            <w:pPr>
              <w:adjustRightInd w:val="0"/>
              <w:snapToGrid w:val="0"/>
              <w:jc w:val="center"/>
              <w:rPr>
                <w:rFonts w:eastAsia="仿宋_GB2312"/>
                <w:sz w:val="24"/>
              </w:rPr>
            </w:pPr>
          </w:p>
        </w:tc>
        <w:tc>
          <w:tcPr>
            <w:tcW w:w="1424" w:type="pct"/>
            <w:vMerge/>
            <w:vAlign w:val="center"/>
          </w:tcPr>
          <w:p w14:paraId="41594B80" w14:textId="77777777" w:rsidR="00706959" w:rsidRPr="00E46E32" w:rsidRDefault="00706959" w:rsidP="00EB23BD">
            <w:pPr>
              <w:adjustRightInd w:val="0"/>
              <w:snapToGrid w:val="0"/>
              <w:jc w:val="center"/>
              <w:rPr>
                <w:rFonts w:eastAsia="仿宋_GB2312"/>
                <w:sz w:val="24"/>
              </w:rPr>
            </w:pPr>
          </w:p>
        </w:tc>
        <w:tc>
          <w:tcPr>
            <w:tcW w:w="633" w:type="pct"/>
            <w:vMerge/>
            <w:vAlign w:val="center"/>
          </w:tcPr>
          <w:p w14:paraId="19B24565" w14:textId="77777777" w:rsidR="00706959" w:rsidRPr="00E46E32" w:rsidRDefault="00706959" w:rsidP="00EB23BD">
            <w:pPr>
              <w:adjustRightInd w:val="0"/>
              <w:snapToGrid w:val="0"/>
              <w:jc w:val="center"/>
              <w:rPr>
                <w:rFonts w:eastAsia="仿宋_GB2312"/>
                <w:sz w:val="24"/>
              </w:rPr>
            </w:pPr>
          </w:p>
        </w:tc>
        <w:tc>
          <w:tcPr>
            <w:tcW w:w="396" w:type="pct"/>
            <w:vMerge/>
            <w:vAlign w:val="center"/>
          </w:tcPr>
          <w:p w14:paraId="671CE9A3" w14:textId="77777777" w:rsidR="00706959" w:rsidRPr="00E46E32" w:rsidRDefault="00706959" w:rsidP="00EB23BD">
            <w:pPr>
              <w:adjustRightInd w:val="0"/>
              <w:snapToGrid w:val="0"/>
              <w:jc w:val="center"/>
              <w:rPr>
                <w:rFonts w:eastAsia="仿宋_GB2312"/>
                <w:sz w:val="24"/>
              </w:rPr>
            </w:pPr>
          </w:p>
        </w:tc>
        <w:tc>
          <w:tcPr>
            <w:tcW w:w="633" w:type="pct"/>
            <w:vAlign w:val="center"/>
          </w:tcPr>
          <w:p w14:paraId="5B3C0A06" w14:textId="77777777" w:rsidR="00706959" w:rsidRPr="00E46E32" w:rsidRDefault="00706959" w:rsidP="00EB23BD">
            <w:pPr>
              <w:adjustRightInd w:val="0"/>
              <w:snapToGrid w:val="0"/>
              <w:jc w:val="center"/>
              <w:rPr>
                <w:rFonts w:eastAsia="仿宋_GB2312"/>
                <w:sz w:val="24"/>
              </w:rPr>
            </w:pPr>
            <w:r w:rsidRPr="00E46E32">
              <w:rPr>
                <w:rFonts w:eastAsia="仿宋_GB2312"/>
                <w:sz w:val="24"/>
              </w:rPr>
              <w:t>洗手池</w:t>
            </w:r>
          </w:p>
        </w:tc>
        <w:tc>
          <w:tcPr>
            <w:tcW w:w="741" w:type="pct"/>
            <w:vAlign w:val="center"/>
          </w:tcPr>
          <w:p w14:paraId="29597307" w14:textId="77777777" w:rsidR="00706959" w:rsidRPr="00E46E32" w:rsidRDefault="00706959" w:rsidP="00EB23BD">
            <w:pPr>
              <w:adjustRightInd w:val="0"/>
              <w:snapToGrid w:val="0"/>
              <w:jc w:val="center"/>
              <w:rPr>
                <w:rFonts w:eastAsia="仿宋_GB2312"/>
                <w:sz w:val="24"/>
              </w:rPr>
            </w:pPr>
            <w:r>
              <w:rPr>
                <w:rFonts w:eastAsia="仿宋_GB2312" w:hint="eastAsia"/>
                <w:sz w:val="24"/>
              </w:rPr>
              <w:t>10</w:t>
            </w:r>
            <w:r w:rsidRPr="00E46E32">
              <w:rPr>
                <w:rFonts w:eastAsia="仿宋_GB2312"/>
                <w:sz w:val="24"/>
              </w:rPr>
              <w:t>个</w:t>
            </w:r>
          </w:p>
        </w:tc>
        <w:tc>
          <w:tcPr>
            <w:tcW w:w="603" w:type="pct"/>
            <w:vMerge/>
            <w:vAlign w:val="center"/>
          </w:tcPr>
          <w:p w14:paraId="679EAE21" w14:textId="77777777" w:rsidR="00706959" w:rsidRPr="00E46E32" w:rsidRDefault="00706959" w:rsidP="00EB23BD">
            <w:pPr>
              <w:adjustRightInd w:val="0"/>
              <w:snapToGrid w:val="0"/>
              <w:jc w:val="center"/>
              <w:rPr>
                <w:rFonts w:eastAsia="仿宋_GB2312"/>
                <w:sz w:val="24"/>
              </w:rPr>
            </w:pPr>
          </w:p>
        </w:tc>
      </w:tr>
      <w:tr w:rsidR="00706959" w:rsidRPr="00E46E32" w14:paraId="4A448777" w14:textId="77777777" w:rsidTr="007342BA">
        <w:trPr>
          <w:trHeight w:val="340"/>
          <w:jc w:val="center"/>
        </w:trPr>
        <w:tc>
          <w:tcPr>
            <w:tcW w:w="570" w:type="pct"/>
            <w:vMerge/>
            <w:vAlign w:val="center"/>
          </w:tcPr>
          <w:p w14:paraId="6C4A2BB9" w14:textId="77777777" w:rsidR="00706959" w:rsidRPr="00E46E32" w:rsidRDefault="00706959" w:rsidP="00EB23BD">
            <w:pPr>
              <w:adjustRightInd w:val="0"/>
              <w:snapToGrid w:val="0"/>
              <w:jc w:val="center"/>
              <w:rPr>
                <w:rFonts w:eastAsia="仿宋_GB2312"/>
                <w:sz w:val="24"/>
              </w:rPr>
            </w:pPr>
          </w:p>
        </w:tc>
        <w:tc>
          <w:tcPr>
            <w:tcW w:w="1424" w:type="pct"/>
            <w:vAlign w:val="center"/>
          </w:tcPr>
          <w:p w14:paraId="747C508A" w14:textId="42A6F534" w:rsidR="00706959" w:rsidRPr="00E46E32" w:rsidRDefault="006E19E3" w:rsidP="006E19E3">
            <w:pPr>
              <w:adjustRightInd w:val="0"/>
              <w:snapToGrid w:val="0"/>
              <w:jc w:val="center"/>
              <w:rPr>
                <w:rFonts w:eastAsia="仿宋_GB2312"/>
                <w:sz w:val="24"/>
              </w:rPr>
            </w:pPr>
            <w:r>
              <w:rPr>
                <w:rFonts w:eastAsia="仿宋_GB2312" w:hint="eastAsia"/>
                <w:sz w:val="24"/>
                <w:szCs w:val="24"/>
              </w:rPr>
              <w:t>X</w:t>
            </w:r>
            <w:r w:rsidR="00706959" w:rsidRPr="00F6555D">
              <w:rPr>
                <w:rFonts w:eastAsia="仿宋_GB2312"/>
                <w:sz w:val="24"/>
                <w:szCs w:val="24"/>
              </w:rPr>
              <w:t>装配线，机加生产线，测试生产线、喷涂上产线，辅装生产线；间接材料库，直接材料库，毛坯库，成品库，污泥站锅炉房，配电室，空压站，制冷站</w:t>
            </w:r>
          </w:p>
        </w:tc>
        <w:tc>
          <w:tcPr>
            <w:tcW w:w="633" w:type="pct"/>
            <w:vAlign w:val="center"/>
          </w:tcPr>
          <w:p w14:paraId="602AB38B" w14:textId="77777777" w:rsidR="00706959" w:rsidRPr="00E46E32" w:rsidRDefault="00706959" w:rsidP="00EB23BD">
            <w:pPr>
              <w:adjustRightInd w:val="0"/>
              <w:snapToGrid w:val="0"/>
              <w:jc w:val="center"/>
              <w:rPr>
                <w:rFonts w:eastAsia="仿宋_GB2312"/>
                <w:sz w:val="24"/>
              </w:rPr>
            </w:pPr>
            <w:r w:rsidRPr="00E46E32">
              <w:rPr>
                <w:rFonts w:eastAsia="仿宋_GB2312"/>
                <w:sz w:val="24"/>
              </w:rPr>
              <w:t>休息室</w:t>
            </w:r>
          </w:p>
        </w:tc>
        <w:tc>
          <w:tcPr>
            <w:tcW w:w="396" w:type="pct"/>
            <w:vAlign w:val="center"/>
          </w:tcPr>
          <w:p w14:paraId="6136CD9C" w14:textId="77777777" w:rsidR="00706959" w:rsidRPr="00E46E32" w:rsidRDefault="00706959" w:rsidP="00EB23BD">
            <w:pPr>
              <w:adjustRightInd w:val="0"/>
              <w:snapToGrid w:val="0"/>
              <w:jc w:val="center"/>
              <w:rPr>
                <w:rFonts w:eastAsia="仿宋_GB2312"/>
                <w:sz w:val="24"/>
              </w:rPr>
            </w:pPr>
            <w:r>
              <w:rPr>
                <w:rFonts w:eastAsia="仿宋_GB2312" w:hint="eastAsia"/>
                <w:sz w:val="24"/>
              </w:rPr>
              <w:t>36</w:t>
            </w:r>
            <w:r w:rsidRPr="00E46E32">
              <w:rPr>
                <w:rFonts w:eastAsia="仿宋_GB2312"/>
                <w:sz w:val="24"/>
              </w:rPr>
              <w:t>间</w:t>
            </w:r>
          </w:p>
        </w:tc>
        <w:tc>
          <w:tcPr>
            <w:tcW w:w="633" w:type="pct"/>
            <w:vAlign w:val="center"/>
          </w:tcPr>
          <w:p w14:paraId="0E7ACC04" w14:textId="77777777" w:rsidR="00706959" w:rsidRPr="00E46E32" w:rsidRDefault="00706959" w:rsidP="00EB23BD">
            <w:pPr>
              <w:adjustRightInd w:val="0"/>
              <w:snapToGrid w:val="0"/>
              <w:jc w:val="center"/>
              <w:rPr>
                <w:rFonts w:eastAsia="仿宋_GB2312"/>
                <w:sz w:val="24"/>
              </w:rPr>
            </w:pPr>
            <w:r w:rsidRPr="00E46E32">
              <w:rPr>
                <w:rFonts w:eastAsia="仿宋_GB2312"/>
                <w:sz w:val="24"/>
              </w:rPr>
              <w:t>饮水机</w:t>
            </w:r>
          </w:p>
        </w:tc>
        <w:tc>
          <w:tcPr>
            <w:tcW w:w="741" w:type="pct"/>
            <w:vAlign w:val="center"/>
          </w:tcPr>
          <w:p w14:paraId="17F16FFA" w14:textId="0ECB64C1" w:rsidR="00706959" w:rsidRPr="00E46E32" w:rsidRDefault="007342BA" w:rsidP="00EB23BD">
            <w:pPr>
              <w:adjustRightInd w:val="0"/>
              <w:snapToGrid w:val="0"/>
              <w:jc w:val="center"/>
              <w:rPr>
                <w:rFonts w:eastAsia="仿宋_GB2312"/>
                <w:sz w:val="24"/>
              </w:rPr>
            </w:pPr>
            <w:r>
              <w:rPr>
                <w:rFonts w:eastAsia="仿宋_GB2312" w:hint="eastAsia"/>
                <w:sz w:val="24"/>
              </w:rPr>
              <w:t>—</w:t>
            </w:r>
          </w:p>
        </w:tc>
        <w:tc>
          <w:tcPr>
            <w:tcW w:w="603" w:type="pct"/>
            <w:vMerge/>
            <w:vAlign w:val="center"/>
          </w:tcPr>
          <w:p w14:paraId="246177FA" w14:textId="77777777" w:rsidR="00706959" w:rsidRPr="00E46E32" w:rsidRDefault="00706959" w:rsidP="00EB23BD">
            <w:pPr>
              <w:adjustRightInd w:val="0"/>
              <w:snapToGrid w:val="0"/>
              <w:jc w:val="center"/>
              <w:rPr>
                <w:rFonts w:eastAsia="仿宋_GB2312"/>
                <w:sz w:val="24"/>
              </w:rPr>
            </w:pPr>
          </w:p>
        </w:tc>
      </w:tr>
      <w:tr w:rsidR="00706959" w:rsidRPr="00E46E32" w14:paraId="296ECCFA" w14:textId="77777777" w:rsidTr="007342BA">
        <w:trPr>
          <w:trHeight w:val="340"/>
          <w:jc w:val="center"/>
        </w:trPr>
        <w:tc>
          <w:tcPr>
            <w:tcW w:w="570" w:type="pct"/>
            <w:vMerge/>
            <w:vAlign w:val="center"/>
          </w:tcPr>
          <w:p w14:paraId="420DAB4F" w14:textId="77777777" w:rsidR="00706959" w:rsidRPr="00E46E32" w:rsidRDefault="00706959" w:rsidP="00EB23BD">
            <w:pPr>
              <w:adjustRightInd w:val="0"/>
              <w:snapToGrid w:val="0"/>
              <w:jc w:val="center"/>
              <w:rPr>
                <w:rFonts w:eastAsia="仿宋_GB2312"/>
                <w:sz w:val="24"/>
              </w:rPr>
            </w:pPr>
          </w:p>
        </w:tc>
        <w:tc>
          <w:tcPr>
            <w:tcW w:w="1424" w:type="pct"/>
            <w:vAlign w:val="center"/>
          </w:tcPr>
          <w:p w14:paraId="2171CFB1" w14:textId="77777777" w:rsidR="00706959" w:rsidRPr="00F6555D" w:rsidRDefault="00706959" w:rsidP="00EB23BD">
            <w:pPr>
              <w:adjustRightInd w:val="0"/>
              <w:snapToGrid w:val="0"/>
              <w:jc w:val="center"/>
              <w:rPr>
                <w:rFonts w:eastAsia="仿宋_GB2312"/>
                <w:sz w:val="24"/>
                <w:szCs w:val="24"/>
              </w:rPr>
            </w:pPr>
            <w:r w:rsidRPr="00F6555D">
              <w:rPr>
                <w:rFonts w:eastAsia="仿宋_GB2312"/>
                <w:sz w:val="24"/>
                <w:szCs w:val="24"/>
              </w:rPr>
              <w:t>锅炉房</w:t>
            </w:r>
          </w:p>
        </w:tc>
        <w:tc>
          <w:tcPr>
            <w:tcW w:w="633" w:type="pct"/>
            <w:vAlign w:val="center"/>
          </w:tcPr>
          <w:p w14:paraId="2639728C" w14:textId="77777777" w:rsidR="00706959" w:rsidRPr="00E46E32" w:rsidRDefault="00706959" w:rsidP="00EB23BD">
            <w:pPr>
              <w:adjustRightInd w:val="0"/>
              <w:snapToGrid w:val="0"/>
              <w:jc w:val="center"/>
              <w:rPr>
                <w:rFonts w:eastAsia="仿宋_GB2312"/>
                <w:sz w:val="24"/>
              </w:rPr>
            </w:pPr>
            <w:r>
              <w:rPr>
                <w:rFonts w:eastAsia="仿宋_GB2312" w:hint="eastAsia"/>
                <w:sz w:val="24"/>
                <w:szCs w:val="24"/>
              </w:rPr>
              <w:t>浴室</w:t>
            </w:r>
          </w:p>
        </w:tc>
        <w:tc>
          <w:tcPr>
            <w:tcW w:w="396" w:type="pct"/>
            <w:vAlign w:val="center"/>
          </w:tcPr>
          <w:p w14:paraId="04EC3603" w14:textId="77777777" w:rsidR="00706959" w:rsidRDefault="00706959" w:rsidP="00EB23BD">
            <w:pPr>
              <w:adjustRightInd w:val="0"/>
              <w:snapToGrid w:val="0"/>
              <w:jc w:val="center"/>
              <w:rPr>
                <w:rFonts w:eastAsia="仿宋_GB2312"/>
                <w:sz w:val="24"/>
              </w:rPr>
            </w:pPr>
            <w:r>
              <w:rPr>
                <w:rFonts w:eastAsia="仿宋_GB2312" w:hint="eastAsia"/>
                <w:sz w:val="24"/>
              </w:rPr>
              <w:t>1</w:t>
            </w:r>
            <w:r>
              <w:rPr>
                <w:rFonts w:eastAsia="仿宋_GB2312" w:hint="eastAsia"/>
                <w:sz w:val="24"/>
              </w:rPr>
              <w:t>间</w:t>
            </w:r>
          </w:p>
        </w:tc>
        <w:tc>
          <w:tcPr>
            <w:tcW w:w="633" w:type="pct"/>
            <w:vAlign w:val="center"/>
          </w:tcPr>
          <w:p w14:paraId="74E0B9B3" w14:textId="77777777" w:rsidR="00706959" w:rsidRPr="00E46E32" w:rsidRDefault="00706959" w:rsidP="00EB23BD">
            <w:pPr>
              <w:adjustRightInd w:val="0"/>
              <w:snapToGrid w:val="0"/>
              <w:jc w:val="center"/>
              <w:rPr>
                <w:rFonts w:eastAsia="仿宋_GB2312"/>
                <w:sz w:val="24"/>
              </w:rPr>
            </w:pPr>
            <w:r>
              <w:rPr>
                <w:rFonts w:eastAsia="仿宋_GB2312" w:hint="eastAsia"/>
                <w:sz w:val="24"/>
              </w:rPr>
              <w:t>喷淋头</w:t>
            </w:r>
          </w:p>
        </w:tc>
        <w:tc>
          <w:tcPr>
            <w:tcW w:w="741" w:type="pct"/>
            <w:vAlign w:val="center"/>
          </w:tcPr>
          <w:p w14:paraId="6C40F319" w14:textId="5B263792" w:rsidR="00706959" w:rsidRDefault="007342BA" w:rsidP="00EB23BD">
            <w:pPr>
              <w:adjustRightInd w:val="0"/>
              <w:snapToGrid w:val="0"/>
              <w:jc w:val="center"/>
              <w:rPr>
                <w:rFonts w:eastAsia="仿宋_GB2312"/>
                <w:sz w:val="24"/>
              </w:rPr>
            </w:pPr>
            <w:r>
              <w:rPr>
                <w:rFonts w:eastAsia="仿宋_GB2312" w:hint="eastAsia"/>
                <w:sz w:val="24"/>
              </w:rPr>
              <w:t>—</w:t>
            </w:r>
          </w:p>
        </w:tc>
        <w:tc>
          <w:tcPr>
            <w:tcW w:w="603" w:type="pct"/>
            <w:vMerge/>
            <w:vAlign w:val="center"/>
          </w:tcPr>
          <w:p w14:paraId="12BAF5A7" w14:textId="77777777" w:rsidR="00706959" w:rsidRPr="00E46E32" w:rsidRDefault="00706959" w:rsidP="00EB23BD">
            <w:pPr>
              <w:adjustRightInd w:val="0"/>
              <w:snapToGrid w:val="0"/>
              <w:jc w:val="center"/>
              <w:rPr>
                <w:rFonts w:eastAsia="仿宋_GB2312"/>
                <w:sz w:val="24"/>
              </w:rPr>
            </w:pPr>
          </w:p>
        </w:tc>
      </w:tr>
      <w:tr w:rsidR="00706959" w:rsidRPr="00E46E32" w14:paraId="2914E130" w14:textId="77777777" w:rsidTr="007342BA">
        <w:trPr>
          <w:trHeight w:val="340"/>
          <w:jc w:val="center"/>
        </w:trPr>
        <w:tc>
          <w:tcPr>
            <w:tcW w:w="570" w:type="pct"/>
            <w:vMerge w:val="restart"/>
            <w:vAlign w:val="center"/>
          </w:tcPr>
          <w:p w14:paraId="1ABA6D56" w14:textId="77777777" w:rsidR="00706959" w:rsidRPr="00E46E32" w:rsidRDefault="00706959" w:rsidP="00EB23BD">
            <w:pPr>
              <w:adjustRightInd w:val="0"/>
              <w:snapToGrid w:val="0"/>
              <w:jc w:val="center"/>
              <w:rPr>
                <w:rFonts w:eastAsia="仿宋_GB2312"/>
                <w:sz w:val="24"/>
              </w:rPr>
            </w:pPr>
            <w:r w:rsidRPr="00E46E32">
              <w:rPr>
                <w:rFonts w:eastAsia="仿宋_GB2312"/>
                <w:sz w:val="24"/>
              </w:rPr>
              <w:t>卫生室</w:t>
            </w:r>
          </w:p>
        </w:tc>
        <w:tc>
          <w:tcPr>
            <w:tcW w:w="1424" w:type="pct"/>
            <w:vMerge w:val="restart"/>
            <w:vAlign w:val="center"/>
          </w:tcPr>
          <w:p w14:paraId="7D013FE6" w14:textId="77777777" w:rsidR="00706959" w:rsidRPr="00E46E32" w:rsidRDefault="00706959" w:rsidP="00EB23BD">
            <w:pPr>
              <w:adjustRightInd w:val="0"/>
              <w:snapToGrid w:val="0"/>
              <w:jc w:val="center"/>
              <w:rPr>
                <w:rFonts w:eastAsia="仿宋_GB2312"/>
                <w:sz w:val="24"/>
              </w:rPr>
            </w:pPr>
            <w:r w:rsidRPr="00F6555D">
              <w:rPr>
                <w:rFonts w:eastAsia="仿宋_GB2312"/>
                <w:sz w:val="24"/>
                <w:szCs w:val="24"/>
              </w:rPr>
              <w:t>员工通道东侧</w:t>
            </w:r>
          </w:p>
        </w:tc>
        <w:tc>
          <w:tcPr>
            <w:tcW w:w="633" w:type="pct"/>
            <w:vAlign w:val="center"/>
          </w:tcPr>
          <w:p w14:paraId="33FD5B95" w14:textId="77777777" w:rsidR="00706959" w:rsidRPr="00E46E32" w:rsidRDefault="00706959" w:rsidP="00EB23BD">
            <w:pPr>
              <w:adjustRightInd w:val="0"/>
              <w:snapToGrid w:val="0"/>
              <w:jc w:val="center"/>
              <w:rPr>
                <w:rFonts w:eastAsia="仿宋_GB2312"/>
                <w:sz w:val="24"/>
              </w:rPr>
            </w:pPr>
            <w:r w:rsidRPr="00E46E32">
              <w:rPr>
                <w:rFonts w:eastAsia="仿宋_GB2312"/>
                <w:sz w:val="24"/>
              </w:rPr>
              <w:t>男更衣室</w:t>
            </w:r>
          </w:p>
        </w:tc>
        <w:tc>
          <w:tcPr>
            <w:tcW w:w="396" w:type="pct"/>
            <w:vAlign w:val="center"/>
          </w:tcPr>
          <w:p w14:paraId="19AF34E1" w14:textId="77777777" w:rsidR="00706959" w:rsidRPr="00E46E32" w:rsidRDefault="00706959" w:rsidP="00EB23BD">
            <w:pPr>
              <w:adjustRightInd w:val="0"/>
              <w:snapToGrid w:val="0"/>
              <w:jc w:val="center"/>
              <w:rPr>
                <w:rFonts w:eastAsia="仿宋_GB2312"/>
                <w:sz w:val="24"/>
              </w:rPr>
            </w:pPr>
            <w:r w:rsidRPr="00E46E32">
              <w:rPr>
                <w:rFonts w:eastAsia="仿宋_GB2312"/>
                <w:sz w:val="24"/>
              </w:rPr>
              <w:t>2</w:t>
            </w:r>
            <w:r w:rsidRPr="00E46E32">
              <w:rPr>
                <w:rFonts w:eastAsia="仿宋_GB2312"/>
                <w:sz w:val="24"/>
              </w:rPr>
              <w:t>间</w:t>
            </w:r>
          </w:p>
        </w:tc>
        <w:tc>
          <w:tcPr>
            <w:tcW w:w="633" w:type="pct"/>
            <w:vAlign w:val="center"/>
          </w:tcPr>
          <w:p w14:paraId="718C55BB" w14:textId="77777777" w:rsidR="00706959" w:rsidRPr="00E46E32" w:rsidRDefault="00706959" w:rsidP="00EB23BD">
            <w:pPr>
              <w:adjustRightInd w:val="0"/>
              <w:snapToGrid w:val="0"/>
              <w:jc w:val="center"/>
              <w:rPr>
                <w:rFonts w:eastAsia="仿宋_GB2312"/>
                <w:sz w:val="24"/>
              </w:rPr>
            </w:pPr>
            <w:r w:rsidRPr="00E46E32">
              <w:rPr>
                <w:rFonts w:eastAsia="仿宋_GB2312"/>
                <w:sz w:val="24"/>
              </w:rPr>
              <w:t>更衣柜</w:t>
            </w:r>
          </w:p>
        </w:tc>
        <w:tc>
          <w:tcPr>
            <w:tcW w:w="741" w:type="pct"/>
            <w:vAlign w:val="center"/>
          </w:tcPr>
          <w:p w14:paraId="2FC1D767" w14:textId="77777777" w:rsidR="00706959" w:rsidRPr="00E46E32" w:rsidRDefault="00706959" w:rsidP="00EB23BD">
            <w:pPr>
              <w:adjustRightInd w:val="0"/>
              <w:snapToGrid w:val="0"/>
              <w:jc w:val="center"/>
              <w:rPr>
                <w:rFonts w:eastAsia="仿宋_GB2312"/>
                <w:sz w:val="24"/>
              </w:rPr>
            </w:pPr>
            <w:r w:rsidRPr="00E46E32">
              <w:rPr>
                <w:rFonts w:eastAsia="仿宋_GB2312"/>
                <w:sz w:val="24"/>
              </w:rPr>
              <w:t>一人一柜</w:t>
            </w:r>
          </w:p>
        </w:tc>
        <w:tc>
          <w:tcPr>
            <w:tcW w:w="603" w:type="pct"/>
            <w:vMerge/>
            <w:vAlign w:val="center"/>
          </w:tcPr>
          <w:p w14:paraId="3A71569F" w14:textId="77777777" w:rsidR="00706959" w:rsidRPr="00E46E32" w:rsidRDefault="00706959" w:rsidP="00EB23BD">
            <w:pPr>
              <w:adjustRightInd w:val="0"/>
              <w:snapToGrid w:val="0"/>
              <w:jc w:val="center"/>
              <w:rPr>
                <w:rFonts w:eastAsia="仿宋_GB2312"/>
                <w:sz w:val="24"/>
              </w:rPr>
            </w:pPr>
          </w:p>
        </w:tc>
      </w:tr>
      <w:tr w:rsidR="00706959" w:rsidRPr="00E46E32" w14:paraId="45B6F1BF" w14:textId="77777777" w:rsidTr="007342BA">
        <w:trPr>
          <w:trHeight w:val="340"/>
          <w:jc w:val="center"/>
        </w:trPr>
        <w:tc>
          <w:tcPr>
            <w:tcW w:w="570" w:type="pct"/>
            <w:vMerge/>
            <w:vAlign w:val="center"/>
          </w:tcPr>
          <w:p w14:paraId="210FB698" w14:textId="77777777" w:rsidR="00706959" w:rsidRPr="00E46E32" w:rsidRDefault="00706959" w:rsidP="00EB23BD">
            <w:pPr>
              <w:adjustRightInd w:val="0"/>
              <w:snapToGrid w:val="0"/>
              <w:jc w:val="center"/>
              <w:rPr>
                <w:rFonts w:eastAsia="仿宋_GB2312"/>
                <w:sz w:val="24"/>
              </w:rPr>
            </w:pPr>
          </w:p>
        </w:tc>
        <w:tc>
          <w:tcPr>
            <w:tcW w:w="1424" w:type="pct"/>
            <w:vMerge/>
            <w:vAlign w:val="center"/>
          </w:tcPr>
          <w:p w14:paraId="72DCBBFC" w14:textId="77777777" w:rsidR="00706959" w:rsidRPr="00E46E32" w:rsidRDefault="00706959" w:rsidP="00EB23BD">
            <w:pPr>
              <w:adjustRightInd w:val="0"/>
              <w:snapToGrid w:val="0"/>
              <w:jc w:val="center"/>
              <w:rPr>
                <w:rFonts w:eastAsia="仿宋_GB2312"/>
                <w:sz w:val="24"/>
              </w:rPr>
            </w:pPr>
          </w:p>
        </w:tc>
        <w:tc>
          <w:tcPr>
            <w:tcW w:w="633" w:type="pct"/>
            <w:vAlign w:val="center"/>
          </w:tcPr>
          <w:p w14:paraId="1924996D" w14:textId="77777777" w:rsidR="00706959" w:rsidRPr="00E46E32" w:rsidRDefault="00706959" w:rsidP="00EB23BD">
            <w:pPr>
              <w:adjustRightInd w:val="0"/>
              <w:snapToGrid w:val="0"/>
              <w:jc w:val="center"/>
              <w:rPr>
                <w:rFonts w:eastAsia="仿宋_GB2312"/>
                <w:sz w:val="24"/>
              </w:rPr>
            </w:pPr>
            <w:r w:rsidRPr="00E46E32">
              <w:rPr>
                <w:rFonts w:eastAsia="仿宋_GB2312"/>
                <w:sz w:val="24"/>
              </w:rPr>
              <w:t>女更衣室</w:t>
            </w:r>
          </w:p>
        </w:tc>
        <w:tc>
          <w:tcPr>
            <w:tcW w:w="396" w:type="pct"/>
            <w:vAlign w:val="center"/>
          </w:tcPr>
          <w:p w14:paraId="2C1EAD36" w14:textId="77777777" w:rsidR="00706959" w:rsidRPr="00E46E32" w:rsidRDefault="00706959" w:rsidP="00EB23BD">
            <w:pPr>
              <w:adjustRightInd w:val="0"/>
              <w:snapToGrid w:val="0"/>
              <w:jc w:val="center"/>
              <w:rPr>
                <w:rFonts w:eastAsia="仿宋_GB2312"/>
                <w:sz w:val="24"/>
              </w:rPr>
            </w:pPr>
            <w:r>
              <w:rPr>
                <w:rFonts w:eastAsia="仿宋_GB2312" w:hint="eastAsia"/>
                <w:sz w:val="24"/>
              </w:rPr>
              <w:t>1</w:t>
            </w:r>
            <w:r w:rsidRPr="00E46E32">
              <w:rPr>
                <w:rFonts w:eastAsia="仿宋_GB2312"/>
                <w:sz w:val="24"/>
              </w:rPr>
              <w:t>间</w:t>
            </w:r>
          </w:p>
        </w:tc>
        <w:tc>
          <w:tcPr>
            <w:tcW w:w="633" w:type="pct"/>
            <w:vAlign w:val="center"/>
          </w:tcPr>
          <w:p w14:paraId="2FE7B674" w14:textId="77777777" w:rsidR="00706959" w:rsidRPr="00E46E32" w:rsidRDefault="00706959" w:rsidP="00EB23BD">
            <w:pPr>
              <w:adjustRightInd w:val="0"/>
              <w:snapToGrid w:val="0"/>
              <w:jc w:val="center"/>
              <w:rPr>
                <w:rFonts w:eastAsia="仿宋_GB2312"/>
                <w:sz w:val="24"/>
              </w:rPr>
            </w:pPr>
            <w:r w:rsidRPr="00E46E32">
              <w:rPr>
                <w:rFonts w:eastAsia="仿宋_GB2312"/>
                <w:sz w:val="24"/>
              </w:rPr>
              <w:t>更衣柜</w:t>
            </w:r>
          </w:p>
        </w:tc>
        <w:tc>
          <w:tcPr>
            <w:tcW w:w="741" w:type="pct"/>
            <w:vAlign w:val="center"/>
          </w:tcPr>
          <w:p w14:paraId="674F3EB4" w14:textId="77777777" w:rsidR="00706959" w:rsidRPr="00E46E32" w:rsidRDefault="00706959" w:rsidP="00EB23BD">
            <w:pPr>
              <w:adjustRightInd w:val="0"/>
              <w:snapToGrid w:val="0"/>
              <w:jc w:val="center"/>
              <w:rPr>
                <w:rFonts w:eastAsia="仿宋_GB2312"/>
                <w:sz w:val="24"/>
              </w:rPr>
            </w:pPr>
            <w:r w:rsidRPr="00E46E32">
              <w:rPr>
                <w:rFonts w:eastAsia="仿宋_GB2312"/>
                <w:sz w:val="24"/>
              </w:rPr>
              <w:t>一人一柜</w:t>
            </w:r>
          </w:p>
        </w:tc>
        <w:tc>
          <w:tcPr>
            <w:tcW w:w="603" w:type="pct"/>
            <w:vMerge/>
            <w:vAlign w:val="center"/>
          </w:tcPr>
          <w:p w14:paraId="662572EE" w14:textId="77777777" w:rsidR="00706959" w:rsidRPr="00E46E32" w:rsidRDefault="00706959" w:rsidP="00EB23BD">
            <w:pPr>
              <w:adjustRightInd w:val="0"/>
              <w:snapToGrid w:val="0"/>
              <w:jc w:val="center"/>
              <w:rPr>
                <w:rFonts w:eastAsia="仿宋_GB2312"/>
                <w:sz w:val="24"/>
              </w:rPr>
            </w:pPr>
          </w:p>
        </w:tc>
      </w:tr>
    </w:tbl>
    <w:p w14:paraId="41FF712C" w14:textId="77777777" w:rsidR="009D1C05" w:rsidRDefault="009D1C05" w:rsidP="003305AB">
      <w:pPr>
        <w:pStyle w:val="afff2"/>
        <w:ind w:firstLine="562"/>
        <w:rPr>
          <w:rStyle w:val="1Char"/>
          <w:rFonts w:ascii="Times New Roman" w:hAnsi="Times New Roman"/>
          <w:sz w:val="28"/>
          <w:szCs w:val="28"/>
        </w:rPr>
      </w:pPr>
      <w:bookmarkStart w:id="86" w:name="_Toc292950736"/>
      <w:bookmarkStart w:id="87" w:name="_Toc198542165"/>
    </w:p>
    <w:p w14:paraId="0D5ADB2B" w14:textId="77777777" w:rsidR="009D1C05" w:rsidRDefault="009D1C05">
      <w:pPr>
        <w:widowControl/>
        <w:jc w:val="left"/>
        <w:rPr>
          <w:rStyle w:val="1Char"/>
          <w:sz w:val="28"/>
          <w:szCs w:val="28"/>
        </w:rPr>
      </w:pPr>
      <w:r>
        <w:rPr>
          <w:rStyle w:val="1Char"/>
          <w:sz w:val="28"/>
          <w:szCs w:val="28"/>
        </w:rPr>
        <w:br w:type="page"/>
      </w:r>
    </w:p>
    <w:p w14:paraId="16650BB3" w14:textId="7FA58E8E" w:rsidR="001E4630" w:rsidRPr="00E46E32" w:rsidRDefault="00F323A6">
      <w:pPr>
        <w:pStyle w:val="a6"/>
        <w:adjustRightInd w:val="0"/>
        <w:snapToGrid w:val="0"/>
        <w:spacing w:line="460" w:lineRule="exact"/>
        <w:jc w:val="left"/>
        <w:outlineLvl w:val="0"/>
        <w:rPr>
          <w:rStyle w:val="1Char"/>
          <w:rFonts w:ascii="Times New Roman" w:hAnsi="Times New Roman"/>
          <w:sz w:val="28"/>
          <w:szCs w:val="28"/>
        </w:rPr>
      </w:pPr>
      <w:bookmarkStart w:id="88" w:name="_Toc67558263"/>
      <w:r w:rsidRPr="00E46E32">
        <w:rPr>
          <w:rStyle w:val="1Char"/>
          <w:rFonts w:ascii="Times New Roman" w:hAnsi="Times New Roman"/>
          <w:sz w:val="28"/>
          <w:szCs w:val="28"/>
        </w:rPr>
        <w:lastRenderedPageBreak/>
        <w:t>附</w:t>
      </w:r>
      <w:r w:rsidR="001E470C">
        <w:rPr>
          <w:rStyle w:val="1Char"/>
          <w:rFonts w:ascii="Times New Roman" w:hAnsi="Times New Roman"/>
          <w:sz w:val="28"/>
          <w:szCs w:val="28"/>
        </w:rPr>
        <w:t>4</w:t>
      </w:r>
      <w:r w:rsidR="001E4630" w:rsidRPr="00E46E32">
        <w:rPr>
          <w:rStyle w:val="1Char"/>
          <w:rFonts w:ascii="Times New Roman" w:hAnsi="Times New Roman"/>
          <w:sz w:val="28"/>
          <w:szCs w:val="28"/>
        </w:rPr>
        <w:t>职业病危害</w:t>
      </w:r>
      <w:r w:rsidR="00194115" w:rsidRPr="00E46E32">
        <w:rPr>
          <w:rStyle w:val="1Char"/>
          <w:rFonts w:ascii="Times New Roman" w:hAnsi="Times New Roman"/>
          <w:sz w:val="28"/>
          <w:szCs w:val="28"/>
        </w:rPr>
        <w:t>因素识别与分析</w:t>
      </w:r>
      <w:bookmarkEnd w:id="88"/>
    </w:p>
    <w:p w14:paraId="3D7E874D" w14:textId="253A84FF" w:rsidR="001E4630" w:rsidRPr="00E46E32" w:rsidRDefault="006F17D6">
      <w:pPr>
        <w:spacing w:line="490" w:lineRule="exact"/>
        <w:outlineLvl w:val="1"/>
        <w:rPr>
          <w:rFonts w:eastAsia="仿宋_GB2312"/>
          <w:b/>
          <w:bCs/>
          <w:sz w:val="28"/>
          <w:szCs w:val="28"/>
        </w:rPr>
      </w:pPr>
      <w:bookmarkStart w:id="89" w:name="_Toc67558264"/>
      <w:r w:rsidRPr="00E46E32">
        <w:rPr>
          <w:rStyle w:val="1Char"/>
          <w:sz w:val="28"/>
          <w:szCs w:val="28"/>
        </w:rPr>
        <w:t>附</w:t>
      </w:r>
      <w:r w:rsidR="001E470C">
        <w:rPr>
          <w:rFonts w:eastAsia="仿宋_GB2312"/>
          <w:b/>
          <w:bCs/>
          <w:sz w:val="28"/>
          <w:szCs w:val="28"/>
        </w:rPr>
        <w:t>4</w:t>
      </w:r>
      <w:r w:rsidR="001E4630" w:rsidRPr="00E46E32">
        <w:rPr>
          <w:rFonts w:eastAsia="仿宋_GB2312"/>
          <w:b/>
          <w:bCs/>
          <w:sz w:val="28"/>
          <w:szCs w:val="28"/>
        </w:rPr>
        <w:t>.1</w:t>
      </w:r>
      <w:r w:rsidR="001E4630" w:rsidRPr="00E46E32">
        <w:rPr>
          <w:rFonts w:eastAsia="仿宋_GB2312"/>
          <w:b/>
          <w:bCs/>
          <w:sz w:val="28"/>
          <w:szCs w:val="28"/>
        </w:rPr>
        <w:t>职业病危害因素识别</w:t>
      </w:r>
      <w:bookmarkEnd w:id="89"/>
    </w:p>
    <w:p w14:paraId="3A19746F" w14:textId="7716402B" w:rsidR="00775C70" w:rsidRPr="00223B5E" w:rsidRDefault="00775C70" w:rsidP="00775C70">
      <w:pPr>
        <w:adjustRightInd w:val="0"/>
        <w:snapToGrid w:val="0"/>
        <w:spacing w:line="490" w:lineRule="exact"/>
        <w:outlineLvl w:val="2"/>
        <w:rPr>
          <w:rFonts w:eastAsia="仿宋_GB2312"/>
          <w:b/>
          <w:bCs/>
          <w:sz w:val="28"/>
          <w:szCs w:val="28"/>
        </w:rPr>
      </w:pPr>
      <w:bookmarkStart w:id="90" w:name="_Toc19801154"/>
      <w:r w:rsidRPr="00223B5E">
        <w:rPr>
          <w:rFonts w:eastAsia="仿宋_GB2312"/>
          <w:b/>
          <w:bCs/>
          <w:sz w:val="28"/>
          <w:szCs w:val="28"/>
        </w:rPr>
        <w:t>附</w:t>
      </w:r>
      <w:bookmarkEnd w:id="90"/>
      <w:r w:rsidR="001E470C" w:rsidRPr="00223B5E">
        <w:rPr>
          <w:rFonts w:eastAsia="仿宋_GB2312"/>
          <w:b/>
          <w:bCs/>
          <w:sz w:val="28"/>
          <w:szCs w:val="28"/>
        </w:rPr>
        <w:t>4</w:t>
      </w:r>
      <w:r w:rsidRPr="00223B5E">
        <w:rPr>
          <w:rFonts w:eastAsia="仿宋_GB2312"/>
          <w:b/>
          <w:bCs/>
          <w:sz w:val="28"/>
          <w:szCs w:val="28"/>
        </w:rPr>
        <w:t xml:space="preserve">.1.1 </w:t>
      </w:r>
      <w:r w:rsidRPr="00223B5E">
        <w:rPr>
          <w:rFonts w:eastAsia="仿宋_GB2312"/>
          <w:b/>
          <w:bCs/>
          <w:sz w:val="28"/>
          <w:szCs w:val="28"/>
        </w:rPr>
        <w:t>生产过程中职业病危害因素识别</w:t>
      </w:r>
    </w:p>
    <w:p w14:paraId="7D948988" w14:textId="77777777" w:rsidR="001E4630" w:rsidRPr="00E46E32" w:rsidRDefault="00775C70">
      <w:pPr>
        <w:pStyle w:val="p0"/>
        <w:widowControl w:val="0"/>
        <w:adjustRightInd w:val="0"/>
        <w:snapToGrid w:val="0"/>
        <w:spacing w:line="490" w:lineRule="exact"/>
        <w:ind w:firstLineChars="200" w:firstLine="560"/>
        <w:rPr>
          <w:rFonts w:eastAsia="仿宋_GB2312"/>
          <w:sz w:val="28"/>
          <w:szCs w:val="28"/>
        </w:rPr>
      </w:pPr>
      <w:r w:rsidRPr="00E46E32">
        <w:rPr>
          <w:rFonts w:eastAsia="仿宋_GB2312"/>
          <w:sz w:val="28"/>
          <w:szCs w:val="28"/>
        </w:rPr>
        <w:t>1</w:t>
      </w:r>
      <w:r w:rsidRPr="00E46E32">
        <w:rPr>
          <w:rFonts w:eastAsia="仿宋_GB2312"/>
          <w:sz w:val="28"/>
          <w:szCs w:val="28"/>
        </w:rPr>
        <w:t>、生产工艺</w:t>
      </w:r>
      <w:r w:rsidR="001E4630" w:rsidRPr="00E46E32">
        <w:rPr>
          <w:rFonts w:eastAsia="仿宋_GB2312"/>
          <w:sz w:val="28"/>
          <w:szCs w:val="28"/>
        </w:rPr>
        <w:t>过程中</w:t>
      </w:r>
      <w:r w:rsidRPr="00E46E32">
        <w:rPr>
          <w:rFonts w:eastAsia="仿宋_GB2312"/>
          <w:sz w:val="28"/>
          <w:szCs w:val="28"/>
        </w:rPr>
        <w:t>的</w:t>
      </w:r>
      <w:r w:rsidR="001E4630" w:rsidRPr="00E46E32">
        <w:rPr>
          <w:rFonts w:eastAsia="仿宋_GB2312"/>
          <w:sz w:val="28"/>
          <w:szCs w:val="28"/>
        </w:rPr>
        <w:t>职业病危害因素</w:t>
      </w:r>
    </w:p>
    <w:p w14:paraId="466D23FC" w14:textId="357AF9F9" w:rsidR="001E4630" w:rsidRPr="00E46E32" w:rsidRDefault="005B10A6">
      <w:pPr>
        <w:autoSpaceDE w:val="0"/>
        <w:autoSpaceDN w:val="0"/>
        <w:adjustRightInd w:val="0"/>
        <w:snapToGrid w:val="0"/>
        <w:spacing w:line="490" w:lineRule="exact"/>
        <w:jc w:val="center"/>
        <w:rPr>
          <w:rFonts w:eastAsia="仿宋_GB2312"/>
          <w:b/>
          <w:bCs/>
          <w:snapToGrid w:val="0"/>
          <w:sz w:val="28"/>
          <w:szCs w:val="28"/>
        </w:rPr>
      </w:pPr>
      <w:r w:rsidRPr="00E46E32">
        <w:rPr>
          <w:rFonts w:eastAsia="仿宋_GB2312"/>
          <w:b/>
          <w:bCs/>
          <w:snapToGrid w:val="0"/>
          <w:sz w:val="28"/>
          <w:szCs w:val="28"/>
        </w:rPr>
        <w:t>附</w:t>
      </w:r>
      <w:r w:rsidR="001E4630" w:rsidRPr="00E46E32">
        <w:rPr>
          <w:rFonts w:eastAsia="仿宋_GB2312"/>
          <w:b/>
          <w:bCs/>
          <w:snapToGrid w:val="0"/>
          <w:sz w:val="28"/>
          <w:szCs w:val="28"/>
        </w:rPr>
        <w:t>表</w:t>
      </w:r>
      <w:r w:rsidR="001E470C">
        <w:rPr>
          <w:rFonts w:eastAsia="仿宋_GB2312"/>
          <w:b/>
          <w:bCs/>
          <w:snapToGrid w:val="0"/>
          <w:sz w:val="28"/>
          <w:szCs w:val="28"/>
        </w:rPr>
        <w:t>4</w:t>
      </w:r>
      <w:r w:rsidR="001E4630" w:rsidRPr="00E46E32">
        <w:rPr>
          <w:rFonts w:eastAsia="仿宋_GB2312"/>
          <w:b/>
          <w:bCs/>
          <w:snapToGrid w:val="0"/>
          <w:sz w:val="28"/>
          <w:szCs w:val="28"/>
        </w:rPr>
        <w:t xml:space="preserve">-1 </w:t>
      </w:r>
      <w:r w:rsidR="007342BA">
        <w:rPr>
          <w:rFonts w:eastAsia="仿宋_GB2312"/>
          <w:b/>
          <w:bCs/>
          <w:snapToGrid w:val="0"/>
          <w:sz w:val="28"/>
          <w:szCs w:val="28"/>
        </w:rPr>
        <w:t xml:space="preserve"> </w:t>
      </w:r>
      <w:r w:rsidR="001E4630" w:rsidRPr="00E46E32">
        <w:rPr>
          <w:rFonts w:eastAsia="仿宋_GB2312"/>
          <w:b/>
          <w:bCs/>
          <w:snapToGrid w:val="0"/>
          <w:sz w:val="28"/>
          <w:szCs w:val="28"/>
        </w:rPr>
        <w:t>拟建项目存在的职业病危害因素</w:t>
      </w:r>
      <w:r w:rsidR="002E342F" w:rsidRPr="00E46E32">
        <w:rPr>
          <w:rFonts w:eastAsia="仿宋_GB2312"/>
          <w:b/>
          <w:bCs/>
          <w:snapToGrid w:val="0"/>
          <w:sz w:val="28"/>
          <w:szCs w:val="28"/>
        </w:rPr>
        <w:t>分布</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331"/>
        <w:gridCol w:w="973"/>
        <w:gridCol w:w="992"/>
        <w:gridCol w:w="1560"/>
        <w:gridCol w:w="568"/>
        <w:gridCol w:w="1702"/>
        <w:gridCol w:w="1137"/>
        <w:gridCol w:w="851"/>
        <w:gridCol w:w="842"/>
      </w:tblGrid>
      <w:tr w:rsidR="00806B52" w:rsidRPr="00E46E32" w14:paraId="0DF20AB8" w14:textId="77777777" w:rsidTr="007342BA">
        <w:trPr>
          <w:cantSplit/>
          <w:trHeight w:val="340"/>
          <w:tblHeader/>
          <w:jc w:val="center"/>
        </w:trPr>
        <w:tc>
          <w:tcPr>
            <w:tcW w:w="185" w:type="pct"/>
            <w:vAlign w:val="center"/>
          </w:tcPr>
          <w:p w14:paraId="640A64DE" w14:textId="77777777" w:rsidR="00742BBB" w:rsidRPr="00E46E32" w:rsidRDefault="00742BBB" w:rsidP="00742BBB">
            <w:pPr>
              <w:spacing w:line="320" w:lineRule="exact"/>
              <w:jc w:val="center"/>
              <w:rPr>
                <w:rFonts w:eastAsia="仿宋_GB2312"/>
                <w:b/>
                <w:sz w:val="24"/>
                <w:szCs w:val="24"/>
              </w:rPr>
            </w:pPr>
            <w:r w:rsidRPr="00E46E32">
              <w:rPr>
                <w:rFonts w:eastAsia="仿宋_GB2312"/>
                <w:b/>
                <w:sz w:val="24"/>
                <w:szCs w:val="24"/>
              </w:rPr>
              <w:t>序号</w:t>
            </w:r>
          </w:p>
        </w:tc>
        <w:tc>
          <w:tcPr>
            <w:tcW w:w="543" w:type="pct"/>
            <w:vAlign w:val="center"/>
          </w:tcPr>
          <w:p w14:paraId="5BA6C3BB" w14:textId="77777777" w:rsidR="007342BA" w:rsidRDefault="00742BBB" w:rsidP="007342BA">
            <w:pPr>
              <w:spacing w:line="320" w:lineRule="exact"/>
              <w:jc w:val="center"/>
              <w:rPr>
                <w:rFonts w:eastAsia="仿宋_GB2312"/>
                <w:b/>
                <w:sz w:val="24"/>
                <w:szCs w:val="24"/>
              </w:rPr>
            </w:pPr>
            <w:r w:rsidRPr="00E46E32">
              <w:rPr>
                <w:rFonts w:eastAsia="仿宋_GB2312"/>
                <w:b/>
                <w:sz w:val="24"/>
                <w:szCs w:val="24"/>
              </w:rPr>
              <w:t>评价</w:t>
            </w:r>
          </w:p>
          <w:p w14:paraId="2B9DE58D" w14:textId="27AFD0ED" w:rsidR="00742BBB" w:rsidRPr="00E46E32" w:rsidRDefault="00742BBB" w:rsidP="007342BA">
            <w:pPr>
              <w:spacing w:line="320" w:lineRule="exact"/>
              <w:jc w:val="center"/>
              <w:rPr>
                <w:rFonts w:eastAsia="仿宋_GB2312"/>
                <w:b/>
                <w:sz w:val="24"/>
                <w:szCs w:val="24"/>
              </w:rPr>
            </w:pPr>
            <w:r w:rsidRPr="00E46E32">
              <w:rPr>
                <w:rFonts w:eastAsia="仿宋_GB2312"/>
                <w:b/>
                <w:sz w:val="24"/>
                <w:szCs w:val="24"/>
              </w:rPr>
              <w:t>单元</w:t>
            </w:r>
          </w:p>
        </w:tc>
        <w:tc>
          <w:tcPr>
            <w:tcW w:w="554" w:type="pct"/>
            <w:vAlign w:val="center"/>
          </w:tcPr>
          <w:p w14:paraId="637C2637" w14:textId="77777777" w:rsidR="00742BBB" w:rsidRPr="00E46E32" w:rsidRDefault="00742BBB" w:rsidP="00742BBB">
            <w:pPr>
              <w:spacing w:line="320" w:lineRule="exact"/>
              <w:jc w:val="center"/>
              <w:rPr>
                <w:rFonts w:eastAsia="仿宋_GB2312"/>
                <w:b/>
                <w:sz w:val="24"/>
                <w:szCs w:val="24"/>
              </w:rPr>
            </w:pPr>
            <w:r w:rsidRPr="00E46E32">
              <w:rPr>
                <w:rFonts w:eastAsia="仿宋_GB2312"/>
                <w:b/>
                <w:sz w:val="24"/>
                <w:szCs w:val="24"/>
              </w:rPr>
              <w:t>工种</w:t>
            </w:r>
          </w:p>
        </w:tc>
        <w:tc>
          <w:tcPr>
            <w:tcW w:w="871" w:type="pct"/>
            <w:vAlign w:val="center"/>
          </w:tcPr>
          <w:p w14:paraId="2CD2FD93" w14:textId="77777777" w:rsidR="00742BBB" w:rsidRPr="00E46E32" w:rsidRDefault="000C286F" w:rsidP="00742BBB">
            <w:pPr>
              <w:spacing w:line="320" w:lineRule="exact"/>
              <w:jc w:val="center"/>
              <w:rPr>
                <w:rFonts w:eastAsia="仿宋_GB2312"/>
                <w:b/>
                <w:sz w:val="24"/>
                <w:szCs w:val="24"/>
              </w:rPr>
            </w:pPr>
            <w:r w:rsidRPr="00E46E32">
              <w:rPr>
                <w:rFonts w:eastAsia="仿宋_GB2312" w:hint="eastAsia"/>
                <w:b/>
                <w:sz w:val="24"/>
                <w:szCs w:val="24"/>
              </w:rPr>
              <w:t>作业点</w:t>
            </w:r>
          </w:p>
        </w:tc>
        <w:tc>
          <w:tcPr>
            <w:tcW w:w="317" w:type="pct"/>
            <w:vAlign w:val="center"/>
          </w:tcPr>
          <w:p w14:paraId="3556B1F7" w14:textId="77777777" w:rsidR="00742BBB" w:rsidRPr="00E46E32" w:rsidRDefault="00742BBB" w:rsidP="00742BBB">
            <w:pPr>
              <w:spacing w:line="320" w:lineRule="exact"/>
              <w:jc w:val="center"/>
              <w:rPr>
                <w:rFonts w:eastAsia="仿宋_GB2312"/>
                <w:b/>
                <w:sz w:val="24"/>
                <w:szCs w:val="24"/>
              </w:rPr>
            </w:pPr>
            <w:r w:rsidRPr="00E46E32">
              <w:rPr>
                <w:rFonts w:eastAsia="仿宋_GB2312"/>
                <w:b/>
                <w:sz w:val="24"/>
                <w:szCs w:val="24"/>
              </w:rPr>
              <w:t>人数</w:t>
            </w:r>
          </w:p>
        </w:tc>
        <w:tc>
          <w:tcPr>
            <w:tcW w:w="950" w:type="pct"/>
            <w:vAlign w:val="center"/>
          </w:tcPr>
          <w:p w14:paraId="59F62818" w14:textId="77777777" w:rsidR="00742BBB" w:rsidRPr="00E46E32" w:rsidRDefault="00742BBB" w:rsidP="00742BBB">
            <w:pPr>
              <w:spacing w:line="320" w:lineRule="exact"/>
              <w:jc w:val="center"/>
              <w:rPr>
                <w:rFonts w:eastAsia="仿宋_GB2312"/>
                <w:sz w:val="24"/>
                <w:szCs w:val="24"/>
              </w:rPr>
            </w:pPr>
            <w:r w:rsidRPr="00E46E32">
              <w:rPr>
                <w:rFonts w:eastAsia="仿宋_GB2312"/>
                <w:b/>
                <w:sz w:val="24"/>
                <w:szCs w:val="24"/>
              </w:rPr>
              <w:t>工作方式</w:t>
            </w:r>
          </w:p>
        </w:tc>
        <w:tc>
          <w:tcPr>
            <w:tcW w:w="635" w:type="pct"/>
            <w:vAlign w:val="center"/>
          </w:tcPr>
          <w:p w14:paraId="536D18FA" w14:textId="77777777" w:rsidR="00742BBB" w:rsidRPr="00E46E32" w:rsidRDefault="00742BBB" w:rsidP="00742BBB">
            <w:pPr>
              <w:spacing w:line="320" w:lineRule="exact"/>
              <w:jc w:val="center"/>
              <w:rPr>
                <w:rFonts w:eastAsia="仿宋_GB2312"/>
                <w:b/>
                <w:sz w:val="24"/>
                <w:szCs w:val="24"/>
              </w:rPr>
            </w:pPr>
            <w:r w:rsidRPr="00E46E32">
              <w:rPr>
                <w:rFonts w:eastAsia="仿宋_GB2312"/>
                <w:b/>
                <w:sz w:val="24"/>
                <w:szCs w:val="24"/>
              </w:rPr>
              <w:t>有害因素</w:t>
            </w:r>
          </w:p>
        </w:tc>
        <w:tc>
          <w:tcPr>
            <w:tcW w:w="475" w:type="pct"/>
            <w:vAlign w:val="center"/>
          </w:tcPr>
          <w:p w14:paraId="1B641D1E" w14:textId="77777777" w:rsidR="00742BBB" w:rsidRPr="00E46E32" w:rsidRDefault="00742BBB" w:rsidP="00742BBB">
            <w:pPr>
              <w:spacing w:line="320" w:lineRule="exact"/>
              <w:jc w:val="center"/>
              <w:rPr>
                <w:rFonts w:eastAsia="仿宋_GB2312"/>
                <w:b/>
                <w:sz w:val="24"/>
                <w:szCs w:val="24"/>
              </w:rPr>
            </w:pPr>
            <w:r w:rsidRPr="00E46E32">
              <w:rPr>
                <w:rFonts w:eastAsia="仿宋_GB2312"/>
                <w:b/>
                <w:sz w:val="24"/>
                <w:szCs w:val="24"/>
              </w:rPr>
              <w:t>接触时间</w:t>
            </w:r>
            <w:r w:rsidRPr="00E46E32">
              <w:rPr>
                <w:rFonts w:eastAsia="仿宋_GB2312"/>
                <w:b/>
                <w:sz w:val="24"/>
                <w:szCs w:val="24"/>
              </w:rPr>
              <w:t>(h/d)</w:t>
            </w:r>
          </w:p>
        </w:tc>
        <w:tc>
          <w:tcPr>
            <w:tcW w:w="471" w:type="pct"/>
            <w:vAlign w:val="center"/>
          </w:tcPr>
          <w:p w14:paraId="6ABDC9C2" w14:textId="77777777" w:rsidR="00742BBB" w:rsidRPr="00E46E32" w:rsidRDefault="00742BBB" w:rsidP="00742BBB">
            <w:pPr>
              <w:spacing w:line="320" w:lineRule="exact"/>
              <w:jc w:val="center"/>
              <w:rPr>
                <w:rFonts w:eastAsia="仿宋_GB2312"/>
                <w:b/>
                <w:sz w:val="24"/>
                <w:szCs w:val="24"/>
              </w:rPr>
            </w:pPr>
            <w:r w:rsidRPr="00E46E32">
              <w:rPr>
                <w:rFonts w:eastAsia="仿宋_GB2312"/>
                <w:b/>
                <w:sz w:val="24"/>
                <w:szCs w:val="24"/>
              </w:rPr>
              <w:t>作业频次</w:t>
            </w:r>
            <w:r w:rsidRPr="00E46E32">
              <w:rPr>
                <w:rFonts w:eastAsia="仿宋_GB2312"/>
                <w:b/>
                <w:sz w:val="24"/>
                <w:szCs w:val="24"/>
              </w:rPr>
              <w:t>(d/w)</w:t>
            </w:r>
          </w:p>
        </w:tc>
      </w:tr>
      <w:tr w:rsidR="007342BA" w:rsidRPr="00E46E32" w14:paraId="55060524" w14:textId="77777777" w:rsidTr="007342BA">
        <w:trPr>
          <w:cantSplit/>
          <w:trHeight w:val="340"/>
          <w:jc w:val="center"/>
        </w:trPr>
        <w:tc>
          <w:tcPr>
            <w:tcW w:w="185" w:type="pct"/>
            <w:vAlign w:val="center"/>
          </w:tcPr>
          <w:p w14:paraId="1991F642" w14:textId="77777777" w:rsidR="007342BA" w:rsidRPr="00E46E32" w:rsidRDefault="007342BA" w:rsidP="00742BBB">
            <w:pPr>
              <w:pStyle w:val="ad"/>
              <w:snapToGrid w:val="0"/>
              <w:ind w:firstLineChars="0" w:firstLine="0"/>
              <w:jc w:val="center"/>
              <w:rPr>
                <w:rFonts w:eastAsia="仿宋_GB2312" w:cs="Times New Roman"/>
                <w:sz w:val="24"/>
              </w:rPr>
            </w:pPr>
            <w:r w:rsidRPr="00E46E32">
              <w:rPr>
                <w:rFonts w:eastAsia="仿宋_GB2312" w:cs="Times New Roman"/>
                <w:sz w:val="24"/>
              </w:rPr>
              <w:t>1</w:t>
            </w:r>
          </w:p>
        </w:tc>
        <w:tc>
          <w:tcPr>
            <w:tcW w:w="543" w:type="pct"/>
            <w:vMerge w:val="restart"/>
            <w:vAlign w:val="center"/>
          </w:tcPr>
          <w:p w14:paraId="0FA10B69" w14:textId="77777777" w:rsidR="007342BA" w:rsidRPr="00E46E32" w:rsidRDefault="007342BA" w:rsidP="00742BBB">
            <w:pPr>
              <w:spacing w:line="0" w:lineRule="atLeast"/>
              <w:jc w:val="center"/>
              <w:rPr>
                <w:rFonts w:eastAsia="仿宋_GB2312"/>
                <w:sz w:val="24"/>
                <w:szCs w:val="24"/>
              </w:rPr>
            </w:pPr>
            <w:r>
              <w:rPr>
                <w:rFonts w:eastAsia="仿宋_GB2312" w:hint="eastAsia"/>
                <w:sz w:val="24"/>
              </w:rPr>
              <w:t>天然气台架测试</w:t>
            </w:r>
            <w:r w:rsidRPr="00E46E32">
              <w:rPr>
                <w:rFonts w:eastAsia="仿宋_GB2312" w:hint="eastAsia"/>
                <w:sz w:val="24"/>
              </w:rPr>
              <w:t>单元</w:t>
            </w:r>
          </w:p>
        </w:tc>
        <w:tc>
          <w:tcPr>
            <w:tcW w:w="554" w:type="pct"/>
            <w:vAlign w:val="center"/>
          </w:tcPr>
          <w:p w14:paraId="303F6EEC" w14:textId="024A89C9" w:rsidR="007342BA" w:rsidRPr="00E46E32" w:rsidRDefault="007342BA" w:rsidP="001D440D">
            <w:pPr>
              <w:jc w:val="center"/>
              <w:rPr>
                <w:rFonts w:eastAsia="仿宋_GB2312"/>
                <w:sz w:val="24"/>
                <w:szCs w:val="24"/>
              </w:rPr>
            </w:pPr>
            <w:r>
              <w:rPr>
                <w:rFonts w:eastAsia="仿宋_GB2312" w:hint="eastAsia"/>
                <w:sz w:val="24"/>
                <w:szCs w:val="24"/>
              </w:rPr>
              <w:t>测试工</w:t>
            </w:r>
          </w:p>
        </w:tc>
        <w:tc>
          <w:tcPr>
            <w:tcW w:w="871" w:type="pct"/>
            <w:vAlign w:val="center"/>
          </w:tcPr>
          <w:p w14:paraId="0C8F1AEB" w14:textId="28B008FC" w:rsidR="007342BA" w:rsidRPr="00E46E32" w:rsidRDefault="007342BA" w:rsidP="00742BBB">
            <w:pPr>
              <w:jc w:val="center"/>
              <w:rPr>
                <w:rFonts w:eastAsia="仿宋_GB2312"/>
                <w:color w:val="000000"/>
                <w:sz w:val="24"/>
                <w:szCs w:val="24"/>
              </w:rPr>
            </w:pPr>
            <w:r w:rsidRPr="007342BA">
              <w:rPr>
                <w:rFonts w:eastAsia="仿宋_GB2312" w:hint="eastAsia"/>
                <w:color w:val="000000"/>
                <w:sz w:val="24"/>
                <w:szCs w:val="24"/>
              </w:rPr>
              <w:t>天然气台架试验间</w:t>
            </w:r>
            <w:r>
              <w:rPr>
                <w:rFonts w:eastAsia="仿宋_GB2312" w:hint="eastAsia"/>
                <w:color w:val="000000"/>
                <w:sz w:val="24"/>
                <w:szCs w:val="24"/>
              </w:rPr>
              <w:t>拆装工位</w:t>
            </w:r>
          </w:p>
        </w:tc>
        <w:tc>
          <w:tcPr>
            <w:tcW w:w="317" w:type="pct"/>
            <w:vMerge w:val="restart"/>
            <w:vAlign w:val="center"/>
          </w:tcPr>
          <w:p w14:paraId="69087246" w14:textId="77777777" w:rsidR="007342BA" w:rsidRPr="00E46E32" w:rsidRDefault="007342BA" w:rsidP="00806B52">
            <w:pPr>
              <w:pStyle w:val="ad"/>
              <w:snapToGrid w:val="0"/>
              <w:ind w:firstLineChars="0" w:firstLine="0"/>
              <w:jc w:val="center"/>
              <w:rPr>
                <w:rFonts w:eastAsia="仿宋_GB2312" w:cs="Times New Roman"/>
                <w:sz w:val="24"/>
              </w:rPr>
            </w:pPr>
            <w:r>
              <w:rPr>
                <w:rFonts w:eastAsia="仿宋_GB2312" w:cs="Times New Roman" w:hint="eastAsia"/>
                <w:sz w:val="24"/>
              </w:rPr>
              <w:t>6</w:t>
            </w:r>
          </w:p>
        </w:tc>
        <w:tc>
          <w:tcPr>
            <w:tcW w:w="950" w:type="pct"/>
            <w:vAlign w:val="center"/>
          </w:tcPr>
          <w:p w14:paraId="0414DD85" w14:textId="77777777" w:rsidR="007342BA" w:rsidRPr="00E46E32" w:rsidRDefault="007342BA" w:rsidP="00742BBB">
            <w:pPr>
              <w:pStyle w:val="ad"/>
              <w:snapToGrid w:val="0"/>
              <w:ind w:firstLineChars="0" w:firstLine="0"/>
              <w:jc w:val="center"/>
              <w:rPr>
                <w:rFonts w:eastAsia="仿宋_GB2312" w:cs="Times New Roman"/>
                <w:sz w:val="24"/>
              </w:rPr>
            </w:pPr>
            <w:r>
              <w:rPr>
                <w:rFonts w:eastAsia="仿宋_GB2312" w:cs="Times New Roman" w:hint="eastAsia"/>
                <w:sz w:val="24"/>
              </w:rPr>
              <w:t>发动机安装、拆解，管路连接</w:t>
            </w:r>
          </w:p>
        </w:tc>
        <w:tc>
          <w:tcPr>
            <w:tcW w:w="635" w:type="pct"/>
            <w:vAlign w:val="center"/>
          </w:tcPr>
          <w:p w14:paraId="2F82F4FC" w14:textId="60EBD9AD" w:rsidR="007342BA" w:rsidRPr="00E46E32" w:rsidRDefault="007342BA" w:rsidP="007342BA">
            <w:pPr>
              <w:pStyle w:val="af2"/>
              <w:rPr>
                <w:rFonts w:eastAsia="仿宋_GB2312"/>
                <w:szCs w:val="24"/>
              </w:rPr>
            </w:pPr>
            <w:r>
              <w:rPr>
                <w:rFonts w:eastAsia="仿宋_GB2312" w:hint="eastAsia"/>
                <w:szCs w:val="24"/>
              </w:rPr>
              <w:t>一氧化碳、氮氧化物</w:t>
            </w:r>
          </w:p>
        </w:tc>
        <w:tc>
          <w:tcPr>
            <w:tcW w:w="475" w:type="pct"/>
            <w:vAlign w:val="center"/>
          </w:tcPr>
          <w:p w14:paraId="4DFD2DD4" w14:textId="349B5973" w:rsidR="007342BA" w:rsidRPr="00E46E32" w:rsidRDefault="0087763A" w:rsidP="00742BBB">
            <w:pPr>
              <w:pStyle w:val="af2"/>
              <w:rPr>
                <w:szCs w:val="24"/>
              </w:rPr>
            </w:pPr>
            <w:r>
              <w:rPr>
                <w:rFonts w:hint="eastAsia"/>
                <w:szCs w:val="24"/>
              </w:rPr>
              <w:t>3</w:t>
            </w:r>
            <w:r w:rsidR="007342BA" w:rsidRPr="00E46E32">
              <w:rPr>
                <w:szCs w:val="24"/>
              </w:rPr>
              <w:t>.0</w:t>
            </w:r>
          </w:p>
        </w:tc>
        <w:tc>
          <w:tcPr>
            <w:tcW w:w="471" w:type="pct"/>
            <w:vAlign w:val="center"/>
          </w:tcPr>
          <w:p w14:paraId="04D40665" w14:textId="77777777" w:rsidR="007342BA" w:rsidRPr="00E46E32" w:rsidRDefault="007342BA" w:rsidP="00742BBB">
            <w:pPr>
              <w:pStyle w:val="af2"/>
              <w:rPr>
                <w:szCs w:val="24"/>
              </w:rPr>
            </w:pPr>
            <w:r w:rsidRPr="00E46E32">
              <w:rPr>
                <w:szCs w:val="24"/>
              </w:rPr>
              <w:t>5.0</w:t>
            </w:r>
          </w:p>
        </w:tc>
      </w:tr>
      <w:tr w:rsidR="007342BA" w:rsidRPr="00E46E32" w14:paraId="3F7DAED3" w14:textId="77777777" w:rsidTr="007342BA">
        <w:trPr>
          <w:cantSplit/>
          <w:trHeight w:val="340"/>
          <w:jc w:val="center"/>
        </w:trPr>
        <w:tc>
          <w:tcPr>
            <w:tcW w:w="185" w:type="pct"/>
            <w:vAlign w:val="center"/>
          </w:tcPr>
          <w:p w14:paraId="30D0CF1B" w14:textId="120BF1A1" w:rsidR="007342BA" w:rsidRPr="00E46E32" w:rsidRDefault="007342BA" w:rsidP="00742BBB">
            <w:pPr>
              <w:pStyle w:val="ad"/>
              <w:snapToGrid w:val="0"/>
              <w:ind w:firstLineChars="0" w:firstLine="0"/>
              <w:jc w:val="center"/>
              <w:rPr>
                <w:rFonts w:eastAsia="仿宋_GB2312" w:cs="Times New Roman"/>
                <w:sz w:val="24"/>
              </w:rPr>
            </w:pPr>
            <w:r>
              <w:rPr>
                <w:rFonts w:eastAsia="仿宋_GB2312" w:cs="Times New Roman" w:hint="eastAsia"/>
                <w:sz w:val="24"/>
              </w:rPr>
              <w:t>2</w:t>
            </w:r>
          </w:p>
        </w:tc>
        <w:tc>
          <w:tcPr>
            <w:tcW w:w="543" w:type="pct"/>
            <w:vMerge/>
            <w:vAlign w:val="center"/>
          </w:tcPr>
          <w:p w14:paraId="55A603E4" w14:textId="77777777" w:rsidR="007342BA" w:rsidRDefault="007342BA" w:rsidP="00742BBB">
            <w:pPr>
              <w:spacing w:line="0" w:lineRule="atLeast"/>
              <w:jc w:val="center"/>
              <w:rPr>
                <w:rFonts w:eastAsia="仿宋_GB2312"/>
                <w:sz w:val="24"/>
              </w:rPr>
            </w:pPr>
          </w:p>
        </w:tc>
        <w:tc>
          <w:tcPr>
            <w:tcW w:w="554" w:type="pct"/>
            <w:vAlign w:val="center"/>
          </w:tcPr>
          <w:p w14:paraId="5CF02DCC" w14:textId="1AEAF461" w:rsidR="007342BA" w:rsidRDefault="007342BA" w:rsidP="001D440D">
            <w:pPr>
              <w:jc w:val="center"/>
              <w:rPr>
                <w:rFonts w:eastAsia="仿宋_GB2312"/>
                <w:sz w:val="24"/>
                <w:szCs w:val="24"/>
              </w:rPr>
            </w:pPr>
            <w:r>
              <w:rPr>
                <w:rFonts w:eastAsia="仿宋_GB2312" w:hint="eastAsia"/>
                <w:sz w:val="24"/>
                <w:szCs w:val="24"/>
              </w:rPr>
              <w:t>测试工</w:t>
            </w:r>
          </w:p>
        </w:tc>
        <w:tc>
          <w:tcPr>
            <w:tcW w:w="871" w:type="pct"/>
            <w:vAlign w:val="center"/>
          </w:tcPr>
          <w:p w14:paraId="0519E180" w14:textId="5EDFA4AA" w:rsidR="007342BA" w:rsidRDefault="007342BA" w:rsidP="00742BBB">
            <w:pPr>
              <w:jc w:val="center"/>
              <w:rPr>
                <w:rFonts w:eastAsia="仿宋_GB2312"/>
                <w:color w:val="000000"/>
                <w:sz w:val="24"/>
                <w:szCs w:val="24"/>
              </w:rPr>
            </w:pPr>
            <w:r>
              <w:rPr>
                <w:rFonts w:eastAsia="仿宋_GB2312" w:hint="eastAsia"/>
                <w:color w:val="000000"/>
                <w:sz w:val="24"/>
                <w:szCs w:val="24"/>
              </w:rPr>
              <w:t>控制室工位</w:t>
            </w:r>
          </w:p>
        </w:tc>
        <w:tc>
          <w:tcPr>
            <w:tcW w:w="317" w:type="pct"/>
            <w:vMerge/>
            <w:vAlign w:val="center"/>
          </w:tcPr>
          <w:p w14:paraId="4CEC9EAD" w14:textId="77777777" w:rsidR="007342BA" w:rsidRDefault="007342BA" w:rsidP="00806B52">
            <w:pPr>
              <w:pStyle w:val="ad"/>
              <w:snapToGrid w:val="0"/>
              <w:ind w:firstLineChars="0" w:firstLine="0"/>
              <w:jc w:val="center"/>
              <w:rPr>
                <w:rFonts w:eastAsia="仿宋_GB2312" w:cs="Times New Roman"/>
                <w:sz w:val="24"/>
              </w:rPr>
            </w:pPr>
          </w:p>
        </w:tc>
        <w:tc>
          <w:tcPr>
            <w:tcW w:w="950" w:type="pct"/>
            <w:vAlign w:val="center"/>
          </w:tcPr>
          <w:p w14:paraId="2C902F03" w14:textId="0B74A3E0" w:rsidR="007342BA" w:rsidRDefault="007342BA" w:rsidP="00742BBB">
            <w:pPr>
              <w:pStyle w:val="ad"/>
              <w:snapToGrid w:val="0"/>
              <w:ind w:firstLineChars="0" w:firstLine="0"/>
              <w:jc w:val="center"/>
              <w:rPr>
                <w:rFonts w:eastAsia="仿宋_GB2312" w:cs="Times New Roman"/>
                <w:sz w:val="24"/>
              </w:rPr>
            </w:pPr>
            <w:r>
              <w:rPr>
                <w:rFonts w:eastAsia="仿宋_GB2312" w:cs="Times New Roman" w:hint="eastAsia"/>
                <w:sz w:val="24"/>
              </w:rPr>
              <w:t>终端控制</w:t>
            </w:r>
          </w:p>
        </w:tc>
        <w:tc>
          <w:tcPr>
            <w:tcW w:w="635" w:type="pct"/>
            <w:vAlign w:val="center"/>
          </w:tcPr>
          <w:p w14:paraId="3268499A" w14:textId="530AB47D" w:rsidR="007342BA" w:rsidRDefault="007342BA" w:rsidP="00742BBB">
            <w:pPr>
              <w:pStyle w:val="af2"/>
              <w:rPr>
                <w:rFonts w:eastAsia="仿宋_GB2312"/>
                <w:szCs w:val="24"/>
              </w:rPr>
            </w:pPr>
            <w:r>
              <w:rPr>
                <w:rFonts w:eastAsia="仿宋_GB2312" w:hint="eastAsia"/>
                <w:szCs w:val="24"/>
              </w:rPr>
              <w:t>噪声</w:t>
            </w:r>
          </w:p>
        </w:tc>
        <w:tc>
          <w:tcPr>
            <w:tcW w:w="475" w:type="pct"/>
            <w:vAlign w:val="center"/>
          </w:tcPr>
          <w:p w14:paraId="65DC65AB" w14:textId="50A1CF4C" w:rsidR="007342BA" w:rsidRDefault="0087763A" w:rsidP="00742BBB">
            <w:pPr>
              <w:pStyle w:val="af2"/>
              <w:rPr>
                <w:szCs w:val="24"/>
              </w:rPr>
            </w:pPr>
            <w:r>
              <w:rPr>
                <w:rFonts w:hint="eastAsia"/>
                <w:szCs w:val="24"/>
              </w:rPr>
              <w:t>3</w:t>
            </w:r>
            <w:r w:rsidR="007342BA" w:rsidRPr="00E46E32">
              <w:rPr>
                <w:szCs w:val="24"/>
              </w:rPr>
              <w:t>.0</w:t>
            </w:r>
          </w:p>
        </w:tc>
        <w:tc>
          <w:tcPr>
            <w:tcW w:w="471" w:type="pct"/>
            <w:vAlign w:val="center"/>
          </w:tcPr>
          <w:p w14:paraId="53355153" w14:textId="7DF760E6" w:rsidR="007342BA" w:rsidRPr="00E46E32" w:rsidRDefault="007342BA" w:rsidP="00742BBB">
            <w:pPr>
              <w:pStyle w:val="af2"/>
              <w:rPr>
                <w:szCs w:val="24"/>
              </w:rPr>
            </w:pPr>
            <w:r w:rsidRPr="00E46E32">
              <w:rPr>
                <w:szCs w:val="24"/>
              </w:rPr>
              <w:t>5.0</w:t>
            </w:r>
          </w:p>
        </w:tc>
      </w:tr>
    </w:tbl>
    <w:p w14:paraId="6300159C" w14:textId="77777777" w:rsidR="00775C70" w:rsidRPr="00E46E32" w:rsidRDefault="00775C70" w:rsidP="00775C7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2</w:t>
      </w:r>
      <w:r w:rsidRPr="00E46E32">
        <w:rPr>
          <w:rFonts w:eastAsia="仿宋_GB2312"/>
          <w:kern w:val="0"/>
          <w:sz w:val="28"/>
          <w:szCs w:val="28"/>
        </w:rPr>
        <w:t>、生产环境及劳动过程中的职业病危害因素</w:t>
      </w:r>
    </w:p>
    <w:p w14:paraId="1549F238" w14:textId="106196F1" w:rsidR="00775C70" w:rsidRPr="00E46E32" w:rsidRDefault="00A827B9" w:rsidP="00775C70">
      <w:pPr>
        <w:adjustRightInd w:val="0"/>
        <w:snapToGrid w:val="0"/>
        <w:spacing w:line="490" w:lineRule="exact"/>
        <w:ind w:firstLineChars="200" w:firstLine="560"/>
        <w:rPr>
          <w:rFonts w:eastAsia="仿宋_GB2312"/>
          <w:sz w:val="28"/>
          <w:szCs w:val="28"/>
        </w:rPr>
      </w:pPr>
      <w:r>
        <w:rPr>
          <w:rFonts w:eastAsia="仿宋_GB2312" w:hint="eastAsia"/>
          <w:sz w:val="28"/>
          <w:szCs w:val="28"/>
        </w:rPr>
        <w:t>拟建</w:t>
      </w:r>
      <w:r w:rsidR="00775C70" w:rsidRPr="00E46E32">
        <w:rPr>
          <w:rFonts w:eastAsia="仿宋_GB2312"/>
          <w:sz w:val="28"/>
          <w:szCs w:val="28"/>
        </w:rPr>
        <w:t>项目为室内作业，自动和半自动化生产，车间内设置空调设施进行采暖或通风降温，工人造成中暑及冻伤的可能性很小，故生产环境中产生的职业病危害因素不作为重点评价因子。</w:t>
      </w:r>
    </w:p>
    <w:p w14:paraId="50DDFB13" w14:textId="33591F74" w:rsidR="00775C70" w:rsidRPr="00E46E32" w:rsidRDefault="00775C70" w:rsidP="00775C70">
      <w:pPr>
        <w:adjustRightInd w:val="0"/>
        <w:snapToGrid w:val="0"/>
        <w:spacing w:line="490" w:lineRule="exact"/>
        <w:ind w:firstLineChars="200" w:firstLine="560"/>
        <w:rPr>
          <w:rFonts w:eastAsia="仿宋_GB2312"/>
          <w:sz w:val="28"/>
          <w:szCs w:val="28"/>
        </w:rPr>
      </w:pPr>
      <w:r w:rsidRPr="00E46E32">
        <w:rPr>
          <w:rFonts w:eastAsia="仿宋_GB2312"/>
          <w:sz w:val="28"/>
          <w:szCs w:val="28"/>
        </w:rPr>
        <w:t>该项目</w:t>
      </w:r>
      <w:r w:rsidR="002A1395">
        <w:rPr>
          <w:rFonts w:eastAsia="仿宋_GB2312" w:hint="eastAsia"/>
          <w:sz w:val="28"/>
          <w:szCs w:val="28"/>
        </w:rPr>
        <w:t>测试人员装卸发动机时</w:t>
      </w:r>
      <w:r w:rsidR="00050498" w:rsidRPr="00E46E32">
        <w:rPr>
          <w:rFonts w:eastAsia="仿宋_GB2312" w:hint="eastAsia"/>
          <w:sz w:val="28"/>
          <w:szCs w:val="28"/>
        </w:rPr>
        <w:t>主要采用站姿作业，可能导致下背痛、下肢静脉曲张、足部肿胀等，表现为腰部、下肢的疼痛、疲乏、活动受限及局部压痛等，同时可有其它慢性肌肉骨胳损伤</w:t>
      </w:r>
      <w:r w:rsidR="002A1395">
        <w:rPr>
          <w:rFonts w:eastAsia="仿宋_GB2312" w:hint="eastAsia"/>
          <w:sz w:val="28"/>
          <w:szCs w:val="28"/>
        </w:rPr>
        <w:t>；测试过程中在控制间远程操作时</w:t>
      </w:r>
      <w:r w:rsidR="00050498" w:rsidRPr="00E46E32">
        <w:rPr>
          <w:rFonts w:eastAsia="仿宋_GB2312" w:hint="eastAsia"/>
          <w:sz w:val="28"/>
          <w:szCs w:val="28"/>
        </w:rPr>
        <w:t>主要采用坐姿工作，可使工人发生视力疲劳、后背痛、颈肩腕综合症等工作相关疾病。</w:t>
      </w:r>
    </w:p>
    <w:p w14:paraId="6EF5F299" w14:textId="2DE7B425" w:rsidR="00775C70" w:rsidRPr="00223B5E" w:rsidRDefault="00775C70" w:rsidP="00775C70">
      <w:pPr>
        <w:adjustRightInd w:val="0"/>
        <w:snapToGrid w:val="0"/>
        <w:spacing w:line="490" w:lineRule="exact"/>
        <w:outlineLvl w:val="2"/>
        <w:rPr>
          <w:rFonts w:eastAsia="仿宋_GB2312"/>
          <w:b/>
          <w:bCs/>
          <w:sz w:val="28"/>
          <w:szCs w:val="28"/>
        </w:rPr>
      </w:pPr>
      <w:bookmarkStart w:id="91" w:name="_Toc19801155"/>
      <w:r w:rsidRPr="00223B5E">
        <w:rPr>
          <w:rFonts w:eastAsia="仿宋_GB2312"/>
          <w:b/>
          <w:bCs/>
          <w:sz w:val="28"/>
          <w:szCs w:val="28"/>
        </w:rPr>
        <w:t>附</w:t>
      </w:r>
      <w:bookmarkEnd w:id="91"/>
      <w:r w:rsidR="001E470C" w:rsidRPr="00223B5E">
        <w:rPr>
          <w:rFonts w:eastAsia="仿宋_GB2312"/>
          <w:b/>
          <w:bCs/>
          <w:sz w:val="28"/>
          <w:szCs w:val="28"/>
        </w:rPr>
        <w:t>4</w:t>
      </w:r>
      <w:r w:rsidRPr="00223B5E">
        <w:rPr>
          <w:rFonts w:eastAsia="仿宋_GB2312"/>
          <w:b/>
          <w:bCs/>
          <w:sz w:val="28"/>
          <w:szCs w:val="28"/>
        </w:rPr>
        <w:t xml:space="preserve">.1.2 </w:t>
      </w:r>
      <w:r w:rsidRPr="00223B5E">
        <w:rPr>
          <w:rFonts w:eastAsia="仿宋_GB2312"/>
          <w:b/>
          <w:bCs/>
          <w:sz w:val="28"/>
          <w:szCs w:val="28"/>
        </w:rPr>
        <w:t>施工期职业病危害因素识别</w:t>
      </w:r>
    </w:p>
    <w:p w14:paraId="29D7E39E"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拟建项目为</w:t>
      </w:r>
      <w:r w:rsidRPr="009E7180">
        <w:rPr>
          <w:rFonts w:eastAsia="仿宋_GB2312" w:hint="eastAsia"/>
          <w:sz w:val="28"/>
          <w:szCs w:val="28"/>
        </w:rPr>
        <w:t>新建</w:t>
      </w:r>
      <w:r w:rsidRPr="009E7180">
        <w:rPr>
          <w:rFonts w:eastAsia="仿宋_GB2312"/>
          <w:sz w:val="28"/>
          <w:szCs w:val="28"/>
        </w:rPr>
        <w:t>项目，</w:t>
      </w:r>
      <w:r w:rsidRPr="009E7180">
        <w:rPr>
          <w:rFonts w:eastAsia="仿宋_GB2312"/>
          <w:sz w:val="28"/>
        </w:rPr>
        <w:t>建设施工主要包括土木工程、</w:t>
      </w:r>
      <w:r w:rsidRPr="009E7180">
        <w:rPr>
          <w:rFonts w:eastAsia="仿宋_GB2312"/>
          <w:sz w:val="28"/>
          <w:szCs w:val="28"/>
        </w:rPr>
        <w:t>线路管道、</w:t>
      </w:r>
      <w:r w:rsidRPr="009E7180">
        <w:rPr>
          <w:rFonts w:eastAsia="仿宋_GB2312"/>
          <w:sz w:val="28"/>
        </w:rPr>
        <w:t>生产设备安装工程</w:t>
      </w:r>
      <w:r w:rsidRPr="009E7180">
        <w:rPr>
          <w:rFonts w:eastAsia="仿宋_GB2312"/>
          <w:sz w:val="28"/>
          <w:szCs w:val="28"/>
        </w:rPr>
        <w:t>及装修工程等；作业方式包括电焊、抹灰、油漆、吹砂除锈等；施工方式是机械施工和人工施工兼而有之。可能接触的职业病有害因素及其产生环节如下：</w:t>
      </w:r>
    </w:p>
    <w:p w14:paraId="5A43DA92" w14:textId="77777777" w:rsidR="00507E35" w:rsidRPr="009E7180" w:rsidRDefault="00507E35" w:rsidP="00507E35">
      <w:pPr>
        <w:numPr>
          <w:ilvl w:val="2"/>
          <w:numId w:val="25"/>
        </w:numPr>
        <w:autoSpaceDE w:val="0"/>
        <w:autoSpaceDN w:val="0"/>
        <w:snapToGrid w:val="0"/>
        <w:spacing w:line="490" w:lineRule="exact"/>
        <w:ind w:left="0" w:firstLineChars="200" w:firstLine="560"/>
        <w:rPr>
          <w:rFonts w:eastAsia="仿宋_GB2312"/>
          <w:sz w:val="28"/>
          <w:szCs w:val="28"/>
        </w:rPr>
      </w:pPr>
      <w:r w:rsidRPr="009E7180">
        <w:rPr>
          <w:rFonts w:eastAsia="仿宋_GB2312"/>
          <w:sz w:val="28"/>
          <w:szCs w:val="28"/>
        </w:rPr>
        <w:t>粉尘</w:t>
      </w:r>
    </w:p>
    <w:p w14:paraId="7824F963"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水泥粉尘：运输、储存和使用水泥过程中会产生水泥粉尘；</w:t>
      </w:r>
    </w:p>
    <w:p w14:paraId="3D804FD0"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电焊烟尘：电焊作业过程中会产生电焊烟尘；</w:t>
      </w:r>
    </w:p>
    <w:p w14:paraId="7E82BA59"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金属尘：钢筋、铝合金切割过程中会产生金属尘；</w:t>
      </w:r>
    </w:p>
    <w:p w14:paraId="7833D5B9"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混合尘：装饰作业过程中使用腻子粉会产生混合尘。</w:t>
      </w:r>
    </w:p>
    <w:p w14:paraId="779B21E6" w14:textId="77777777" w:rsidR="00507E35" w:rsidRPr="009E7180" w:rsidRDefault="00507E35" w:rsidP="00507E35">
      <w:pPr>
        <w:numPr>
          <w:ilvl w:val="2"/>
          <w:numId w:val="25"/>
        </w:numPr>
        <w:autoSpaceDE w:val="0"/>
        <w:autoSpaceDN w:val="0"/>
        <w:snapToGrid w:val="0"/>
        <w:spacing w:line="490" w:lineRule="exact"/>
        <w:ind w:left="0" w:firstLineChars="200" w:firstLine="560"/>
        <w:rPr>
          <w:rFonts w:eastAsia="仿宋_GB2312"/>
          <w:sz w:val="28"/>
          <w:szCs w:val="28"/>
        </w:rPr>
      </w:pPr>
      <w:r w:rsidRPr="009E7180">
        <w:rPr>
          <w:rFonts w:eastAsia="仿宋_GB2312"/>
          <w:sz w:val="28"/>
          <w:szCs w:val="28"/>
        </w:rPr>
        <w:t>化学毒物</w:t>
      </w:r>
    </w:p>
    <w:p w14:paraId="157072F6"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lastRenderedPageBreak/>
        <w:t>油漆作业：会产生苯、甲苯、二甲苯、汽油、乙酸乙酯等毒物；</w:t>
      </w:r>
    </w:p>
    <w:p w14:paraId="15F70B54"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涂料作业：会产生甲醛、苯、甲苯、二甲苯等毒物；</w:t>
      </w:r>
    </w:p>
    <w:p w14:paraId="417A65B0"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电焊作业：会产生锰及其无机化合物、氮氧化物、一氧化碳、臭氧、三氧化铬、氧化镍等毒物；</w:t>
      </w:r>
    </w:p>
    <w:p w14:paraId="0F9BF86B" w14:textId="77777777" w:rsidR="00507E35" w:rsidRPr="009E7180" w:rsidRDefault="00507E35" w:rsidP="00507E35">
      <w:pPr>
        <w:numPr>
          <w:ilvl w:val="2"/>
          <w:numId w:val="25"/>
        </w:numPr>
        <w:autoSpaceDE w:val="0"/>
        <w:autoSpaceDN w:val="0"/>
        <w:snapToGrid w:val="0"/>
        <w:spacing w:line="490" w:lineRule="exact"/>
        <w:ind w:left="0" w:firstLineChars="200" w:firstLine="560"/>
        <w:rPr>
          <w:rFonts w:eastAsia="仿宋_GB2312"/>
          <w:sz w:val="28"/>
          <w:szCs w:val="28"/>
        </w:rPr>
      </w:pPr>
      <w:r w:rsidRPr="009E7180">
        <w:rPr>
          <w:rFonts w:eastAsia="仿宋_GB2312"/>
          <w:sz w:val="28"/>
          <w:szCs w:val="28"/>
        </w:rPr>
        <w:t>噪声</w:t>
      </w:r>
    </w:p>
    <w:p w14:paraId="6D95CE6D"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金属切割机、电钻、磨光机、射钉枪、铆枪、通风机、鼓风机等设备在作业过程中会产生噪声。</w:t>
      </w:r>
    </w:p>
    <w:p w14:paraId="271D1639" w14:textId="77777777" w:rsidR="00507E35" w:rsidRPr="009E7180" w:rsidRDefault="00507E35" w:rsidP="00507E35">
      <w:pPr>
        <w:numPr>
          <w:ilvl w:val="2"/>
          <w:numId w:val="25"/>
        </w:numPr>
        <w:autoSpaceDE w:val="0"/>
        <w:autoSpaceDN w:val="0"/>
        <w:snapToGrid w:val="0"/>
        <w:spacing w:line="490" w:lineRule="exact"/>
        <w:ind w:left="0" w:firstLineChars="200" w:firstLine="560"/>
        <w:rPr>
          <w:rFonts w:eastAsia="仿宋_GB2312"/>
          <w:sz w:val="28"/>
          <w:szCs w:val="28"/>
        </w:rPr>
      </w:pPr>
      <w:r w:rsidRPr="009E7180">
        <w:rPr>
          <w:rFonts w:eastAsia="仿宋_GB2312"/>
          <w:sz w:val="28"/>
          <w:szCs w:val="28"/>
        </w:rPr>
        <w:t>振动</w:t>
      </w:r>
    </w:p>
    <w:p w14:paraId="21EA4E78"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局部振动：风钻、射钉枪类、电钻、电锯、砂轮磨光机等手动工具在作业过程中会产生局部振动；</w:t>
      </w:r>
    </w:p>
    <w:p w14:paraId="34D10931"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全身振动：运输车辆在作业过程中会产生全身振动。</w:t>
      </w:r>
    </w:p>
    <w:p w14:paraId="525A6E19" w14:textId="77777777" w:rsidR="00507E35" w:rsidRPr="009E7180" w:rsidRDefault="00507E35" w:rsidP="00507E35">
      <w:pPr>
        <w:numPr>
          <w:ilvl w:val="2"/>
          <w:numId w:val="25"/>
        </w:numPr>
        <w:autoSpaceDE w:val="0"/>
        <w:autoSpaceDN w:val="0"/>
        <w:snapToGrid w:val="0"/>
        <w:spacing w:line="490" w:lineRule="exact"/>
        <w:ind w:left="0" w:firstLineChars="200" w:firstLine="560"/>
        <w:rPr>
          <w:rFonts w:eastAsia="仿宋_GB2312"/>
          <w:sz w:val="28"/>
          <w:szCs w:val="28"/>
        </w:rPr>
      </w:pPr>
      <w:r w:rsidRPr="009E7180">
        <w:rPr>
          <w:rFonts w:eastAsia="仿宋_GB2312"/>
          <w:sz w:val="28"/>
          <w:szCs w:val="28"/>
        </w:rPr>
        <w:t>紫外辐射</w:t>
      </w:r>
    </w:p>
    <w:p w14:paraId="723E91FE"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电焊作业过程中会产生紫外辐射。</w:t>
      </w:r>
    </w:p>
    <w:p w14:paraId="6573A01A" w14:textId="77777777" w:rsidR="00507E35" w:rsidRPr="009E7180" w:rsidRDefault="00507E35" w:rsidP="00507E35">
      <w:pPr>
        <w:spacing w:line="490" w:lineRule="exact"/>
        <w:ind w:firstLineChars="200" w:firstLine="560"/>
        <w:rPr>
          <w:rFonts w:eastAsia="仿宋_GB2312"/>
          <w:sz w:val="28"/>
          <w:szCs w:val="28"/>
        </w:rPr>
      </w:pPr>
      <w:r w:rsidRPr="009E7180">
        <w:rPr>
          <w:rFonts w:eastAsia="仿宋_GB2312"/>
          <w:sz w:val="28"/>
          <w:szCs w:val="28"/>
        </w:rPr>
        <w:t>劳动者可能接触的主要职业病危害因素见附表</w:t>
      </w:r>
      <w:r w:rsidRPr="009E7180">
        <w:rPr>
          <w:rFonts w:eastAsia="仿宋_GB2312"/>
          <w:sz w:val="28"/>
          <w:szCs w:val="28"/>
        </w:rPr>
        <w:t>4-2</w:t>
      </w:r>
      <w:r w:rsidRPr="009E7180">
        <w:rPr>
          <w:rFonts w:eastAsia="仿宋_GB2312"/>
          <w:sz w:val="28"/>
          <w:szCs w:val="28"/>
        </w:rPr>
        <w:t>，主要职业病危害因素可能产生的环节见附表</w:t>
      </w:r>
      <w:r w:rsidRPr="009E7180">
        <w:rPr>
          <w:rFonts w:eastAsia="仿宋_GB2312"/>
          <w:sz w:val="28"/>
          <w:szCs w:val="28"/>
        </w:rPr>
        <w:t>4-3</w:t>
      </w:r>
      <w:r w:rsidRPr="009E7180">
        <w:rPr>
          <w:rFonts w:eastAsia="仿宋_GB2312"/>
          <w:sz w:val="28"/>
          <w:szCs w:val="28"/>
        </w:rPr>
        <w:t>。</w:t>
      </w:r>
    </w:p>
    <w:p w14:paraId="1FD1F5C4" w14:textId="65C9EC28" w:rsidR="00507E35" w:rsidRPr="009E7180" w:rsidRDefault="00507E35" w:rsidP="00507E35">
      <w:pPr>
        <w:spacing w:line="490" w:lineRule="exact"/>
        <w:jc w:val="center"/>
        <w:rPr>
          <w:rFonts w:eastAsia="仿宋_GB2312"/>
          <w:sz w:val="24"/>
          <w:szCs w:val="28"/>
        </w:rPr>
      </w:pPr>
      <w:r w:rsidRPr="00E46E32">
        <w:rPr>
          <w:rFonts w:eastAsia="仿宋_GB2312"/>
          <w:b/>
          <w:bCs/>
          <w:snapToGrid w:val="0"/>
          <w:sz w:val="28"/>
          <w:szCs w:val="28"/>
        </w:rPr>
        <w:t>附表</w:t>
      </w:r>
      <w:r>
        <w:rPr>
          <w:rFonts w:eastAsia="仿宋_GB2312"/>
          <w:b/>
          <w:bCs/>
          <w:snapToGrid w:val="0"/>
          <w:sz w:val="28"/>
          <w:szCs w:val="28"/>
        </w:rPr>
        <w:t>4</w:t>
      </w:r>
      <w:r w:rsidRPr="00E46E32">
        <w:rPr>
          <w:rFonts w:eastAsia="仿宋_GB2312"/>
          <w:b/>
          <w:bCs/>
          <w:snapToGrid w:val="0"/>
          <w:sz w:val="28"/>
          <w:szCs w:val="28"/>
        </w:rPr>
        <w:t xml:space="preserve">-2  </w:t>
      </w:r>
      <w:r w:rsidRPr="00E46E32">
        <w:rPr>
          <w:rFonts w:eastAsia="仿宋_GB2312"/>
          <w:b/>
          <w:bCs/>
          <w:snapToGrid w:val="0"/>
          <w:sz w:val="28"/>
          <w:szCs w:val="28"/>
        </w:rPr>
        <w:t>拟建项目建设期及设备安装调试阶段可能存在的有害因素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875"/>
        <w:gridCol w:w="1914"/>
        <w:gridCol w:w="2654"/>
        <w:gridCol w:w="2854"/>
      </w:tblGrid>
      <w:tr w:rsidR="00507E35" w:rsidRPr="00503B43" w14:paraId="1715C686" w14:textId="77777777" w:rsidTr="00507E35">
        <w:trPr>
          <w:trHeight w:val="340"/>
          <w:tblHeader/>
          <w:jc w:val="center"/>
        </w:trPr>
        <w:tc>
          <w:tcPr>
            <w:tcW w:w="572" w:type="dxa"/>
            <w:tcMar>
              <w:left w:w="0" w:type="dxa"/>
              <w:right w:w="0" w:type="dxa"/>
            </w:tcMar>
            <w:vAlign w:val="center"/>
          </w:tcPr>
          <w:p w14:paraId="54CE1E65" w14:textId="77777777" w:rsidR="00507E35" w:rsidRPr="00503B43" w:rsidRDefault="00507E35" w:rsidP="00957537">
            <w:pPr>
              <w:adjustRightInd w:val="0"/>
              <w:snapToGrid w:val="0"/>
              <w:jc w:val="center"/>
              <w:rPr>
                <w:rFonts w:eastAsia="仿宋_GB2312"/>
                <w:b/>
                <w:sz w:val="24"/>
                <w:szCs w:val="24"/>
              </w:rPr>
            </w:pPr>
            <w:r w:rsidRPr="00503B43">
              <w:rPr>
                <w:rFonts w:eastAsia="仿宋_GB2312"/>
                <w:b/>
                <w:sz w:val="24"/>
                <w:szCs w:val="24"/>
              </w:rPr>
              <w:t>序号</w:t>
            </w:r>
          </w:p>
        </w:tc>
        <w:tc>
          <w:tcPr>
            <w:tcW w:w="2603" w:type="dxa"/>
            <w:gridSpan w:val="2"/>
            <w:tcMar>
              <w:left w:w="0" w:type="dxa"/>
              <w:right w:w="0" w:type="dxa"/>
            </w:tcMar>
            <w:vAlign w:val="center"/>
          </w:tcPr>
          <w:p w14:paraId="0270D965" w14:textId="77777777" w:rsidR="00507E35" w:rsidRPr="00503B43" w:rsidRDefault="00507E35" w:rsidP="00957537">
            <w:pPr>
              <w:adjustRightInd w:val="0"/>
              <w:snapToGrid w:val="0"/>
              <w:jc w:val="center"/>
              <w:rPr>
                <w:rFonts w:eastAsia="仿宋_GB2312"/>
                <w:b/>
                <w:sz w:val="24"/>
                <w:szCs w:val="24"/>
              </w:rPr>
            </w:pPr>
            <w:r w:rsidRPr="00503B43">
              <w:rPr>
                <w:rFonts w:eastAsia="仿宋_GB2312"/>
                <w:b/>
                <w:sz w:val="24"/>
                <w:szCs w:val="24"/>
              </w:rPr>
              <w:t>工种</w:t>
            </w:r>
          </w:p>
        </w:tc>
        <w:tc>
          <w:tcPr>
            <w:tcW w:w="2477" w:type="dxa"/>
            <w:tcMar>
              <w:left w:w="0" w:type="dxa"/>
              <w:right w:w="0" w:type="dxa"/>
            </w:tcMar>
            <w:vAlign w:val="center"/>
          </w:tcPr>
          <w:p w14:paraId="3E509CDB" w14:textId="77777777" w:rsidR="00507E35" w:rsidRPr="00503B43" w:rsidRDefault="00507E35" w:rsidP="00957537">
            <w:pPr>
              <w:adjustRightInd w:val="0"/>
              <w:snapToGrid w:val="0"/>
              <w:jc w:val="center"/>
              <w:rPr>
                <w:rFonts w:eastAsia="仿宋_GB2312"/>
                <w:b/>
                <w:sz w:val="24"/>
                <w:szCs w:val="24"/>
              </w:rPr>
            </w:pPr>
            <w:r w:rsidRPr="00503B43">
              <w:rPr>
                <w:rFonts w:eastAsia="仿宋_GB2312"/>
                <w:b/>
                <w:sz w:val="24"/>
                <w:szCs w:val="24"/>
              </w:rPr>
              <w:t>主要职业病危害因素</w:t>
            </w:r>
          </w:p>
        </w:tc>
        <w:tc>
          <w:tcPr>
            <w:tcW w:w="2664" w:type="dxa"/>
            <w:tcMar>
              <w:left w:w="0" w:type="dxa"/>
              <w:right w:w="0" w:type="dxa"/>
            </w:tcMar>
            <w:vAlign w:val="center"/>
          </w:tcPr>
          <w:p w14:paraId="359E5AFF" w14:textId="77777777" w:rsidR="00507E35" w:rsidRPr="00503B43" w:rsidRDefault="00507E35" w:rsidP="00957537">
            <w:pPr>
              <w:adjustRightInd w:val="0"/>
              <w:snapToGrid w:val="0"/>
              <w:jc w:val="center"/>
              <w:rPr>
                <w:rFonts w:eastAsia="仿宋_GB2312"/>
                <w:b/>
                <w:sz w:val="24"/>
                <w:szCs w:val="24"/>
              </w:rPr>
            </w:pPr>
            <w:r w:rsidRPr="00503B43">
              <w:rPr>
                <w:rFonts w:eastAsia="仿宋_GB2312"/>
                <w:b/>
                <w:sz w:val="24"/>
                <w:szCs w:val="24"/>
              </w:rPr>
              <w:t>可能引起的法定职业病</w:t>
            </w:r>
          </w:p>
        </w:tc>
      </w:tr>
      <w:tr w:rsidR="00507E35" w:rsidRPr="00503B43" w14:paraId="52BB8E5F" w14:textId="77777777" w:rsidTr="00507E35">
        <w:trPr>
          <w:trHeight w:val="340"/>
          <w:jc w:val="center"/>
        </w:trPr>
        <w:tc>
          <w:tcPr>
            <w:tcW w:w="572" w:type="dxa"/>
            <w:vMerge w:val="restart"/>
            <w:tcMar>
              <w:left w:w="0" w:type="dxa"/>
              <w:right w:w="0" w:type="dxa"/>
            </w:tcMar>
            <w:vAlign w:val="center"/>
          </w:tcPr>
          <w:p w14:paraId="396DCD02" w14:textId="77777777" w:rsidR="00507E35" w:rsidRPr="00503B43" w:rsidRDefault="00507E35" w:rsidP="00957537">
            <w:pPr>
              <w:numPr>
                <w:ilvl w:val="0"/>
                <w:numId w:val="26"/>
              </w:numPr>
              <w:adjustRightInd w:val="0"/>
              <w:snapToGrid w:val="0"/>
              <w:ind w:left="0" w:firstLine="0"/>
              <w:jc w:val="center"/>
              <w:rPr>
                <w:rFonts w:eastAsia="仿宋_GB2312"/>
                <w:sz w:val="24"/>
                <w:szCs w:val="24"/>
              </w:rPr>
            </w:pPr>
          </w:p>
        </w:tc>
        <w:tc>
          <w:tcPr>
            <w:tcW w:w="817" w:type="dxa"/>
            <w:vMerge w:val="restart"/>
            <w:tcMar>
              <w:left w:w="0" w:type="dxa"/>
              <w:right w:w="0" w:type="dxa"/>
            </w:tcMar>
            <w:vAlign w:val="center"/>
          </w:tcPr>
          <w:p w14:paraId="445EA6C2"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装饰装修人员</w:t>
            </w:r>
          </w:p>
        </w:tc>
        <w:tc>
          <w:tcPr>
            <w:tcW w:w="1786" w:type="dxa"/>
            <w:tcMar>
              <w:left w:w="0" w:type="dxa"/>
              <w:right w:w="0" w:type="dxa"/>
            </w:tcMar>
            <w:vAlign w:val="center"/>
          </w:tcPr>
          <w:p w14:paraId="7E3042EE"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水泥工</w:t>
            </w:r>
            <w:r w:rsidRPr="00503B43">
              <w:rPr>
                <w:rFonts w:eastAsia="仿宋_GB2312"/>
                <w:sz w:val="24"/>
                <w:szCs w:val="24"/>
              </w:rPr>
              <w:t>/</w:t>
            </w:r>
            <w:r w:rsidRPr="00503B43">
              <w:rPr>
                <w:rFonts w:eastAsia="仿宋_GB2312"/>
                <w:sz w:val="24"/>
                <w:szCs w:val="24"/>
              </w:rPr>
              <w:t>抹灰工</w:t>
            </w:r>
          </w:p>
        </w:tc>
        <w:tc>
          <w:tcPr>
            <w:tcW w:w="2477" w:type="dxa"/>
            <w:tcMar>
              <w:left w:w="0" w:type="dxa"/>
              <w:right w:w="0" w:type="dxa"/>
            </w:tcMar>
            <w:vAlign w:val="center"/>
          </w:tcPr>
          <w:p w14:paraId="1C84983A"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粉尘、高温、高处作业</w:t>
            </w:r>
          </w:p>
        </w:tc>
        <w:tc>
          <w:tcPr>
            <w:tcW w:w="2664" w:type="dxa"/>
            <w:tcMar>
              <w:left w:w="0" w:type="dxa"/>
              <w:right w:w="0" w:type="dxa"/>
            </w:tcMar>
            <w:vAlign w:val="center"/>
          </w:tcPr>
          <w:p w14:paraId="25D0B4F9"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尘肺、中暑</w:t>
            </w:r>
          </w:p>
        </w:tc>
      </w:tr>
      <w:tr w:rsidR="00507E35" w:rsidRPr="00503B43" w14:paraId="5121D8D4" w14:textId="77777777" w:rsidTr="00507E35">
        <w:trPr>
          <w:trHeight w:val="340"/>
          <w:jc w:val="center"/>
        </w:trPr>
        <w:tc>
          <w:tcPr>
            <w:tcW w:w="572" w:type="dxa"/>
            <w:vMerge/>
            <w:tcMar>
              <w:left w:w="0" w:type="dxa"/>
              <w:right w:w="0" w:type="dxa"/>
            </w:tcMar>
            <w:vAlign w:val="center"/>
          </w:tcPr>
          <w:p w14:paraId="0051AB28" w14:textId="77777777" w:rsidR="00507E35" w:rsidRPr="00503B43" w:rsidRDefault="00507E35" w:rsidP="00957537">
            <w:pPr>
              <w:numPr>
                <w:ilvl w:val="0"/>
                <w:numId w:val="26"/>
              </w:numPr>
              <w:adjustRightInd w:val="0"/>
              <w:snapToGrid w:val="0"/>
              <w:ind w:left="0" w:firstLine="0"/>
              <w:jc w:val="center"/>
              <w:rPr>
                <w:rFonts w:eastAsia="仿宋_GB2312"/>
                <w:sz w:val="24"/>
                <w:szCs w:val="24"/>
              </w:rPr>
            </w:pPr>
          </w:p>
        </w:tc>
        <w:tc>
          <w:tcPr>
            <w:tcW w:w="817" w:type="dxa"/>
            <w:vMerge/>
            <w:tcMar>
              <w:left w:w="0" w:type="dxa"/>
              <w:right w:w="0" w:type="dxa"/>
            </w:tcMar>
            <w:vAlign w:val="center"/>
          </w:tcPr>
          <w:p w14:paraId="581FCC6F" w14:textId="77777777" w:rsidR="00507E35" w:rsidRPr="00503B43" w:rsidRDefault="00507E35" w:rsidP="00957537">
            <w:pPr>
              <w:adjustRightInd w:val="0"/>
              <w:snapToGrid w:val="0"/>
              <w:jc w:val="center"/>
              <w:rPr>
                <w:rFonts w:eastAsia="仿宋_GB2312"/>
                <w:sz w:val="24"/>
                <w:szCs w:val="24"/>
              </w:rPr>
            </w:pPr>
          </w:p>
        </w:tc>
        <w:tc>
          <w:tcPr>
            <w:tcW w:w="1786" w:type="dxa"/>
            <w:tcMar>
              <w:left w:w="0" w:type="dxa"/>
              <w:right w:w="0" w:type="dxa"/>
            </w:tcMar>
            <w:vAlign w:val="center"/>
          </w:tcPr>
          <w:p w14:paraId="56F2B34A"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金属门窗工</w:t>
            </w:r>
          </w:p>
        </w:tc>
        <w:tc>
          <w:tcPr>
            <w:tcW w:w="2477" w:type="dxa"/>
            <w:tcMar>
              <w:left w:w="0" w:type="dxa"/>
              <w:right w:w="0" w:type="dxa"/>
            </w:tcMar>
            <w:vAlign w:val="center"/>
          </w:tcPr>
          <w:p w14:paraId="37D4F480"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噪声、金属粉尘、高温、高处作业</w:t>
            </w:r>
          </w:p>
        </w:tc>
        <w:tc>
          <w:tcPr>
            <w:tcW w:w="2664" w:type="dxa"/>
            <w:tcMar>
              <w:left w:w="0" w:type="dxa"/>
              <w:right w:w="0" w:type="dxa"/>
            </w:tcMar>
            <w:vAlign w:val="center"/>
          </w:tcPr>
          <w:p w14:paraId="7FB4AB70"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噪声聋、尘肺、中暑</w:t>
            </w:r>
          </w:p>
        </w:tc>
      </w:tr>
      <w:tr w:rsidR="00507E35" w:rsidRPr="00503B43" w14:paraId="18FB785C" w14:textId="77777777" w:rsidTr="00507E35">
        <w:trPr>
          <w:trHeight w:val="340"/>
          <w:jc w:val="center"/>
        </w:trPr>
        <w:tc>
          <w:tcPr>
            <w:tcW w:w="572" w:type="dxa"/>
            <w:vMerge/>
            <w:tcMar>
              <w:left w:w="0" w:type="dxa"/>
              <w:right w:w="0" w:type="dxa"/>
            </w:tcMar>
            <w:vAlign w:val="center"/>
          </w:tcPr>
          <w:p w14:paraId="1A88217F" w14:textId="77777777" w:rsidR="00507E35" w:rsidRPr="00503B43" w:rsidRDefault="00507E35" w:rsidP="00957537">
            <w:pPr>
              <w:numPr>
                <w:ilvl w:val="0"/>
                <w:numId w:val="26"/>
              </w:numPr>
              <w:adjustRightInd w:val="0"/>
              <w:snapToGrid w:val="0"/>
              <w:ind w:left="0" w:firstLine="0"/>
              <w:jc w:val="center"/>
              <w:rPr>
                <w:rFonts w:eastAsia="仿宋_GB2312"/>
                <w:sz w:val="24"/>
                <w:szCs w:val="24"/>
              </w:rPr>
            </w:pPr>
          </w:p>
        </w:tc>
        <w:tc>
          <w:tcPr>
            <w:tcW w:w="817" w:type="dxa"/>
            <w:vMerge/>
            <w:tcMar>
              <w:left w:w="0" w:type="dxa"/>
              <w:right w:w="0" w:type="dxa"/>
            </w:tcMar>
            <w:vAlign w:val="center"/>
          </w:tcPr>
          <w:p w14:paraId="7379CEDD" w14:textId="77777777" w:rsidR="00507E35" w:rsidRPr="00503B43" w:rsidRDefault="00507E35" w:rsidP="00957537">
            <w:pPr>
              <w:adjustRightInd w:val="0"/>
              <w:snapToGrid w:val="0"/>
              <w:jc w:val="center"/>
              <w:rPr>
                <w:rFonts w:eastAsia="仿宋_GB2312"/>
                <w:sz w:val="24"/>
                <w:szCs w:val="24"/>
              </w:rPr>
            </w:pPr>
          </w:p>
        </w:tc>
        <w:tc>
          <w:tcPr>
            <w:tcW w:w="1786" w:type="dxa"/>
            <w:tcMar>
              <w:left w:w="0" w:type="dxa"/>
              <w:right w:w="0" w:type="dxa"/>
            </w:tcMar>
            <w:vAlign w:val="center"/>
          </w:tcPr>
          <w:p w14:paraId="2301EA4D"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油漆工</w:t>
            </w:r>
          </w:p>
        </w:tc>
        <w:tc>
          <w:tcPr>
            <w:tcW w:w="2477" w:type="dxa"/>
            <w:tcMar>
              <w:left w:w="0" w:type="dxa"/>
              <w:right w:w="0" w:type="dxa"/>
            </w:tcMar>
            <w:vAlign w:val="center"/>
          </w:tcPr>
          <w:p w14:paraId="1B8642BF"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有机溶剂、甲醛、粉尘、高温</w:t>
            </w:r>
          </w:p>
        </w:tc>
        <w:tc>
          <w:tcPr>
            <w:tcW w:w="2664" w:type="dxa"/>
            <w:tcMar>
              <w:left w:w="0" w:type="dxa"/>
              <w:right w:w="0" w:type="dxa"/>
            </w:tcMar>
            <w:vAlign w:val="center"/>
          </w:tcPr>
          <w:p w14:paraId="08BB6AC3"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苯、甲苯、二甲苯中毒、甲醛中毒、苯致白血病、接触性皮炎、尘肺、中暑</w:t>
            </w:r>
          </w:p>
        </w:tc>
      </w:tr>
      <w:tr w:rsidR="00507E35" w:rsidRPr="00503B43" w14:paraId="6D652F49" w14:textId="77777777" w:rsidTr="00507E35">
        <w:trPr>
          <w:trHeight w:val="340"/>
          <w:jc w:val="center"/>
        </w:trPr>
        <w:tc>
          <w:tcPr>
            <w:tcW w:w="572" w:type="dxa"/>
            <w:vMerge/>
            <w:tcMar>
              <w:left w:w="0" w:type="dxa"/>
              <w:right w:w="0" w:type="dxa"/>
            </w:tcMar>
            <w:vAlign w:val="center"/>
          </w:tcPr>
          <w:p w14:paraId="024519C6" w14:textId="77777777" w:rsidR="00507E35" w:rsidRPr="00503B43" w:rsidRDefault="00507E35" w:rsidP="00957537">
            <w:pPr>
              <w:numPr>
                <w:ilvl w:val="0"/>
                <w:numId w:val="26"/>
              </w:numPr>
              <w:adjustRightInd w:val="0"/>
              <w:snapToGrid w:val="0"/>
              <w:ind w:left="0" w:firstLine="0"/>
              <w:jc w:val="center"/>
              <w:rPr>
                <w:rFonts w:eastAsia="仿宋_GB2312"/>
                <w:sz w:val="24"/>
                <w:szCs w:val="24"/>
              </w:rPr>
            </w:pPr>
          </w:p>
        </w:tc>
        <w:tc>
          <w:tcPr>
            <w:tcW w:w="817" w:type="dxa"/>
            <w:vMerge/>
            <w:tcMar>
              <w:left w:w="0" w:type="dxa"/>
              <w:right w:w="0" w:type="dxa"/>
            </w:tcMar>
            <w:vAlign w:val="center"/>
          </w:tcPr>
          <w:p w14:paraId="2FFA64D2" w14:textId="77777777" w:rsidR="00507E35" w:rsidRPr="00503B43" w:rsidRDefault="00507E35" w:rsidP="00957537">
            <w:pPr>
              <w:adjustRightInd w:val="0"/>
              <w:snapToGrid w:val="0"/>
              <w:jc w:val="center"/>
              <w:rPr>
                <w:rFonts w:eastAsia="仿宋_GB2312"/>
                <w:sz w:val="24"/>
                <w:szCs w:val="24"/>
              </w:rPr>
            </w:pPr>
          </w:p>
        </w:tc>
        <w:tc>
          <w:tcPr>
            <w:tcW w:w="1786" w:type="dxa"/>
            <w:tcMar>
              <w:left w:w="0" w:type="dxa"/>
              <w:right w:w="0" w:type="dxa"/>
            </w:tcMar>
            <w:vAlign w:val="center"/>
          </w:tcPr>
          <w:p w14:paraId="33FAA65B"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室内成套设施装饰工</w:t>
            </w:r>
          </w:p>
        </w:tc>
        <w:tc>
          <w:tcPr>
            <w:tcW w:w="2477" w:type="dxa"/>
            <w:tcMar>
              <w:left w:w="0" w:type="dxa"/>
              <w:right w:w="0" w:type="dxa"/>
            </w:tcMar>
            <w:vAlign w:val="center"/>
          </w:tcPr>
          <w:p w14:paraId="31CCC847"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噪声、高温、有机溶剂、甲醛、</w:t>
            </w:r>
          </w:p>
        </w:tc>
        <w:tc>
          <w:tcPr>
            <w:tcW w:w="2664" w:type="dxa"/>
            <w:tcMar>
              <w:left w:w="0" w:type="dxa"/>
              <w:right w:w="0" w:type="dxa"/>
            </w:tcMar>
            <w:vAlign w:val="center"/>
          </w:tcPr>
          <w:p w14:paraId="182C0FC1"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噪声聋、中暑、苯、甲苯、二甲苯中毒、甲醛中毒</w:t>
            </w:r>
          </w:p>
        </w:tc>
      </w:tr>
      <w:tr w:rsidR="00507E35" w:rsidRPr="00503B43" w14:paraId="20EBDB85" w14:textId="77777777" w:rsidTr="00507E35">
        <w:trPr>
          <w:trHeight w:val="340"/>
          <w:jc w:val="center"/>
        </w:trPr>
        <w:tc>
          <w:tcPr>
            <w:tcW w:w="572" w:type="dxa"/>
            <w:vMerge w:val="restart"/>
            <w:tcMar>
              <w:left w:w="28" w:type="dxa"/>
              <w:right w:w="28" w:type="dxa"/>
            </w:tcMar>
            <w:vAlign w:val="center"/>
          </w:tcPr>
          <w:p w14:paraId="5DD3EAFE" w14:textId="77777777" w:rsidR="00507E35" w:rsidRPr="00503B43" w:rsidRDefault="00507E35" w:rsidP="00957537">
            <w:pPr>
              <w:numPr>
                <w:ilvl w:val="0"/>
                <w:numId w:val="26"/>
              </w:numPr>
              <w:adjustRightInd w:val="0"/>
              <w:snapToGrid w:val="0"/>
              <w:ind w:left="0" w:firstLine="0"/>
              <w:jc w:val="center"/>
              <w:rPr>
                <w:rFonts w:eastAsia="仿宋_GB2312"/>
                <w:sz w:val="24"/>
                <w:szCs w:val="24"/>
              </w:rPr>
            </w:pPr>
          </w:p>
        </w:tc>
        <w:tc>
          <w:tcPr>
            <w:tcW w:w="817" w:type="dxa"/>
            <w:vMerge w:val="restart"/>
            <w:tcMar>
              <w:left w:w="28" w:type="dxa"/>
              <w:right w:w="28" w:type="dxa"/>
            </w:tcMar>
            <w:vAlign w:val="center"/>
          </w:tcPr>
          <w:p w14:paraId="25EB0CA2"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工程设备安装工</w:t>
            </w:r>
          </w:p>
        </w:tc>
        <w:tc>
          <w:tcPr>
            <w:tcW w:w="1786" w:type="dxa"/>
            <w:tcMar>
              <w:left w:w="28" w:type="dxa"/>
              <w:right w:w="28" w:type="dxa"/>
            </w:tcMar>
            <w:vAlign w:val="center"/>
          </w:tcPr>
          <w:p w14:paraId="45506E14"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机械设备安装工</w:t>
            </w:r>
          </w:p>
        </w:tc>
        <w:tc>
          <w:tcPr>
            <w:tcW w:w="2477" w:type="dxa"/>
            <w:tcMar>
              <w:left w:w="28" w:type="dxa"/>
              <w:right w:w="28" w:type="dxa"/>
            </w:tcMar>
            <w:vAlign w:val="center"/>
          </w:tcPr>
          <w:p w14:paraId="399BDD31"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噪声、高温、高处作业</w:t>
            </w:r>
          </w:p>
        </w:tc>
        <w:tc>
          <w:tcPr>
            <w:tcW w:w="2664" w:type="dxa"/>
            <w:tcMar>
              <w:left w:w="28" w:type="dxa"/>
              <w:right w:w="28" w:type="dxa"/>
            </w:tcMar>
            <w:vAlign w:val="center"/>
          </w:tcPr>
          <w:p w14:paraId="2B81782B"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噪声聋、中暑</w:t>
            </w:r>
          </w:p>
        </w:tc>
      </w:tr>
      <w:tr w:rsidR="00507E35" w:rsidRPr="00503B43" w14:paraId="49628E65" w14:textId="77777777" w:rsidTr="00507E35">
        <w:trPr>
          <w:trHeight w:val="340"/>
          <w:jc w:val="center"/>
        </w:trPr>
        <w:tc>
          <w:tcPr>
            <w:tcW w:w="572" w:type="dxa"/>
            <w:vMerge/>
            <w:tcMar>
              <w:left w:w="28" w:type="dxa"/>
              <w:right w:w="28" w:type="dxa"/>
            </w:tcMar>
            <w:vAlign w:val="center"/>
          </w:tcPr>
          <w:p w14:paraId="13514540" w14:textId="77777777" w:rsidR="00507E35" w:rsidRPr="00503B43" w:rsidRDefault="00507E35" w:rsidP="00957537">
            <w:pPr>
              <w:numPr>
                <w:ilvl w:val="0"/>
                <w:numId w:val="26"/>
              </w:numPr>
              <w:adjustRightInd w:val="0"/>
              <w:snapToGrid w:val="0"/>
              <w:ind w:left="0" w:firstLine="0"/>
              <w:jc w:val="center"/>
              <w:rPr>
                <w:rFonts w:eastAsia="仿宋_GB2312"/>
                <w:sz w:val="24"/>
                <w:szCs w:val="24"/>
              </w:rPr>
            </w:pPr>
          </w:p>
        </w:tc>
        <w:tc>
          <w:tcPr>
            <w:tcW w:w="817" w:type="dxa"/>
            <w:vMerge/>
            <w:tcMar>
              <w:left w:w="28" w:type="dxa"/>
              <w:right w:w="28" w:type="dxa"/>
            </w:tcMar>
            <w:vAlign w:val="center"/>
          </w:tcPr>
          <w:p w14:paraId="2FDA6A1D" w14:textId="77777777" w:rsidR="00507E35" w:rsidRPr="00503B43" w:rsidRDefault="00507E35" w:rsidP="00957537">
            <w:pPr>
              <w:adjustRightInd w:val="0"/>
              <w:snapToGrid w:val="0"/>
              <w:jc w:val="center"/>
              <w:rPr>
                <w:rFonts w:eastAsia="仿宋_GB2312"/>
                <w:sz w:val="24"/>
                <w:szCs w:val="24"/>
              </w:rPr>
            </w:pPr>
          </w:p>
        </w:tc>
        <w:tc>
          <w:tcPr>
            <w:tcW w:w="1786" w:type="dxa"/>
            <w:tcMar>
              <w:left w:w="28" w:type="dxa"/>
              <w:right w:w="28" w:type="dxa"/>
            </w:tcMar>
            <w:vAlign w:val="center"/>
          </w:tcPr>
          <w:p w14:paraId="6925A769"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电气设备安装工</w:t>
            </w:r>
          </w:p>
        </w:tc>
        <w:tc>
          <w:tcPr>
            <w:tcW w:w="2477" w:type="dxa"/>
            <w:tcMar>
              <w:left w:w="28" w:type="dxa"/>
              <w:right w:w="28" w:type="dxa"/>
            </w:tcMar>
            <w:vAlign w:val="center"/>
          </w:tcPr>
          <w:p w14:paraId="64944EEB"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噪声、高温、高处作业、工频电磁场、高频电磁场</w:t>
            </w:r>
          </w:p>
        </w:tc>
        <w:tc>
          <w:tcPr>
            <w:tcW w:w="2664" w:type="dxa"/>
            <w:tcMar>
              <w:left w:w="28" w:type="dxa"/>
              <w:right w:w="28" w:type="dxa"/>
            </w:tcMar>
            <w:vAlign w:val="center"/>
          </w:tcPr>
          <w:p w14:paraId="28A47D2A"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噪声聋、中暑</w:t>
            </w:r>
          </w:p>
        </w:tc>
      </w:tr>
      <w:tr w:rsidR="00507E35" w:rsidRPr="00503B43" w14:paraId="1537394F" w14:textId="77777777" w:rsidTr="00507E35">
        <w:trPr>
          <w:trHeight w:val="340"/>
          <w:jc w:val="center"/>
        </w:trPr>
        <w:tc>
          <w:tcPr>
            <w:tcW w:w="572" w:type="dxa"/>
            <w:vMerge/>
            <w:tcMar>
              <w:left w:w="28" w:type="dxa"/>
              <w:right w:w="28" w:type="dxa"/>
            </w:tcMar>
            <w:vAlign w:val="center"/>
          </w:tcPr>
          <w:p w14:paraId="64FDA63C" w14:textId="77777777" w:rsidR="00507E35" w:rsidRPr="00503B43" w:rsidRDefault="00507E35" w:rsidP="00957537">
            <w:pPr>
              <w:adjustRightInd w:val="0"/>
              <w:snapToGrid w:val="0"/>
              <w:jc w:val="center"/>
              <w:rPr>
                <w:rFonts w:eastAsia="仿宋_GB2312"/>
                <w:sz w:val="24"/>
                <w:szCs w:val="24"/>
              </w:rPr>
            </w:pPr>
          </w:p>
        </w:tc>
        <w:tc>
          <w:tcPr>
            <w:tcW w:w="817" w:type="dxa"/>
            <w:vMerge/>
            <w:tcMar>
              <w:left w:w="28" w:type="dxa"/>
              <w:right w:w="28" w:type="dxa"/>
            </w:tcMar>
            <w:vAlign w:val="center"/>
          </w:tcPr>
          <w:p w14:paraId="71DF3B10" w14:textId="77777777" w:rsidR="00507E35" w:rsidRPr="00503B43" w:rsidRDefault="00507E35" w:rsidP="00957537">
            <w:pPr>
              <w:adjustRightInd w:val="0"/>
              <w:snapToGrid w:val="0"/>
              <w:jc w:val="center"/>
              <w:rPr>
                <w:rFonts w:eastAsia="仿宋_GB2312"/>
                <w:sz w:val="24"/>
                <w:szCs w:val="24"/>
              </w:rPr>
            </w:pPr>
          </w:p>
        </w:tc>
        <w:tc>
          <w:tcPr>
            <w:tcW w:w="1786" w:type="dxa"/>
            <w:tcMar>
              <w:left w:w="28" w:type="dxa"/>
              <w:right w:w="28" w:type="dxa"/>
            </w:tcMar>
            <w:vAlign w:val="center"/>
          </w:tcPr>
          <w:p w14:paraId="1BE9CAE7"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木工</w:t>
            </w:r>
          </w:p>
        </w:tc>
        <w:tc>
          <w:tcPr>
            <w:tcW w:w="2477" w:type="dxa"/>
            <w:tcMar>
              <w:left w:w="28" w:type="dxa"/>
              <w:right w:w="28" w:type="dxa"/>
            </w:tcMar>
            <w:vAlign w:val="center"/>
          </w:tcPr>
          <w:p w14:paraId="7319BD95"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木粉尘、高温、噪声、甲醛</w:t>
            </w:r>
          </w:p>
        </w:tc>
        <w:tc>
          <w:tcPr>
            <w:tcW w:w="2664" w:type="dxa"/>
            <w:tcMar>
              <w:left w:w="28" w:type="dxa"/>
              <w:right w:w="28" w:type="dxa"/>
            </w:tcMar>
            <w:vAlign w:val="center"/>
          </w:tcPr>
          <w:p w14:paraId="3D8AE9C7"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尘肺、噪声聋、中暑、甲醛中毒</w:t>
            </w:r>
          </w:p>
        </w:tc>
      </w:tr>
      <w:tr w:rsidR="00507E35" w:rsidRPr="00503B43" w14:paraId="3BAFFEB2" w14:textId="77777777" w:rsidTr="00507E35">
        <w:trPr>
          <w:trHeight w:val="340"/>
          <w:jc w:val="center"/>
        </w:trPr>
        <w:tc>
          <w:tcPr>
            <w:tcW w:w="572" w:type="dxa"/>
            <w:vMerge/>
            <w:tcMar>
              <w:left w:w="28" w:type="dxa"/>
              <w:right w:w="28" w:type="dxa"/>
            </w:tcMar>
            <w:vAlign w:val="center"/>
          </w:tcPr>
          <w:p w14:paraId="029E4027" w14:textId="77777777" w:rsidR="00507E35" w:rsidRPr="00503B43" w:rsidRDefault="00507E35" w:rsidP="00957537">
            <w:pPr>
              <w:adjustRightInd w:val="0"/>
              <w:snapToGrid w:val="0"/>
              <w:jc w:val="center"/>
              <w:rPr>
                <w:rFonts w:eastAsia="仿宋_GB2312"/>
                <w:sz w:val="24"/>
                <w:szCs w:val="24"/>
              </w:rPr>
            </w:pPr>
          </w:p>
        </w:tc>
        <w:tc>
          <w:tcPr>
            <w:tcW w:w="817" w:type="dxa"/>
            <w:vMerge/>
            <w:tcMar>
              <w:left w:w="28" w:type="dxa"/>
              <w:right w:w="28" w:type="dxa"/>
            </w:tcMar>
            <w:vAlign w:val="center"/>
          </w:tcPr>
          <w:p w14:paraId="0C0FD157" w14:textId="77777777" w:rsidR="00507E35" w:rsidRPr="00503B43" w:rsidRDefault="00507E35" w:rsidP="00957537">
            <w:pPr>
              <w:adjustRightInd w:val="0"/>
              <w:snapToGrid w:val="0"/>
              <w:jc w:val="center"/>
              <w:rPr>
                <w:rFonts w:eastAsia="仿宋_GB2312"/>
                <w:sz w:val="24"/>
                <w:szCs w:val="24"/>
              </w:rPr>
            </w:pPr>
          </w:p>
        </w:tc>
        <w:tc>
          <w:tcPr>
            <w:tcW w:w="1786" w:type="dxa"/>
            <w:tcMar>
              <w:left w:w="28" w:type="dxa"/>
              <w:right w:w="28" w:type="dxa"/>
            </w:tcMar>
            <w:vAlign w:val="center"/>
          </w:tcPr>
          <w:p w14:paraId="55DEC0C9"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防腐工</w:t>
            </w:r>
          </w:p>
        </w:tc>
        <w:tc>
          <w:tcPr>
            <w:tcW w:w="2477" w:type="dxa"/>
            <w:tcMar>
              <w:left w:w="28" w:type="dxa"/>
              <w:right w:w="28" w:type="dxa"/>
            </w:tcMar>
            <w:vAlign w:val="center"/>
          </w:tcPr>
          <w:p w14:paraId="5D96C91B"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噪声、高温、苯、甲苯、二甲苯、铅、汞、汽油、沥青烟</w:t>
            </w:r>
          </w:p>
        </w:tc>
        <w:tc>
          <w:tcPr>
            <w:tcW w:w="2664" w:type="dxa"/>
            <w:tcMar>
              <w:left w:w="28" w:type="dxa"/>
              <w:right w:w="28" w:type="dxa"/>
            </w:tcMar>
            <w:vAlign w:val="center"/>
          </w:tcPr>
          <w:p w14:paraId="7CAE0984"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噪声聋、中暑、苯、甲苯、二甲苯中毒、汽油中毒、铅、汞及其化合物中毒、苯致白血病、接触性皮炎、座疮、皮肤癌</w:t>
            </w:r>
          </w:p>
        </w:tc>
      </w:tr>
      <w:tr w:rsidR="00B15C26" w:rsidRPr="00503B43" w14:paraId="6AD61C3D" w14:textId="77777777" w:rsidTr="00507E35">
        <w:trPr>
          <w:trHeight w:val="340"/>
          <w:jc w:val="center"/>
        </w:trPr>
        <w:tc>
          <w:tcPr>
            <w:tcW w:w="572" w:type="dxa"/>
            <w:tcMar>
              <w:left w:w="28" w:type="dxa"/>
              <w:right w:w="28" w:type="dxa"/>
            </w:tcMar>
            <w:vAlign w:val="center"/>
          </w:tcPr>
          <w:p w14:paraId="3A96C1B0" w14:textId="330631CB" w:rsidR="00B15C26" w:rsidRPr="00503B43" w:rsidRDefault="00B15C26" w:rsidP="00957537">
            <w:pPr>
              <w:adjustRightInd w:val="0"/>
              <w:snapToGrid w:val="0"/>
              <w:jc w:val="center"/>
              <w:rPr>
                <w:rFonts w:eastAsia="仿宋_GB2312"/>
                <w:sz w:val="24"/>
                <w:szCs w:val="24"/>
              </w:rPr>
            </w:pPr>
            <w:r>
              <w:rPr>
                <w:rFonts w:eastAsia="仿宋_GB2312" w:hint="eastAsia"/>
                <w:sz w:val="24"/>
                <w:szCs w:val="24"/>
              </w:rPr>
              <w:lastRenderedPageBreak/>
              <w:t>3</w:t>
            </w:r>
          </w:p>
        </w:tc>
        <w:tc>
          <w:tcPr>
            <w:tcW w:w="817" w:type="dxa"/>
            <w:tcMar>
              <w:left w:w="28" w:type="dxa"/>
              <w:right w:w="28" w:type="dxa"/>
            </w:tcMar>
            <w:vAlign w:val="center"/>
          </w:tcPr>
          <w:p w14:paraId="449160BE" w14:textId="0FB1064D" w:rsidR="00B15C26" w:rsidRPr="00503B43" w:rsidRDefault="00B15C26" w:rsidP="00957537">
            <w:pPr>
              <w:adjustRightInd w:val="0"/>
              <w:snapToGrid w:val="0"/>
              <w:jc w:val="center"/>
              <w:rPr>
                <w:rFonts w:eastAsia="仿宋_GB2312"/>
                <w:sz w:val="24"/>
                <w:szCs w:val="24"/>
              </w:rPr>
            </w:pPr>
            <w:r>
              <w:rPr>
                <w:rFonts w:eastAsia="仿宋_GB2312" w:hint="eastAsia"/>
                <w:sz w:val="24"/>
                <w:szCs w:val="24"/>
              </w:rPr>
              <w:t>测试工</w:t>
            </w:r>
          </w:p>
        </w:tc>
        <w:tc>
          <w:tcPr>
            <w:tcW w:w="1786" w:type="dxa"/>
            <w:tcMar>
              <w:left w:w="28" w:type="dxa"/>
              <w:right w:w="28" w:type="dxa"/>
            </w:tcMar>
            <w:vAlign w:val="center"/>
          </w:tcPr>
          <w:p w14:paraId="183930C4" w14:textId="154B6B60" w:rsidR="00B15C26" w:rsidRPr="00503B43" w:rsidRDefault="00B15C26" w:rsidP="00957537">
            <w:pPr>
              <w:adjustRightInd w:val="0"/>
              <w:snapToGrid w:val="0"/>
              <w:jc w:val="center"/>
              <w:rPr>
                <w:rFonts w:eastAsia="仿宋_GB2312"/>
                <w:sz w:val="24"/>
                <w:szCs w:val="24"/>
              </w:rPr>
            </w:pPr>
            <w:r>
              <w:rPr>
                <w:rFonts w:eastAsia="仿宋_GB2312" w:hint="eastAsia"/>
                <w:sz w:val="24"/>
                <w:szCs w:val="24"/>
              </w:rPr>
              <w:t>测试工</w:t>
            </w:r>
          </w:p>
        </w:tc>
        <w:tc>
          <w:tcPr>
            <w:tcW w:w="2477" w:type="dxa"/>
            <w:tcMar>
              <w:left w:w="28" w:type="dxa"/>
              <w:right w:w="28" w:type="dxa"/>
            </w:tcMar>
            <w:vAlign w:val="center"/>
          </w:tcPr>
          <w:p w14:paraId="65109D94" w14:textId="69DA9F90" w:rsidR="00B15C26" w:rsidRPr="00503B43" w:rsidRDefault="00B15C26" w:rsidP="00957537">
            <w:pPr>
              <w:adjustRightInd w:val="0"/>
              <w:snapToGrid w:val="0"/>
              <w:jc w:val="center"/>
              <w:rPr>
                <w:rFonts w:eastAsia="仿宋_GB2312"/>
                <w:sz w:val="24"/>
                <w:szCs w:val="24"/>
              </w:rPr>
            </w:pPr>
            <w:r>
              <w:rPr>
                <w:rFonts w:eastAsia="仿宋_GB2312" w:hint="eastAsia"/>
                <w:sz w:val="24"/>
                <w:szCs w:val="24"/>
              </w:rPr>
              <w:t>一氧化碳、氮氧化物、噪声</w:t>
            </w:r>
          </w:p>
        </w:tc>
        <w:tc>
          <w:tcPr>
            <w:tcW w:w="2664" w:type="dxa"/>
            <w:tcMar>
              <w:left w:w="28" w:type="dxa"/>
              <w:right w:w="28" w:type="dxa"/>
            </w:tcMar>
            <w:vAlign w:val="center"/>
          </w:tcPr>
          <w:p w14:paraId="497A1074" w14:textId="7E002C9B" w:rsidR="00B15C26" w:rsidRPr="00B15C26" w:rsidRDefault="00B15C26" w:rsidP="00B15C26">
            <w:pPr>
              <w:adjustRightInd w:val="0"/>
              <w:snapToGrid w:val="0"/>
              <w:jc w:val="center"/>
              <w:rPr>
                <w:rFonts w:eastAsia="仿宋_GB2312"/>
                <w:sz w:val="24"/>
                <w:szCs w:val="24"/>
              </w:rPr>
            </w:pPr>
            <w:r>
              <w:rPr>
                <w:rFonts w:eastAsia="仿宋_GB2312" w:hint="eastAsia"/>
                <w:sz w:val="24"/>
                <w:szCs w:val="24"/>
              </w:rPr>
              <w:t>噪声聋、一氧化碳中毒、</w:t>
            </w:r>
            <w:r w:rsidRPr="00B15C26">
              <w:rPr>
                <w:rFonts w:eastAsia="仿宋_GB2312" w:hint="eastAsia"/>
                <w:sz w:val="24"/>
                <w:szCs w:val="24"/>
              </w:rPr>
              <w:t>慢性阻塞性肺疾病</w:t>
            </w:r>
            <w:r>
              <w:rPr>
                <w:rFonts w:eastAsia="仿宋_GB2312" w:hint="eastAsia"/>
                <w:sz w:val="24"/>
                <w:szCs w:val="24"/>
              </w:rPr>
              <w:t>、</w:t>
            </w:r>
            <w:r w:rsidRPr="00B15C26">
              <w:rPr>
                <w:rFonts w:eastAsia="仿宋_GB2312" w:hint="eastAsia"/>
                <w:sz w:val="24"/>
                <w:szCs w:val="24"/>
              </w:rPr>
              <w:t>氮氧化物中毒</w:t>
            </w:r>
          </w:p>
        </w:tc>
      </w:tr>
    </w:tbl>
    <w:p w14:paraId="69CAC229" w14:textId="28F4672B" w:rsidR="00507E35" w:rsidRPr="00507E35" w:rsidRDefault="00507E35" w:rsidP="00507E35">
      <w:pPr>
        <w:widowControl/>
        <w:spacing w:line="490" w:lineRule="exact"/>
        <w:jc w:val="center"/>
        <w:rPr>
          <w:rFonts w:eastAsia="仿宋_GB2312"/>
          <w:b/>
          <w:sz w:val="28"/>
          <w:szCs w:val="28"/>
        </w:rPr>
      </w:pPr>
      <w:r w:rsidRPr="00507E35">
        <w:rPr>
          <w:rFonts w:eastAsia="仿宋_GB2312"/>
          <w:b/>
          <w:sz w:val="28"/>
          <w:szCs w:val="28"/>
        </w:rPr>
        <w:t>附表</w:t>
      </w:r>
      <w:r w:rsidRPr="00507E35">
        <w:rPr>
          <w:rFonts w:eastAsia="仿宋_GB2312"/>
          <w:b/>
          <w:sz w:val="28"/>
          <w:szCs w:val="28"/>
        </w:rPr>
        <w:t xml:space="preserve">4-3 </w:t>
      </w:r>
      <w:r w:rsidR="003659DC">
        <w:rPr>
          <w:rFonts w:eastAsia="仿宋_GB2312" w:hint="eastAsia"/>
          <w:b/>
          <w:sz w:val="28"/>
          <w:szCs w:val="28"/>
        </w:rPr>
        <w:t xml:space="preserve"> </w:t>
      </w:r>
      <w:r w:rsidRPr="00507E35">
        <w:rPr>
          <w:rFonts w:eastAsia="仿宋_GB2312"/>
          <w:b/>
          <w:sz w:val="28"/>
          <w:szCs w:val="28"/>
        </w:rPr>
        <w:t>建设施工过程主要职业病危害因素可能产生的环节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1243"/>
        <w:gridCol w:w="1463"/>
        <w:gridCol w:w="5618"/>
        <w:gridCol w:w="25"/>
      </w:tblGrid>
      <w:tr w:rsidR="00507E35" w:rsidRPr="00503B43" w14:paraId="75D7F357" w14:textId="77777777" w:rsidTr="00507E35">
        <w:trPr>
          <w:trHeight w:val="340"/>
          <w:tblHeader/>
          <w:jc w:val="center"/>
        </w:trPr>
        <w:tc>
          <w:tcPr>
            <w:tcW w:w="567" w:type="dxa"/>
            <w:tcMar>
              <w:left w:w="28" w:type="dxa"/>
              <w:right w:w="28" w:type="dxa"/>
            </w:tcMar>
            <w:vAlign w:val="center"/>
          </w:tcPr>
          <w:p w14:paraId="22879462" w14:textId="77777777" w:rsidR="00507E35" w:rsidRPr="00503B43" w:rsidRDefault="00507E35" w:rsidP="00957537">
            <w:pPr>
              <w:adjustRightInd w:val="0"/>
              <w:snapToGrid w:val="0"/>
              <w:jc w:val="center"/>
              <w:rPr>
                <w:rFonts w:eastAsia="仿宋_GB2312"/>
                <w:b/>
                <w:sz w:val="24"/>
                <w:szCs w:val="24"/>
              </w:rPr>
            </w:pPr>
            <w:r w:rsidRPr="00503B43">
              <w:rPr>
                <w:rFonts w:eastAsia="仿宋_GB2312"/>
                <w:b/>
                <w:sz w:val="24"/>
                <w:szCs w:val="24"/>
              </w:rPr>
              <w:t>序号</w:t>
            </w:r>
          </w:p>
        </w:tc>
        <w:tc>
          <w:tcPr>
            <w:tcW w:w="1161" w:type="dxa"/>
            <w:tcMar>
              <w:left w:w="28" w:type="dxa"/>
              <w:right w:w="28" w:type="dxa"/>
            </w:tcMar>
            <w:vAlign w:val="center"/>
          </w:tcPr>
          <w:p w14:paraId="4654463F" w14:textId="77777777" w:rsidR="00507E35" w:rsidRPr="00503B43" w:rsidRDefault="00507E35" w:rsidP="00957537">
            <w:pPr>
              <w:adjustRightInd w:val="0"/>
              <w:snapToGrid w:val="0"/>
              <w:jc w:val="center"/>
              <w:rPr>
                <w:rFonts w:eastAsia="仿宋_GB2312"/>
                <w:b/>
                <w:sz w:val="24"/>
                <w:szCs w:val="24"/>
              </w:rPr>
            </w:pPr>
            <w:r w:rsidRPr="00503B43">
              <w:rPr>
                <w:rFonts w:eastAsia="仿宋_GB2312"/>
                <w:b/>
                <w:sz w:val="24"/>
                <w:szCs w:val="24"/>
              </w:rPr>
              <w:t>职业病危害因素种类</w:t>
            </w:r>
          </w:p>
        </w:tc>
        <w:tc>
          <w:tcPr>
            <w:tcW w:w="1366" w:type="dxa"/>
            <w:tcMar>
              <w:left w:w="28" w:type="dxa"/>
              <w:right w:w="28" w:type="dxa"/>
            </w:tcMar>
            <w:vAlign w:val="center"/>
          </w:tcPr>
          <w:p w14:paraId="2A17C624" w14:textId="77777777" w:rsidR="00507E35" w:rsidRPr="00503B43" w:rsidRDefault="00507E35" w:rsidP="00957537">
            <w:pPr>
              <w:adjustRightInd w:val="0"/>
              <w:snapToGrid w:val="0"/>
              <w:jc w:val="center"/>
              <w:rPr>
                <w:rFonts w:eastAsia="仿宋_GB2312"/>
                <w:b/>
                <w:sz w:val="24"/>
                <w:szCs w:val="24"/>
              </w:rPr>
            </w:pPr>
            <w:r w:rsidRPr="00503B43">
              <w:rPr>
                <w:rFonts w:eastAsia="仿宋_GB2312"/>
                <w:b/>
                <w:sz w:val="24"/>
                <w:szCs w:val="24"/>
              </w:rPr>
              <w:t>主要职业病危害因素名称</w:t>
            </w:r>
          </w:p>
        </w:tc>
        <w:tc>
          <w:tcPr>
            <w:tcW w:w="5268" w:type="dxa"/>
            <w:gridSpan w:val="2"/>
            <w:tcMar>
              <w:left w:w="28" w:type="dxa"/>
              <w:right w:w="28" w:type="dxa"/>
            </w:tcMar>
            <w:vAlign w:val="center"/>
          </w:tcPr>
          <w:p w14:paraId="6D191217" w14:textId="77777777" w:rsidR="00507E35" w:rsidRPr="00503B43" w:rsidRDefault="00507E35" w:rsidP="00957537">
            <w:pPr>
              <w:adjustRightInd w:val="0"/>
              <w:snapToGrid w:val="0"/>
              <w:jc w:val="center"/>
              <w:rPr>
                <w:rFonts w:eastAsia="仿宋_GB2312"/>
                <w:b/>
                <w:sz w:val="24"/>
                <w:szCs w:val="24"/>
              </w:rPr>
            </w:pPr>
            <w:r w:rsidRPr="00503B43">
              <w:rPr>
                <w:rFonts w:eastAsia="仿宋_GB2312"/>
                <w:b/>
                <w:sz w:val="24"/>
                <w:szCs w:val="24"/>
              </w:rPr>
              <w:t>可能产生环节及设备</w:t>
            </w:r>
          </w:p>
        </w:tc>
      </w:tr>
      <w:tr w:rsidR="00507E35" w:rsidRPr="00503B43" w14:paraId="346C5DFE" w14:textId="77777777" w:rsidTr="00507E35">
        <w:trPr>
          <w:trHeight w:val="340"/>
          <w:jc w:val="center"/>
        </w:trPr>
        <w:tc>
          <w:tcPr>
            <w:tcW w:w="567" w:type="dxa"/>
            <w:vMerge w:val="restart"/>
            <w:tcMar>
              <w:left w:w="28" w:type="dxa"/>
              <w:right w:w="28" w:type="dxa"/>
            </w:tcMar>
            <w:vAlign w:val="center"/>
          </w:tcPr>
          <w:p w14:paraId="789F3B86"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val="restart"/>
            <w:tcMar>
              <w:left w:w="28" w:type="dxa"/>
              <w:right w:w="28" w:type="dxa"/>
            </w:tcMar>
            <w:vAlign w:val="center"/>
          </w:tcPr>
          <w:p w14:paraId="0FBB8BAE"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粉尘</w:t>
            </w:r>
          </w:p>
        </w:tc>
        <w:tc>
          <w:tcPr>
            <w:tcW w:w="1366" w:type="dxa"/>
            <w:tcMar>
              <w:left w:w="28" w:type="dxa"/>
              <w:right w:w="28" w:type="dxa"/>
            </w:tcMar>
            <w:vAlign w:val="center"/>
          </w:tcPr>
          <w:p w14:paraId="28EA3966"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水泥尘</w:t>
            </w:r>
          </w:p>
        </w:tc>
        <w:tc>
          <w:tcPr>
            <w:tcW w:w="5268" w:type="dxa"/>
            <w:gridSpan w:val="2"/>
            <w:tcMar>
              <w:left w:w="28" w:type="dxa"/>
              <w:right w:w="28" w:type="dxa"/>
            </w:tcMar>
            <w:vAlign w:val="center"/>
          </w:tcPr>
          <w:p w14:paraId="3CA8D7D2"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水泥运输、储存和使用</w:t>
            </w:r>
          </w:p>
        </w:tc>
      </w:tr>
      <w:tr w:rsidR="00507E35" w:rsidRPr="00503B43" w14:paraId="729E6D87" w14:textId="77777777" w:rsidTr="00507E35">
        <w:trPr>
          <w:trHeight w:val="340"/>
          <w:jc w:val="center"/>
        </w:trPr>
        <w:tc>
          <w:tcPr>
            <w:tcW w:w="567" w:type="dxa"/>
            <w:vMerge/>
            <w:tcMar>
              <w:left w:w="28" w:type="dxa"/>
              <w:right w:w="28" w:type="dxa"/>
            </w:tcMar>
            <w:vAlign w:val="center"/>
          </w:tcPr>
          <w:p w14:paraId="3C5EB6C9"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tcMar>
              <w:left w:w="28" w:type="dxa"/>
              <w:right w:w="28" w:type="dxa"/>
            </w:tcMar>
            <w:vAlign w:val="center"/>
          </w:tcPr>
          <w:p w14:paraId="18970ADF" w14:textId="77777777" w:rsidR="00507E35" w:rsidRPr="00503B43" w:rsidRDefault="00507E35" w:rsidP="00957537">
            <w:pPr>
              <w:adjustRightInd w:val="0"/>
              <w:snapToGrid w:val="0"/>
              <w:jc w:val="center"/>
              <w:rPr>
                <w:rFonts w:eastAsia="仿宋_GB2312"/>
                <w:sz w:val="24"/>
                <w:szCs w:val="24"/>
              </w:rPr>
            </w:pPr>
          </w:p>
        </w:tc>
        <w:tc>
          <w:tcPr>
            <w:tcW w:w="1366" w:type="dxa"/>
            <w:tcMar>
              <w:left w:w="28" w:type="dxa"/>
              <w:right w:w="28" w:type="dxa"/>
            </w:tcMar>
            <w:vAlign w:val="center"/>
          </w:tcPr>
          <w:p w14:paraId="7588DC48"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电焊烟尘</w:t>
            </w:r>
          </w:p>
        </w:tc>
        <w:tc>
          <w:tcPr>
            <w:tcW w:w="5268" w:type="dxa"/>
            <w:gridSpan w:val="2"/>
            <w:tcMar>
              <w:left w:w="28" w:type="dxa"/>
              <w:right w:w="28" w:type="dxa"/>
            </w:tcMar>
            <w:vAlign w:val="center"/>
          </w:tcPr>
          <w:p w14:paraId="1E77BD1B"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电焊作业</w:t>
            </w:r>
          </w:p>
        </w:tc>
      </w:tr>
      <w:tr w:rsidR="00507E35" w:rsidRPr="00503B43" w14:paraId="052C680B" w14:textId="77777777" w:rsidTr="00507E35">
        <w:trPr>
          <w:trHeight w:val="340"/>
          <w:jc w:val="center"/>
        </w:trPr>
        <w:tc>
          <w:tcPr>
            <w:tcW w:w="567" w:type="dxa"/>
            <w:vMerge/>
            <w:tcMar>
              <w:left w:w="28" w:type="dxa"/>
              <w:right w:w="28" w:type="dxa"/>
            </w:tcMar>
            <w:vAlign w:val="center"/>
          </w:tcPr>
          <w:p w14:paraId="42DCC124"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tcMar>
              <w:left w:w="28" w:type="dxa"/>
              <w:right w:w="28" w:type="dxa"/>
            </w:tcMar>
            <w:vAlign w:val="center"/>
          </w:tcPr>
          <w:p w14:paraId="29EA478A" w14:textId="77777777" w:rsidR="00507E35" w:rsidRPr="00503B43" w:rsidRDefault="00507E35" w:rsidP="00957537">
            <w:pPr>
              <w:adjustRightInd w:val="0"/>
              <w:snapToGrid w:val="0"/>
              <w:jc w:val="center"/>
              <w:rPr>
                <w:rFonts w:eastAsia="仿宋_GB2312"/>
                <w:sz w:val="24"/>
                <w:szCs w:val="24"/>
              </w:rPr>
            </w:pPr>
          </w:p>
        </w:tc>
        <w:tc>
          <w:tcPr>
            <w:tcW w:w="1366" w:type="dxa"/>
            <w:tcMar>
              <w:left w:w="28" w:type="dxa"/>
              <w:right w:w="28" w:type="dxa"/>
            </w:tcMar>
            <w:vAlign w:val="center"/>
          </w:tcPr>
          <w:p w14:paraId="1BC73B39"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石棉尘</w:t>
            </w:r>
          </w:p>
        </w:tc>
        <w:tc>
          <w:tcPr>
            <w:tcW w:w="5268" w:type="dxa"/>
            <w:gridSpan w:val="2"/>
            <w:tcMar>
              <w:left w:w="28" w:type="dxa"/>
              <w:right w:w="28" w:type="dxa"/>
            </w:tcMar>
            <w:vAlign w:val="center"/>
          </w:tcPr>
          <w:p w14:paraId="4537B520"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保温工程、防腐工程、绝缘工程作业。</w:t>
            </w:r>
          </w:p>
        </w:tc>
      </w:tr>
      <w:tr w:rsidR="00507E35" w:rsidRPr="00503B43" w14:paraId="0EFE9228" w14:textId="77777777" w:rsidTr="00507E35">
        <w:trPr>
          <w:trHeight w:val="340"/>
          <w:jc w:val="center"/>
        </w:trPr>
        <w:tc>
          <w:tcPr>
            <w:tcW w:w="567" w:type="dxa"/>
            <w:vMerge/>
            <w:tcMar>
              <w:left w:w="28" w:type="dxa"/>
              <w:right w:w="28" w:type="dxa"/>
            </w:tcMar>
            <w:vAlign w:val="center"/>
          </w:tcPr>
          <w:p w14:paraId="13A01231"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tcMar>
              <w:left w:w="28" w:type="dxa"/>
              <w:right w:w="28" w:type="dxa"/>
            </w:tcMar>
            <w:vAlign w:val="center"/>
          </w:tcPr>
          <w:p w14:paraId="7EE68B02" w14:textId="77777777" w:rsidR="00507E35" w:rsidRPr="00503B43" w:rsidRDefault="00507E35" w:rsidP="00957537">
            <w:pPr>
              <w:adjustRightInd w:val="0"/>
              <w:snapToGrid w:val="0"/>
              <w:jc w:val="center"/>
              <w:rPr>
                <w:rFonts w:eastAsia="仿宋_GB2312"/>
                <w:sz w:val="24"/>
                <w:szCs w:val="24"/>
              </w:rPr>
            </w:pPr>
          </w:p>
        </w:tc>
        <w:tc>
          <w:tcPr>
            <w:tcW w:w="1366" w:type="dxa"/>
            <w:tcMar>
              <w:left w:w="28" w:type="dxa"/>
              <w:right w:w="28" w:type="dxa"/>
            </w:tcMar>
            <w:vAlign w:val="center"/>
          </w:tcPr>
          <w:p w14:paraId="6D6FC82E"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其他种类粉尘</w:t>
            </w:r>
          </w:p>
        </w:tc>
        <w:tc>
          <w:tcPr>
            <w:tcW w:w="5268" w:type="dxa"/>
            <w:gridSpan w:val="2"/>
            <w:tcMar>
              <w:left w:w="28" w:type="dxa"/>
              <w:right w:w="28" w:type="dxa"/>
            </w:tcMar>
            <w:vAlign w:val="center"/>
          </w:tcPr>
          <w:p w14:paraId="745F81AC"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木材加工产生木粉尘；钢筋、铝合金切割产生金属粉尘；装修作业时用的腻子粉产生的混合性粉尘。</w:t>
            </w:r>
          </w:p>
        </w:tc>
      </w:tr>
      <w:tr w:rsidR="00507E35" w:rsidRPr="00503B43" w14:paraId="198EA333" w14:textId="77777777" w:rsidTr="00507E35">
        <w:trPr>
          <w:trHeight w:val="340"/>
          <w:jc w:val="center"/>
        </w:trPr>
        <w:tc>
          <w:tcPr>
            <w:tcW w:w="567" w:type="dxa"/>
            <w:vMerge w:val="restart"/>
            <w:tcMar>
              <w:left w:w="28" w:type="dxa"/>
              <w:right w:w="28" w:type="dxa"/>
            </w:tcMar>
            <w:vAlign w:val="center"/>
          </w:tcPr>
          <w:p w14:paraId="5739C6F2"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val="restart"/>
            <w:tcMar>
              <w:left w:w="28" w:type="dxa"/>
              <w:right w:w="28" w:type="dxa"/>
            </w:tcMar>
            <w:vAlign w:val="center"/>
          </w:tcPr>
          <w:p w14:paraId="5E921784"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噪声</w:t>
            </w:r>
          </w:p>
        </w:tc>
        <w:tc>
          <w:tcPr>
            <w:tcW w:w="1366" w:type="dxa"/>
            <w:tcMar>
              <w:left w:w="28" w:type="dxa"/>
              <w:right w:w="28" w:type="dxa"/>
            </w:tcMar>
            <w:vAlign w:val="center"/>
          </w:tcPr>
          <w:p w14:paraId="259D087C"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机械性噪声</w:t>
            </w:r>
          </w:p>
        </w:tc>
        <w:tc>
          <w:tcPr>
            <w:tcW w:w="5268" w:type="dxa"/>
            <w:gridSpan w:val="2"/>
            <w:tcMar>
              <w:left w:w="28" w:type="dxa"/>
              <w:right w:w="28" w:type="dxa"/>
            </w:tcMar>
            <w:vAlign w:val="center"/>
          </w:tcPr>
          <w:p w14:paraId="145B353F"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电动圆锯、刨板机、金属切割机、电钻、磨光机、射钉枪类工具等作业；</w:t>
            </w:r>
          </w:p>
          <w:p w14:paraId="0A166E35"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构架、模板的装卸、安装、拆除、清理。</w:t>
            </w:r>
          </w:p>
        </w:tc>
      </w:tr>
      <w:tr w:rsidR="00507E35" w:rsidRPr="00503B43" w14:paraId="5B42F07F" w14:textId="77777777" w:rsidTr="00507E35">
        <w:trPr>
          <w:trHeight w:val="340"/>
          <w:jc w:val="center"/>
        </w:trPr>
        <w:tc>
          <w:tcPr>
            <w:tcW w:w="567" w:type="dxa"/>
            <w:vMerge/>
            <w:tcMar>
              <w:left w:w="28" w:type="dxa"/>
              <w:right w:w="28" w:type="dxa"/>
            </w:tcMar>
            <w:vAlign w:val="center"/>
          </w:tcPr>
          <w:p w14:paraId="10179AFF"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tcMar>
              <w:left w:w="28" w:type="dxa"/>
              <w:right w:w="28" w:type="dxa"/>
            </w:tcMar>
            <w:vAlign w:val="center"/>
          </w:tcPr>
          <w:p w14:paraId="74A1D657" w14:textId="77777777" w:rsidR="00507E35" w:rsidRPr="00503B43" w:rsidRDefault="00507E35" w:rsidP="00957537">
            <w:pPr>
              <w:adjustRightInd w:val="0"/>
              <w:snapToGrid w:val="0"/>
              <w:jc w:val="center"/>
              <w:rPr>
                <w:rFonts w:eastAsia="仿宋_GB2312"/>
                <w:sz w:val="24"/>
                <w:szCs w:val="24"/>
              </w:rPr>
            </w:pPr>
          </w:p>
        </w:tc>
        <w:tc>
          <w:tcPr>
            <w:tcW w:w="1366" w:type="dxa"/>
            <w:tcMar>
              <w:left w:w="28" w:type="dxa"/>
              <w:right w:w="28" w:type="dxa"/>
            </w:tcMar>
            <w:vAlign w:val="center"/>
          </w:tcPr>
          <w:p w14:paraId="7FA8C029"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空气动力性噪声</w:t>
            </w:r>
          </w:p>
        </w:tc>
        <w:tc>
          <w:tcPr>
            <w:tcW w:w="5268" w:type="dxa"/>
            <w:gridSpan w:val="2"/>
            <w:tcMar>
              <w:left w:w="28" w:type="dxa"/>
              <w:right w:w="28" w:type="dxa"/>
            </w:tcMar>
            <w:vAlign w:val="center"/>
          </w:tcPr>
          <w:p w14:paraId="07E0EF24"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通风机、鼓风机、空气压缩机、铆枪等作业；管道吹扫作业等。</w:t>
            </w:r>
          </w:p>
        </w:tc>
      </w:tr>
      <w:tr w:rsidR="00507E35" w:rsidRPr="00503B43" w14:paraId="522D8F4A" w14:textId="77777777" w:rsidTr="00507E35">
        <w:trPr>
          <w:trHeight w:val="340"/>
          <w:jc w:val="center"/>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112FB9"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60A226"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高温</w:t>
            </w:r>
          </w:p>
        </w:tc>
        <w:tc>
          <w:tcPr>
            <w:tcW w:w="136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3972C2"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高温</w:t>
            </w:r>
          </w:p>
        </w:tc>
        <w:tc>
          <w:tcPr>
            <w:tcW w:w="526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F445FB"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夏季受炎热气候影响较大，少数施工活动还存在热源（如焊接、预热等）。</w:t>
            </w:r>
          </w:p>
        </w:tc>
      </w:tr>
      <w:tr w:rsidR="00507E35" w:rsidRPr="00503B43" w14:paraId="4A3AA47C" w14:textId="77777777" w:rsidTr="00507E35">
        <w:trPr>
          <w:trHeight w:val="340"/>
          <w:jc w:val="center"/>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DEF34F"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28E6FA"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振动</w:t>
            </w:r>
          </w:p>
        </w:tc>
        <w:tc>
          <w:tcPr>
            <w:tcW w:w="136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31F763"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局部振动</w:t>
            </w:r>
          </w:p>
        </w:tc>
        <w:tc>
          <w:tcPr>
            <w:tcW w:w="526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EC6064"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风钻、射钉枪类、电钻、电锯、砂轮磨光等手动工具作业。</w:t>
            </w:r>
          </w:p>
        </w:tc>
      </w:tr>
      <w:tr w:rsidR="00507E35" w:rsidRPr="00503B43" w14:paraId="2027C9B9" w14:textId="77777777" w:rsidTr="00507E35">
        <w:trPr>
          <w:gridAfter w:val="1"/>
          <w:wAfter w:w="23" w:type="dxa"/>
          <w:trHeight w:val="340"/>
          <w:jc w:val="center"/>
        </w:trPr>
        <w:tc>
          <w:tcPr>
            <w:tcW w:w="567" w:type="dxa"/>
            <w:vMerge w:val="restart"/>
            <w:tcMar>
              <w:left w:w="28" w:type="dxa"/>
              <w:right w:w="28" w:type="dxa"/>
            </w:tcMar>
            <w:vAlign w:val="center"/>
          </w:tcPr>
          <w:p w14:paraId="46C4FFD0"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val="restart"/>
            <w:vAlign w:val="center"/>
          </w:tcPr>
          <w:p w14:paraId="0E96B571"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化学毒物</w:t>
            </w:r>
          </w:p>
        </w:tc>
        <w:tc>
          <w:tcPr>
            <w:tcW w:w="6611" w:type="dxa"/>
            <w:gridSpan w:val="2"/>
            <w:tcMar>
              <w:left w:w="28" w:type="dxa"/>
              <w:right w:w="28" w:type="dxa"/>
            </w:tcMar>
            <w:vAlign w:val="center"/>
          </w:tcPr>
          <w:p w14:paraId="46BB7296" w14:textId="77777777" w:rsidR="00507E35" w:rsidRPr="00503B43" w:rsidRDefault="00507E35" w:rsidP="00957537">
            <w:pPr>
              <w:adjustRightInd w:val="0"/>
              <w:snapToGrid w:val="0"/>
              <w:jc w:val="center"/>
              <w:rPr>
                <w:rFonts w:eastAsia="仿宋_GB2312"/>
                <w:sz w:val="24"/>
                <w:szCs w:val="24"/>
                <w:shd w:val="pct10" w:color="auto" w:fill="FFFFFF"/>
              </w:rPr>
            </w:pPr>
            <w:r w:rsidRPr="00503B43">
              <w:rPr>
                <w:rFonts w:eastAsia="仿宋_GB2312"/>
                <w:sz w:val="24"/>
                <w:szCs w:val="24"/>
              </w:rPr>
              <w:t>油漆、防腐作业产生的苯、甲苯、二甲苯、酯类、汽油等有机蒸汽，以及铅、汞、镉、铬等金属毒物</w:t>
            </w:r>
          </w:p>
        </w:tc>
      </w:tr>
      <w:tr w:rsidR="00507E35" w:rsidRPr="00503B43" w14:paraId="3AFAC52E" w14:textId="77777777" w:rsidTr="00507E35">
        <w:trPr>
          <w:gridAfter w:val="1"/>
          <w:wAfter w:w="23" w:type="dxa"/>
          <w:trHeight w:val="340"/>
          <w:jc w:val="center"/>
        </w:trPr>
        <w:tc>
          <w:tcPr>
            <w:tcW w:w="567" w:type="dxa"/>
            <w:vMerge/>
            <w:tcMar>
              <w:left w:w="28" w:type="dxa"/>
              <w:right w:w="28" w:type="dxa"/>
            </w:tcMar>
            <w:vAlign w:val="center"/>
          </w:tcPr>
          <w:p w14:paraId="317280E5"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vAlign w:val="center"/>
          </w:tcPr>
          <w:p w14:paraId="10C79DFF" w14:textId="77777777" w:rsidR="00507E35" w:rsidRPr="00503B43" w:rsidRDefault="00507E35" w:rsidP="00957537">
            <w:pPr>
              <w:adjustRightInd w:val="0"/>
              <w:snapToGrid w:val="0"/>
              <w:jc w:val="center"/>
              <w:rPr>
                <w:rFonts w:eastAsia="仿宋_GB2312"/>
                <w:sz w:val="24"/>
                <w:szCs w:val="24"/>
              </w:rPr>
            </w:pPr>
          </w:p>
        </w:tc>
        <w:tc>
          <w:tcPr>
            <w:tcW w:w="6611" w:type="dxa"/>
            <w:gridSpan w:val="2"/>
            <w:tcMar>
              <w:left w:w="28" w:type="dxa"/>
              <w:right w:w="28" w:type="dxa"/>
            </w:tcMar>
            <w:vAlign w:val="center"/>
          </w:tcPr>
          <w:p w14:paraId="5504FA14"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涂装作业产生甲醛、苯、甲苯、二甲苯</w:t>
            </w:r>
          </w:p>
        </w:tc>
      </w:tr>
      <w:tr w:rsidR="00507E35" w:rsidRPr="00503B43" w14:paraId="1D56A127" w14:textId="77777777" w:rsidTr="00507E35">
        <w:trPr>
          <w:trHeight w:val="340"/>
          <w:jc w:val="center"/>
        </w:trPr>
        <w:tc>
          <w:tcPr>
            <w:tcW w:w="567" w:type="dxa"/>
            <w:vMerge/>
            <w:tcMar>
              <w:left w:w="28" w:type="dxa"/>
              <w:right w:w="28" w:type="dxa"/>
            </w:tcMar>
            <w:vAlign w:val="center"/>
          </w:tcPr>
          <w:p w14:paraId="416B4F7A"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tcMar>
              <w:left w:w="28" w:type="dxa"/>
              <w:right w:w="28" w:type="dxa"/>
            </w:tcMar>
            <w:vAlign w:val="center"/>
          </w:tcPr>
          <w:p w14:paraId="4CD4C606" w14:textId="77777777" w:rsidR="00507E35" w:rsidRPr="00503B43" w:rsidRDefault="00507E35" w:rsidP="00957537">
            <w:pPr>
              <w:adjustRightInd w:val="0"/>
              <w:snapToGrid w:val="0"/>
              <w:jc w:val="center"/>
              <w:rPr>
                <w:rFonts w:eastAsia="仿宋_GB2312"/>
                <w:sz w:val="24"/>
                <w:szCs w:val="24"/>
              </w:rPr>
            </w:pPr>
          </w:p>
        </w:tc>
        <w:tc>
          <w:tcPr>
            <w:tcW w:w="6634" w:type="dxa"/>
            <w:gridSpan w:val="3"/>
            <w:tcMar>
              <w:left w:w="28" w:type="dxa"/>
              <w:right w:w="28" w:type="dxa"/>
            </w:tcMar>
            <w:vAlign w:val="center"/>
          </w:tcPr>
          <w:p w14:paraId="19BDB1B1"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电焊作业产生锰及其化合物、氮氧化物、一氧化碳、臭氧等</w:t>
            </w:r>
          </w:p>
        </w:tc>
      </w:tr>
      <w:tr w:rsidR="00507E35" w:rsidRPr="00503B43" w14:paraId="404EDE61" w14:textId="77777777" w:rsidTr="00507E35">
        <w:trPr>
          <w:trHeight w:val="340"/>
          <w:jc w:val="center"/>
        </w:trPr>
        <w:tc>
          <w:tcPr>
            <w:tcW w:w="567" w:type="dxa"/>
            <w:vMerge w:val="restart"/>
            <w:tcBorders>
              <w:top w:val="single" w:sz="4" w:space="0" w:color="auto"/>
              <w:left w:val="single" w:sz="4" w:space="0" w:color="auto"/>
              <w:right w:val="single" w:sz="4" w:space="0" w:color="auto"/>
            </w:tcBorders>
            <w:tcMar>
              <w:left w:w="28" w:type="dxa"/>
              <w:right w:w="28" w:type="dxa"/>
            </w:tcMar>
            <w:vAlign w:val="center"/>
          </w:tcPr>
          <w:p w14:paraId="1F712472" w14:textId="77777777" w:rsidR="00507E35" w:rsidRPr="00503B43" w:rsidRDefault="00507E35" w:rsidP="00957537">
            <w:pPr>
              <w:numPr>
                <w:ilvl w:val="0"/>
                <w:numId w:val="27"/>
              </w:numPr>
              <w:adjustRightInd w:val="0"/>
              <w:snapToGrid w:val="0"/>
              <w:ind w:left="0" w:firstLine="0"/>
              <w:jc w:val="center"/>
              <w:rPr>
                <w:rFonts w:eastAsia="仿宋_GB2312"/>
                <w:sz w:val="24"/>
                <w:szCs w:val="24"/>
              </w:rPr>
            </w:pPr>
          </w:p>
        </w:tc>
        <w:tc>
          <w:tcPr>
            <w:tcW w:w="1161" w:type="dxa"/>
            <w:vMerge w:val="restart"/>
            <w:tcBorders>
              <w:top w:val="single" w:sz="4" w:space="0" w:color="auto"/>
              <w:left w:val="single" w:sz="4" w:space="0" w:color="auto"/>
              <w:right w:val="single" w:sz="4" w:space="0" w:color="auto"/>
            </w:tcBorders>
            <w:tcMar>
              <w:left w:w="28" w:type="dxa"/>
              <w:right w:w="28" w:type="dxa"/>
            </w:tcMar>
            <w:vAlign w:val="center"/>
          </w:tcPr>
          <w:p w14:paraId="528FE3A2"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其他因素</w:t>
            </w:r>
          </w:p>
        </w:tc>
        <w:tc>
          <w:tcPr>
            <w:tcW w:w="136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1C9CDC"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紫外辐射</w:t>
            </w:r>
          </w:p>
        </w:tc>
        <w:tc>
          <w:tcPr>
            <w:tcW w:w="526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BA8A0C"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电焊作业、高原作业</w:t>
            </w:r>
          </w:p>
        </w:tc>
      </w:tr>
      <w:tr w:rsidR="00507E35" w:rsidRPr="00503B43" w14:paraId="7D381C86" w14:textId="77777777" w:rsidTr="00507E35">
        <w:trPr>
          <w:trHeight w:val="340"/>
          <w:jc w:val="center"/>
        </w:trPr>
        <w:tc>
          <w:tcPr>
            <w:tcW w:w="567" w:type="dxa"/>
            <w:vMerge/>
            <w:tcBorders>
              <w:left w:val="single" w:sz="4" w:space="0" w:color="auto"/>
              <w:right w:val="single" w:sz="4" w:space="0" w:color="auto"/>
            </w:tcBorders>
            <w:tcMar>
              <w:left w:w="28" w:type="dxa"/>
              <w:right w:w="28" w:type="dxa"/>
            </w:tcMar>
            <w:vAlign w:val="center"/>
          </w:tcPr>
          <w:p w14:paraId="2CB5F7EC" w14:textId="77777777" w:rsidR="00507E35" w:rsidRPr="00503B43" w:rsidRDefault="00507E35" w:rsidP="00957537">
            <w:pPr>
              <w:adjustRightInd w:val="0"/>
              <w:snapToGrid w:val="0"/>
              <w:jc w:val="center"/>
              <w:rPr>
                <w:rFonts w:eastAsia="仿宋_GB2312"/>
                <w:sz w:val="24"/>
                <w:szCs w:val="24"/>
              </w:rPr>
            </w:pPr>
          </w:p>
        </w:tc>
        <w:tc>
          <w:tcPr>
            <w:tcW w:w="1161" w:type="dxa"/>
            <w:vMerge/>
            <w:tcBorders>
              <w:left w:val="single" w:sz="4" w:space="0" w:color="auto"/>
              <w:right w:val="single" w:sz="4" w:space="0" w:color="auto"/>
            </w:tcBorders>
            <w:tcMar>
              <w:left w:w="28" w:type="dxa"/>
              <w:right w:w="28" w:type="dxa"/>
            </w:tcMar>
            <w:vAlign w:val="center"/>
          </w:tcPr>
          <w:p w14:paraId="5BF4D38D" w14:textId="77777777" w:rsidR="00507E35" w:rsidRPr="00503B43" w:rsidRDefault="00507E35" w:rsidP="00957537">
            <w:pPr>
              <w:adjustRightInd w:val="0"/>
              <w:snapToGrid w:val="0"/>
              <w:jc w:val="center"/>
              <w:rPr>
                <w:rFonts w:eastAsia="仿宋_GB2312"/>
                <w:sz w:val="24"/>
                <w:szCs w:val="24"/>
              </w:rPr>
            </w:pPr>
          </w:p>
        </w:tc>
        <w:tc>
          <w:tcPr>
            <w:tcW w:w="136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64B89D"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低温</w:t>
            </w:r>
          </w:p>
        </w:tc>
        <w:tc>
          <w:tcPr>
            <w:tcW w:w="526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0B4A8E"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低温作业：北方冬季作业</w:t>
            </w:r>
          </w:p>
        </w:tc>
      </w:tr>
      <w:tr w:rsidR="00507E35" w:rsidRPr="00503B43" w14:paraId="1D38548A" w14:textId="77777777" w:rsidTr="00507E35">
        <w:trPr>
          <w:trHeight w:val="340"/>
          <w:jc w:val="center"/>
        </w:trPr>
        <w:tc>
          <w:tcPr>
            <w:tcW w:w="567" w:type="dxa"/>
            <w:vMerge/>
            <w:tcBorders>
              <w:left w:val="single" w:sz="4" w:space="0" w:color="auto"/>
              <w:bottom w:val="single" w:sz="4" w:space="0" w:color="auto"/>
              <w:right w:val="single" w:sz="4" w:space="0" w:color="auto"/>
            </w:tcBorders>
            <w:tcMar>
              <w:left w:w="28" w:type="dxa"/>
              <w:right w:w="28" w:type="dxa"/>
            </w:tcMar>
            <w:vAlign w:val="center"/>
          </w:tcPr>
          <w:p w14:paraId="6CAB32F1" w14:textId="77777777" w:rsidR="00507E35" w:rsidRPr="00503B43" w:rsidRDefault="00507E35" w:rsidP="00957537">
            <w:pPr>
              <w:adjustRightInd w:val="0"/>
              <w:snapToGrid w:val="0"/>
              <w:jc w:val="center"/>
              <w:rPr>
                <w:rFonts w:eastAsia="仿宋_GB2312"/>
                <w:sz w:val="24"/>
                <w:szCs w:val="24"/>
              </w:rPr>
            </w:pPr>
          </w:p>
        </w:tc>
        <w:tc>
          <w:tcPr>
            <w:tcW w:w="1161" w:type="dxa"/>
            <w:vMerge/>
            <w:tcBorders>
              <w:left w:val="single" w:sz="4" w:space="0" w:color="auto"/>
              <w:bottom w:val="single" w:sz="4" w:space="0" w:color="auto"/>
              <w:right w:val="single" w:sz="4" w:space="0" w:color="auto"/>
            </w:tcBorders>
            <w:tcMar>
              <w:left w:w="28" w:type="dxa"/>
              <w:right w:w="28" w:type="dxa"/>
            </w:tcMar>
            <w:vAlign w:val="center"/>
          </w:tcPr>
          <w:p w14:paraId="7ECE47E6" w14:textId="77777777" w:rsidR="00507E35" w:rsidRPr="00503B43" w:rsidRDefault="00507E35" w:rsidP="00957537">
            <w:pPr>
              <w:adjustRightInd w:val="0"/>
              <w:snapToGrid w:val="0"/>
              <w:jc w:val="center"/>
              <w:rPr>
                <w:rFonts w:eastAsia="仿宋_GB2312"/>
                <w:sz w:val="24"/>
                <w:szCs w:val="24"/>
              </w:rPr>
            </w:pPr>
          </w:p>
        </w:tc>
        <w:tc>
          <w:tcPr>
            <w:tcW w:w="136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A9489A"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高处作业产生的危害</w:t>
            </w:r>
          </w:p>
        </w:tc>
        <w:tc>
          <w:tcPr>
            <w:tcW w:w="526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531422" w14:textId="77777777" w:rsidR="00507E35" w:rsidRPr="00503B43" w:rsidRDefault="00507E35" w:rsidP="00957537">
            <w:pPr>
              <w:adjustRightInd w:val="0"/>
              <w:snapToGrid w:val="0"/>
              <w:jc w:val="center"/>
              <w:rPr>
                <w:rFonts w:eastAsia="仿宋_GB2312"/>
                <w:sz w:val="24"/>
                <w:szCs w:val="24"/>
              </w:rPr>
            </w:pPr>
            <w:r w:rsidRPr="00503B43">
              <w:rPr>
                <w:rFonts w:eastAsia="仿宋_GB2312"/>
                <w:sz w:val="24"/>
                <w:szCs w:val="24"/>
              </w:rPr>
              <w:t>高处作业：脚手架和扶梯作业</w:t>
            </w:r>
          </w:p>
        </w:tc>
      </w:tr>
    </w:tbl>
    <w:p w14:paraId="17EBAAE0" w14:textId="6ECA8DAE" w:rsidR="00194115" w:rsidRPr="00E46E32" w:rsidRDefault="006F17D6" w:rsidP="00194115">
      <w:pPr>
        <w:spacing w:line="490" w:lineRule="exact"/>
        <w:outlineLvl w:val="1"/>
        <w:rPr>
          <w:rFonts w:eastAsia="仿宋_GB2312"/>
          <w:b/>
          <w:bCs/>
          <w:sz w:val="28"/>
          <w:szCs w:val="28"/>
        </w:rPr>
      </w:pPr>
      <w:bookmarkStart w:id="92" w:name="_Toc67558265"/>
      <w:r w:rsidRPr="00E46E32">
        <w:rPr>
          <w:rStyle w:val="1Char"/>
          <w:sz w:val="28"/>
          <w:szCs w:val="28"/>
        </w:rPr>
        <w:t>附</w:t>
      </w:r>
      <w:r w:rsidR="001E470C">
        <w:rPr>
          <w:rFonts w:eastAsia="仿宋_GB2312"/>
          <w:b/>
          <w:bCs/>
          <w:sz w:val="28"/>
          <w:szCs w:val="28"/>
        </w:rPr>
        <w:t>4</w:t>
      </w:r>
      <w:r w:rsidR="00194115" w:rsidRPr="00E46E32">
        <w:rPr>
          <w:rFonts w:eastAsia="仿宋_GB2312"/>
          <w:b/>
          <w:bCs/>
          <w:sz w:val="28"/>
          <w:szCs w:val="28"/>
        </w:rPr>
        <w:t>.2</w:t>
      </w:r>
      <w:r w:rsidR="00194115" w:rsidRPr="00E46E32">
        <w:rPr>
          <w:rFonts w:eastAsia="仿宋_GB2312"/>
          <w:b/>
          <w:bCs/>
          <w:sz w:val="28"/>
          <w:szCs w:val="28"/>
        </w:rPr>
        <w:t>职业病危害因素分析和预测</w:t>
      </w:r>
      <w:bookmarkEnd w:id="92"/>
    </w:p>
    <w:p w14:paraId="47071CBB" w14:textId="7BB8D8EA" w:rsidR="001E4630" w:rsidRPr="00223B5E" w:rsidRDefault="006F17D6">
      <w:pPr>
        <w:adjustRightInd w:val="0"/>
        <w:snapToGrid w:val="0"/>
        <w:spacing w:line="490" w:lineRule="exact"/>
        <w:outlineLvl w:val="2"/>
        <w:rPr>
          <w:rFonts w:eastAsia="仿宋_GB2312"/>
          <w:b/>
          <w:bCs/>
          <w:sz w:val="28"/>
          <w:szCs w:val="28"/>
        </w:rPr>
      </w:pPr>
      <w:bookmarkStart w:id="93" w:name="_Toc19801157"/>
      <w:r w:rsidRPr="00223B5E">
        <w:rPr>
          <w:rFonts w:eastAsia="仿宋_GB2312"/>
          <w:b/>
          <w:bCs/>
          <w:sz w:val="28"/>
          <w:szCs w:val="28"/>
        </w:rPr>
        <w:t>附</w:t>
      </w:r>
      <w:bookmarkEnd w:id="93"/>
      <w:r w:rsidR="001E470C" w:rsidRPr="00223B5E">
        <w:rPr>
          <w:rFonts w:eastAsia="仿宋_GB2312"/>
          <w:b/>
          <w:bCs/>
          <w:sz w:val="28"/>
          <w:szCs w:val="28"/>
        </w:rPr>
        <w:t>4</w:t>
      </w:r>
      <w:r w:rsidR="001E4630" w:rsidRPr="00223B5E">
        <w:rPr>
          <w:rFonts w:eastAsia="仿宋_GB2312"/>
          <w:b/>
          <w:bCs/>
          <w:sz w:val="28"/>
          <w:szCs w:val="28"/>
        </w:rPr>
        <w:t>.</w:t>
      </w:r>
      <w:r w:rsidR="00194115" w:rsidRPr="00223B5E">
        <w:rPr>
          <w:rFonts w:eastAsia="仿宋_GB2312"/>
          <w:b/>
          <w:bCs/>
          <w:sz w:val="28"/>
          <w:szCs w:val="28"/>
        </w:rPr>
        <w:t>2</w:t>
      </w:r>
      <w:r w:rsidR="001E4630" w:rsidRPr="00223B5E">
        <w:rPr>
          <w:rFonts w:eastAsia="仿宋_GB2312"/>
          <w:b/>
          <w:bCs/>
          <w:sz w:val="28"/>
          <w:szCs w:val="28"/>
        </w:rPr>
        <w:t xml:space="preserve">.1 </w:t>
      </w:r>
      <w:r w:rsidR="001E4630" w:rsidRPr="00223B5E">
        <w:rPr>
          <w:rFonts w:eastAsia="仿宋_GB2312"/>
          <w:b/>
          <w:bCs/>
          <w:sz w:val="28"/>
          <w:szCs w:val="28"/>
        </w:rPr>
        <w:t>生产</w:t>
      </w:r>
      <w:r w:rsidR="002E4599" w:rsidRPr="00223B5E">
        <w:rPr>
          <w:rFonts w:eastAsia="仿宋_GB2312"/>
          <w:b/>
          <w:bCs/>
          <w:sz w:val="28"/>
          <w:szCs w:val="28"/>
        </w:rPr>
        <w:t>过程中</w:t>
      </w:r>
      <w:r w:rsidR="001E4630" w:rsidRPr="00223B5E">
        <w:rPr>
          <w:rFonts w:eastAsia="仿宋_GB2312"/>
          <w:b/>
          <w:bCs/>
          <w:sz w:val="28"/>
          <w:szCs w:val="28"/>
        </w:rPr>
        <w:t>职业病危害因素分析</w:t>
      </w:r>
    </w:p>
    <w:p w14:paraId="76E6051A" w14:textId="6A468460" w:rsidR="001E4630" w:rsidRPr="00E46E32" w:rsidRDefault="001E4630">
      <w:pPr>
        <w:pStyle w:val="CM55"/>
        <w:snapToGrid w:val="0"/>
        <w:spacing w:line="490" w:lineRule="exact"/>
        <w:ind w:firstLineChars="200" w:firstLine="560"/>
        <w:jc w:val="both"/>
        <w:rPr>
          <w:rFonts w:ascii="Times New Roman" w:eastAsia="仿宋_GB2312" w:cs="Times New Roman" w:hint="default"/>
          <w:color w:val="auto"/>
          <w:sz w:val="28"/>
          <w:szCs w:val="28"/>
        </w:rPr>
      </w:pPr>
      <w:r w:rsidRPr="00E46E32">
        <w:rPr>
          <w:rFonts w:ascii="Times New Roman" w:eastAsia="仿宋_GB2312" w:cs="Times New Roman" w:hint="default"/>
          <w:color w:val="auto"/>
          <w:sz w:val="28"/>
          <w:szCs w:val="28"/>
        </w:rPr>
        <w:t>拟建项目主要存在的职业病危害因素为</w:t>
      </w:r>
      <w:r w:rsidR="00706959">
        <w:rPr>
          <w:rFonts w:ascii="Times New Roman" w:eastAsia="仿宋_GB2312" w:cs="Times New Roman"/>
          <w:color w:val="auto"/>
          <w:sz w:val="28"/>
          <w:szCs w:val="28"/>
        </w:rPr>
        <w:t>一氧化碳</w:t>
      </w:r>
      <w:r w:rsidR="00476462" w:rsidRPr="00E46E32">
        <w:rPr>
          <w:rFonts w:ascii="Times New Roman" w:eastAsia="仿宋_GB2312" w:cs="Times New Roman"/>
          <w:color w:val="auto"/>
          <w:sz w:val="28"/>
          <w:szCs w:val="28"/>
        </w:rPr>
        <w:t>、</w:t>
      </w:r>
      <w:r w:rsidR="007342BA">
        <w:rPr>
          <w:rFonts w:ascii="Times New Roman" w:eastAsia="仿宋_GB2312" w:cs="Times New Roman"/>
          <w:color w:val="auto"/>
          <w:sz w:val="28"/>
          <w:szCs w:val="28"/>
        </w:rPr>
        <w:t>氮氧化物、</w:t>
      </w:r>
      <w:r w:rsidR="00476462" w:rsidRPr="00E46E32">
        <w:rPr>
          <w:rFonts w:ascii="Times New Roman" w:eastAsia="仿宋_GB2312" w:cs="Times New Roman"/>
          <w:color w:val="auto"/>
          <w:sz w:val="28"/>
          <w:szCs w:val="28"/>
        </w:rPr>
        <w:t>噪声</w:t>
      </w:r>
      <w:r w:rsidRPr="00E46E32">
        <w:rPr>
          <w:rFonts w:ascii="Times New Roman" w:eastAsia="仿宋_GB2312" w:cs="Times New Roman" w:hint="default"/>
          <w:color w:val="auto"/>
          <w:sz w:val="28"/>
          <w:szCs w:val="28"/>
        </w:rPr>
        <w:t>。</w:t>
      </w:r>
    </w:p>
    <w:p w14:paraId="715EA81C" w14:textId="5ABDE47C" w:rsidR="001E4630" w:rsidRPr="00E46E32" w:rsidRDefault="001E4630" w:rsidP="00FB2192">
      <w:pPr>
        <w:pStyle w:val="CM55"/>
        <w:snapToGrid w:val="0"/>
        <w:spacing w:line="490" w:lineRule="exact"/>
        <w:ind w:firstLineChars="200" w:firstLine="562"/>
        <w:jc w:val="both"/>
        <w:rPr>
          <w:rFonts w:ascii="Times New Roman" w:eastAsia="仿宋_GB2312" w:cs="Times New Roman" w:hint="default"/>
          <w:color w:val="auto"/>
          <w:sz w:val="28"/>
          <w:szCs w:val="28"/>
        </w:rPr>
      </w:pPr>
      <w:r w:rsidRPr="00E46E32">
        <w:rPr>
          <w:rFonts w:ascii="Times New Roman" w:eastAsia="仿宋_GB2312" w:cs="Times New Roman" w:hint="default"/>
          <w:b/>
          <w:color w:val="auto"/>
          <w:sz w:val="28"/>
          <w:szCs w:val="28"/>
        </w:rPr>
        <w:t>噪声</w:t>
      </w:r>
      <w:r w:rsidRPr="00E46E32">
        <w:rPr>
          <w:rFonts w:ascii="Times New Roman" w:eastAsia="仿宋_GB2312" w:cs="Times New Roman" w:hint="default"/>
          <w:color w:val="auto"/>
          <w:sz w:val="28"/>
          <w:szCs w:val="28"/>
        </w:rPr>
        <w:t>：</w:t>
      </w:r>
      <w:r w:rsidR="00A60DE1" w:rsidRPr="00E46E32">
        <w:rPr>
          <w:rFonts w:ascii="Times New Roman" w:eastAsia="仿宋_GB2312" w:cs="Times New Roman" w:hint="default"/>
          <w:color w:val="auto"/>
          <w:sz w:val="28"/>
          <w:szCs w:val="28"/>
        </w:rPr>
        <w:t>主要由</w:t>
      </w:r>
      <w:r w:rsidR="00706959">
        <w:rPr>
          <w:rFonts w:ascii="Times New Roman" w:eastAsia="仿宋_GB2312" w:cs="Times New Roman"/>
          <w:color w:val="auto"/>
          <w:sz w:val="28"/>
          <w:szCs w:val="28"/>
        </w:rPr>
        <w:t>发动机台架测试</w:t>
      </w:r>
      <w:r w:rsidR="00A60DE1" w:rsidRPr="00E46E32">
        <w:rPr>
          <w:rFonts w:ascii="Times New Roman" w:eastAsia="仿宋_GB2312" w:cs="Times New Roman" w:hint="default"/>
          <w:color w:val="auto"/>
          <w:sz w:val="28"/>
          <w:szCs w:val="28"/>
        </w:rPr>
        <w:t>设备运行产生。</w:t>
      </w:r>
      <w:r w:rsidR="00706959">
        <w:rPr>
          <w:rFonts w:ascii="Times New Roman" w:eastAsia="仿宋_GB2312" w:cs="Times New Roman"/>
          <w:color w:val="auto"/>
          <w:sz w:val="28"/>
          <w:szCs w:val="28"/>
        </w:rPr>
        <w:t>本项目采用低噪声测试设备</w:t>
      </w:r>
      <w:r w:rsidR="00B21E43">
        <w:rPr>
          <w:rFonts w:ascii="Times New Roman" w:eastAsia="仿宋_GB2312" w:cs="Times New Roman"/>
          <w:color w:val="auto"/>
          <w:sz w:val="28"/>
          <w:szCs w:val="28"/>
        </w:rPr>
        <w:t>（根据企业提供资料，测试设备运行产生噪声源强为</w:t>
      </w:r>
      <w:r w:rsidR="00B21E43">
        <w:rPr>
          <w:rFonts w:ascii="Times New Roman" w:eastAsia="仿宋_GB2312" w:cs="Times New Roman"/>
          <w:color w:val="auto"/>
          <w:sz w:val="28"/>
          <w:szCs w:val="28"/>
        </w:rPr>
        <w:t>70~85dB</w:t>
      </w:r>
      <w:r w:rsidR="00B21E43">
        <w:rPr>
          <w:rFonts w:ascii="Times New Roman" w:eastAsia="仿宋_GB2312" w:cs="Times New Roman"/>
          <w:color w:val="auto"/>
          <w:sz w:val="28"/>
          <w:szCs w:val="28"/>
        </w:rPr>
        <w:t>（</w:t>
      </w:r>
      <w:r w:rsidR="00B21E43">
        <w:rPr>
          <w:rFonts w:ascii="Times New Roman" w:eastAsia="仿宋_GB2312" w:cs="Times New Roman"/>
          <w:color w:val="auto"/>
          <w:sz w:val="28"/>
          <w:szCs w:val="28"/>
        </w:rPr>
        <w:t>A</w:t>
      </w:r>
      <w:r w:rsidR="00B21E43">
        <w:rPr>
          <w:rFonts w:ascii="Times New Roman" w:eastAsia="仿宋_GB2312" w:cs="Times New Roman"/>
          <w:color w:val="auto"/>
          <w:sz w:val="28"/>
          <w:szCs w:val="28"/>
        </w:rPr>
        <w:t>）），</w:t>
      </w:r>
      <w:r w:rsidR="00507E35">
        <w:rPr>
          <w:rFonts w:ascii="Times New Roman" w:eastAsia="仿宋_GB2312" w:cs="Times New Roman"/>
          <w:color w:val="auto"/>
          <w:sz w:val="28"/>
          <w:szCs w:val="28"/>
        </w:rPr>
        <w:t>测试台架设置减振</w:t>
      </w:r>
      <w:r w:rsidR="00F0277F">
        <w:rPr>
          <w:rFonts w:ascii="Times New Roman" w:eastAsia="仿宋_GB2312" w:cs="Times New Roman"/>
          <w:color w:val="auto"/>
          <w:sz w:val="28"/>
          <w:szCs w:val="28"/>
        </w:rPr>
        <w:t>，测试过程中人员均在控制间内进行远程操作，控制间和试验间分离设置，观察窗采用双层隔音玻璃进行隔声</w:t>
      </w:r>
      <w:r w:rsidR="006E19E3">
        <w:rPr>
          <w:rFonts w:ascii="Times New Roman" w:eastAsia="仿宋_GB2312" w:cs="Times New Roman"/>
          <w:color w:val="auto"/>
          <w:sz w:val="28"/>
          <w:szCs w:val="28"/>
        </w:rPr>
        <w:t>。</w:t>
      </w:r>
      <w:r w:rsidR="00F0277F">
        <w:rPr>
          <w:rFonts w:ascii="Times New Roman" w:eastAsia="仿宋_GB2312" w:cs="Times New Roman"/>
          <w:color w:val="auto"/>
          <w:sz w:val="28"/>
          <w:szCs w:val="28"/>
        </w:rPr>
        <w:t>经</w:t>
      </w:r>
      <w:r w:rsidR="006E19E3">
        <w:rPr>
          <w:rFonts w:ascii="Times New Roman" w:eastAsia="仿宋_GB2312" w:cs="Times New Roman"/>
          <w:color w:val="auto"/>
          <w:sz w:val="28"/>
          <w:szCs w:val="28"/>
        </w:rPr>
        <w:t>查询</w:t>
      </w:r>
      <w:r w:rsidR="00F0277F">
        <w:rPr>
          <w:rFonts w:ascii="Times New Roman" w:eastAsia="仿宋_GB2312" w:cs="Times New Roman"/>
          <w:color w:val="auto"/>
          <w:sz w:val="28"/>
          <w:szCs w:val="28"/>
        </w:rPr>
        <w:t>，</w:t>
      </w:r>
      <w:r w:rsidR="006E19E3">
        <w:rPr>
          <w:rFonts w:ascii="Times New Roman" w:eastAsia="仿宋_GB2312" w:cs="Times New Roman"/>
          <w:color w:val="auto"/>
          <w:sz w:val="28"/>
          <w:szCs w:val="28"/>
        </w:rPr>
        <w:t>企业</w:t>
      </w:r>
      <w:r w:rsidR="00F0277F">
        <w:rPr>
          <w:rFonts w:ascii="Times New Roman" w:eastAsia="仿宋_GB2312" w:cs="Times New Roman"/>
          <w:color w:val="auto"/>
          <w:sz w:val="28"/>
          <w:szCs w:val="28"/>
        </w:rPr>
        <w:t>X</w:t>
      </w:r>
      <w:r w:rsidR="00F0277F">
        <w:rPr>
          <w:rFonts w:ascii="Times New Roman" w:eastAsia="仿宋_GB2312" w:cs="Times New Roman"/>
          <w:color w:val="auto"/>
          <w:sz w:val="28"/>
          <w:szCs w:val="28"/>
        </w:rPr>
        <w:t>工厂生产车间测试区</w:t>
      </w:r>
      <w:r w:rsidR="006E19E3">
        <w:rPr>
          <w:rFonts w:ascii="Times New Roman" w:eastAsia="仿宋_GB2312" w:cs="Times New Roman"/>
          <w:color w:val="auto"/>
          <w:sz w:val="28"/>
          <w:szCs w:val="28"/>
        </w:rPr>
        <w:t>柴油发动机测试台架</w:t>
      </w:r>
      <w:r w:rsidR="00F0277F">
        <w:rPr>
          <w:rFonts w:ascii="Times New Roman" w:eastAsia="仿宋_GB2312" w:cs="Times New Roman"/>
          <w:color w:val="auto"/>
          <w:sz w:val="28"/>
          <w:szCs w:val="28"/>
        </w:rPr>
        <w:t>试验工位</w:t>
      </w:r>
      <w:r w:rsidR="00F0277F">
        <w:rPr>
          <w:rFonts w:ascii="Times New Roman" w:eastAsia="仿宋_GB2312" w:cs="Times New Roman"/>
          <w:color w:val="auto"/>
          <w:sz w:val="28"/>
          <w:szCs w:val="28"/>
        </w:rPr>
        <w:t>2020</w:t>
      </w:r>
      <w:r w:rsidR="00F0277F">
        <w:rPr>
          <w:rFonts w:ascii="Times New Roman" w:eastAsia="仿宋_GB2312" w:cs="Times New Roman"/>
          <w:color w:val="auto"/>
          <w:sz w:val="28"/>
          <w:szCs w:val="28"/>
        </w:rPr>
        <w:t>年度</w:t>
      </w:r>
      <w:r w:rsidR="006E19E3">
        <w:rPr>
          <w:rFonts w:ascii="Times New Roman" w:eastAsia="仿宋_GB2312" w:cs="Times New Roman"/>
          <w:color w:val="auto"/>
          <w:sz w:val="28"/>
          <w:szCs w:val="28"/>
        </w:rPr>
        <w:t>噪声检测数</w:t>
      </w:r>
      <w:r w:rsidR="006E19E3">
        <w:rPr>
          <w:rFonts w:ascii="Times New Roman" w:eastAsia="仿宋_GB2312" w:cs="Times New Roman"/>
          <w:color w:val="auto"/>
          <w:sz w:val="28"/>
          <w:szCs w:val="28"/>
        </w:rPr>
        <w:lastRenderedPageBreak/>
        <w:t>据</w:t>
      </w:r>
      <w:r w:rsidR="00F0277F">
        <w:rPr>
          <w:rFonts w:ascii="Times New Roman" w:eastAsia="仿宋_GB2312" w:cs="Times New Roman"/>
          <w:color w:val="auto"/>
          <w:sz w:val="28"/>
          <w:szCs w:val="28"/>
        </w:rPr>
        <w:t>为</w:t>
      </w:r>
      <w:r w:rsidR="00F0277F">
        <w:rPr>
          <w:rFonts w:ascii="Times New Roman" w:eastAsia="仿宋_GB2312" w:cs="Times New Roman"/>
          <w:color w:val="auto"/>
          <w:sz w:val="28"/>
          <w:szCs w:val="28"/>
        </w:rPr>
        <w:t>72.9dB</w:t>
      </w:r>
      <w:r w:rsidR="00F0277F">
        <w:rPr>
          <w:rFonts w:ascii="Times New Roman" w:eastAsia="仿宋_GB2312" w:cs="Times New Roman"/>
          <w:color w:val="auto"/>
          <w:sz w:val="28"/>
          <w:szCs w:val="28"/>
        </w:rPr>
        <w:t>（</w:t>
      </w:r>
      <w:r w:rsidR="00F0277F">
        <w:rPr>
          <w:rFonts w:ascii="Times New Roman" w:eastAsia="仿宋_GB2312" w:cs="Times New Roman"/>
          <w:color w:val="auto"/>
          <w:sz w:val="28"/>
          <w:szCs w:val="28"/>
        </w:rPr>
        <w:t>A</w:t>
      </w:r>
      <w:r w:rsidR="00F0277F">
        <w:rPr>
          <w:rFonts w:ascii="Times New Roman" w:eastAsia="仿宋_GB2312" w:cs="Times New Roman"/>
          <w:color w:val="auto"/>
          <w:sz w:val="28"/>
          <w:szCs w:val="28"/>
        </w:rPr>
        <w:t>）。预计</w:t>
      </w:r>
      <w:r w:rsidRPr="00E46E32">
        <w:rPr>
          <w:rFonts w:ascii="Times New Roman" w:eastAsia="仿宋_GB2312" w:cs="Times New Roman" w:hint="default"/>
          <w:color w:val="auto"/>
          <w:sz w:val="28"/>
          <w:szCs w:val="28"/>
        </w:rPr>
        <w:t>工人在操作过程中接触噪声强度应能</w:t>
      </w:r>
      <w:r w:rsidR="00F0277F">
        <w:rPr>
          <w:rFonts w:ascii="Times New Roman" w:eastAsia="仿宋_GB2312" w:cs="Times New Roman"/>
          <w:color w:val="auto"/>
          <w:sz w:val="28"/>
          <w:szCs w:val="28"/>
        </w:rPr>
        <w:t>＜</w:t>
      </w:r>
      <w:r w:rsidR="00F0277F">
        <w:rPr>
          <w:rFonts w:ascii="Times New Roman" w:eastAsia="仿宋_GB2312" w:cs="Times New Roman"/>
          <w:color w:val="auto"/>
          <w:sz w:val="28"/>
          <w:szCs w:val="28"/>
        </w:rPr>
        <w:t>80</w:t>
      </w:r>
      <w:r w:rsidR="00F0277F" w:rsidRPr="00F0277F">
        <w:rPr>
          <w:rFonts w:ascii="Times New Roman" w:eastAsia="仿宋_GB2312" w:cs="Times New Roman"/>
          <w:color w:val="auto"/>
          <w:sz w:val="28"/>
          <w:szCs w:val="28"/>
        </w:rPr>
        <w:t xml:space="preserve"> </w:t>
      </w:r>
      <w:r w:rsidR="00F0277F">
        <w:rPr>
          <w:rFonts w:ascii="Times New Roman" w:eastAsia="仿宋_GB2312" w:cs="Times New Roman"/>
          <w:color w:val="auto"/>
          <w:sz w:val="28"/>
          <w:szCs w:val="28"/>
        </w:rPr>
        <w:t>dB</w:t>
      </w:r>
      <w:r w:rsidR="00F0277F">
        <w:rPr>
          <w:rFonts w:ascii="Times New Roman" w:eastAsia="仿宋_GB2312" w:cs="Times New Roman"/>
          <w:color w:val="auto"/>
          <w:sz w:val="28"/>
          <w:szCs w:val="28"/>
        </w:rPr>
        <w:t>（</w:t>
      </w:r>
      <w:r w:rsidR="00F0277F">
        <w:rPr>
          <w:rFonts w:ascii="Times New Roman" w:eastAsia="仿宋_GB2312" w:cs="Times New Roman"/>
          <w:color w:val="auto"/>
          <w:sz w:val="28"/>
          <w:szCs w:val="28"/>
        </w:rPr>
        <w:t>A</w:t>
      </w:r>
      <w:r w:rsidR="00F0277F">
        <w:rPr>
          <w:rFonts w:ascii="Times New Roman" w:eastAsia="仿宋_GB2312" w:cs="Times New Roman"/>
          <w:color w:val="auto"/>
          <w:sz w:val="28"/>
          <w:szCs w:val="28"/>
        </w:rPr>
        <w:t>）</w:t>
      </w:r>
      <w:r w:rsidRPr="00E46E32">
        <w:rPr>
          <w:rFonts w:ascii="Times New Roman" w:eastAsia="仿宋_GB2312" w:cs="Times New Roman" w:hint="default"/>
          <w:color w:val="auto"/>
          <w:sz w:val="28"/>
          <w:szCs w:val="28"/>
        </w:rPr>
        <w:t>。</w:t>
      </w:r>
    </w:p>
    <w:p w14:paraId="57642924" w14:textId="009A8F6F" w:rsidR="00A64431" w:rsidRPr="00B21E43" w:rsidRDefault="00706959" w:rsidP="00FB2192">
      <w:pPr>
        <w:pStyle w:val="CM55"/>
        <w:snapToGrid w:val="0"/>
        <w:spacing w:line="490" w:lineRule="exact"/>
        <w:ind w:firstLineChars="200" w:firstLine="562"/>
        <w:rPr>
          <w:rFonts w:ascii="Times New Roman" w:eastAsia="仿宋_GB2312" w:cs="Times New Roman" w:hint="default"/>
          <w:color w:val="auto"/>
          <w:sz w:val="28"/>
          <w:szCs w:val="28"/>
        </w:rPr>
      </w:pPr>
      <w:r>
        <w:rPr>
          <w:rFonts w:ascii="Times New Roman" w:eastAsia="仿宋_GB2312" w:cs="Times New Roman"/>
          <w:b/>
          <w:color w:val="auto"/>
          <w:sz w:val="28"/>
          <w:szCs w:val="28"/>
        </w:rPr>
        <w:t>一氧化碳</w:t>
      </w:r>
      <w:r w:rsidR="00507E35">
        <w:rPr>
          <w:rFonts w:ascii="Times New Roman" w:eastAsia="仿宋_GB2312" w:cs="Times New Roman"/>
          <w:b/>
          <w:color w:val="auto"/>
          <w:sz w:val="28"/>
          <w:szCs w:val="28"/>
        </w:rPr>
        <w:t>、氮氧化物</w:t>
      </w:r>
      <w:r w:rsidR="001E4630" w:rsidRPr="00E46E32">
        <w:rPr>
          <w:rFonts w:ascii="Times New Roman" w:eastAsia="仿宋_GB2312" w:cs="Times New Roman" w:hint="default"/>
          <w:b/>
          <w:color w:val="auto"/>
          <w:sz w:val="28"/>
          <w:szCs w:val="28"/>
        </w:rPr>
        <w:t>：</w:t>
      </w:r>
      <w:r w:rsidR="001E4630" w:rsidRPr="00E46E32">
        <w:rPr>
          <w:rFonts w:ascii="Times New Roman" w:eastAsia="仿宋_GB2312" w:cs="Times New Roman" w:hint="default"/>
          <w:color w:val="auto"/>
          <w:sz w:val="28"/>
          <w:szCs w:val="28"/>
        </w:rPr>
        <w:t>主要来源于</w:t>
      </w:r>
      <w:r>
        <w:rPr>
          <w:rFonts w:ascii="Times New Roman" w:eastAsia="仿宋_GB2312" w:cs="Times New Roman"/>
          <w:color w:val="auto"/>
          <w:sz w:val="28"/>
          <w:szCs w:val="28"/>
        </w:rPr>
        <w:t>发动机测试</w:t>
      </w:r>
      <w:r w:rsidR="00225D6D">
        <w:rPr>
          <w:rFonts w:ascii="Times New Roman" w:eastAsia="仿宋_GB2312" w:cs="Times New Roman"/>
          <w:color w:val="auto"/>
          <w:sz w:val="28"/>
          <w:szCs w:val="28"/>
        </w:rPr>
        <w:t>过程中</w:t>
      </w:r>
      <w:r>
        <w:rPr>
          <w:rFonts w:ascii="Times New Roman" w:eastAsia="仿宋_GB2312" w:cs="Times New Roman"/>
          <w:color w:val="auto"/>
          <w:sz w:val="28"/>
          <w:szCs w:val="28"/>
        </w:rPr>
        <w:t>天然气</w:t>
      </w:r>
      <w:r w:rsidR="00225D6D">
        <w:rPr>
          <w:rFonts w:ascii="Times New Roman" w:eastAsia="仿宋_GB2312" w:cs="Times New Roman"/>
          <w:color w:val="auto"/>
          <w:sz w:val="28"/>
          <w:szCs w:val="28"/>
        </w:rPr>
        <w:t>燃烧产生。测试过程中发动机废气排口与尾气收集管道连接，直接将废气收集外排，</w:t>
      </w:r>
      <w:r w:rsidR="00B15C26">
        <w:rPr>
          <w:rFonts w:ascii="Times New Roman" w:eastAsia="仿宋_GB2312" w:cs="Times New Roman"/>
          <w:color w:val="auto"/>
          <w:sz w:val="28"/>
          <w:szCs w:val="28"/>
        </w:rPr>
        <w:t>测试人员在控制间内远程操作。测试结束后，发动机停止运行，测试人员</w:t>
      </w:r>
      <w:r w:rsidR="00225D6D">
        <w:rPr>
          <w:rFonts w:ascii="Times New Roman" w:eastAsia="仿宋_GB2312" w:cs="Times New Roman"/>
          <w:color w:val="auto"/>
          <w:sz w:val="28"/>
          <w:szCs w:val="28"/>
        </w:rPr>
        <w:t>在拆装过程中会</w:t>
      </w:r>
      <w:r w:rsidR="00B15C26">
        <w:rPr>
          <w:rFonts w:ascii="Times New Roman" w:eastAsia="仿宋_GB2312" w:cs="Times New Roman"/>
          <w:color w:val="auto"/>
          <w:sz w:val="28"/>
          <w:szCs w:val="28"/>
        </w:rPr>
        <w:t>接触到</w:t>
      </w:r>
      <w:r w:rsidR="00225D6D">
        <w:rPr>
          <w:rFonts w:ascii="Times New Roman" w:eastAsia="仿宋_GB2312" w:cs="Times New Roman"/>
          <w:color w:val="auto"/>
          <w:sz w:val="28"/>
          <w:szCs w:val="28"/>
        </w:rPr>
        <w:t>少量</w:t>
      </w:r>
      <w:r w:rsidR="00507E35">
        <w:rPr>
          <w:rFonts w:ascii="Times New Roman" w:eastAsia="仿宋_GB2312" w:cs="Times New Roman"/>
          <w:color w:val="auto"/>
          <w:sz w:val="28"/>
          <w:szCs w:val="28"/>
        </w:rPr>
        <w:t>管道残存</w:t>
      </w:r>
      <w:r w:rsidR="00B15C26">
        <w:rPr>
          <w:rFonts w:ascii="Times New Roman" w:eastAsia="仿宋_GB2312" w:cs="Times New Roman"/>
          <w:color w:val="auto"/>
          <w:sz w:val="28"/>
          <w:szCs w:val="28"/>
        </w:rPr>
        <w:t>的废气，此外</w:t>
      </w:r>
      <w:r w:rsidR="00225D6D">
        <w:rPr>
          <w:rFonts w:ascii="Times New Roman" w:eastAsia="仿宋_GB2312" w:cs="Times New Roman"/>
          <w:color w:val="auto"/>
          <w:sz w:val="28"/>
          <w:szCs w:val="28"/>
        </w:rPr>
        <w:t>本项目在试验间内设置有排风风机</w:t>
      </w:r>
      <w:r w:rsidR="00B15C26">
        <w:rPr>
          <w:rFonts w:ascii="Times New Roman" w:eastAsia="仿宋_GB2312" w:cs="Times New Roman"/>
          <w:color w:val="auto"/>
          <w:sz w:val="28"/>
          <w:szCs w:val="28"/>
        </w:rPr>
        <w:t>将残余废气外排，可进一步降低人员接触强度</w:t>
      </w:r>
      <w:r w:rsidR="00B21E43">
        <w:rPr>
          <w:rFonts w:ascii="Times New Roman" w:eastAsia="仿宋_GB2312" w:cs="Times New Roman"/>
          <w:color w:val="auto"/>
          <w:sz w:val="28"/>
          <w:szCs w:val="28"/>
        </w:rPr>
        <w:t>。经查询，企业</w:t>
      </w:r>
      <w:r w:rsidR="00B21E43">
        <w:rPr>
          <w:rFonts w:ascii="Times New Roman" w:eastAsia="仿宋_GB2312" w:cs="Times New Roman"/>
          <w:color w:val="auto"/>
          <w:sz w:val="28"/>
          <w:szCs w:val="28"/>
        </w:rPr>
        <w:t>X</w:t>
      </w:r>
      <w:r w:rsidR="00B21E43">
        <w:rPr>
          <w:rFonts w:ascii="Times New Roman" w:eastAsia="仿宋_GB2312" w:cs="Times New Roman"/>
          <w:color w:val="auto"/>
          <w:sz w:val="28"/>
          <w:szCs w:val="28"/>
        </w:rPr>
        <w:t>工厂生产车间测试区柴油发动机测试台架试验工位</w:t>
      </w:r>
      <w:r w:rsidR="00B21E43">
        <w:rPr>
          <w:rFonts w:ascii="Times New Roman" w:eastAsia="仿宋_GB2312" w:cs="Times New Roman"/>
          <w:color w:val="auto"/>
          <w:sz w:val="28"/>
          <w:szCs w:val="28"/>
        </w:rPr>
        <w:t>2020</w:t>
      </w:r>
      <w:r w:rsidR="00B21E43">
        <w:rPr>
          <w:rFonts w:ascii="Times New Roman" w:eastAsia="仿宋_GB2312" w:cs="Times New Roman"/>
          <w:color w:val="auto"/>
          <w:sz w:val="28"/>
          <w:szCs w:val="28"/>
        </w:rPr>
        <w:t>年度一氧化碳、氮氧化物时间加权平均容许浓度分别为</w:t>
      </w:r>
      <w:r w:rsidR="00B21E43">
        <w:rPr>
          <w:rFonts w:ascii="Times New Roman" w:eastAsia="仿宋_GB2312" w:cs="Times New Roman"/>
          <w:color w:val="auto"/>
          <w:sz w:val="28"/>
          <w:szCs w:val="28"/>
        </w:rPr>
        <w:t>0.0026mg/m</w:t>
      </w:r>
      <w:r w:rsidR="00B21E43" w:rsidRPr="00B21E43">
        <w:rPr>
          <w:rFonts w:ascii="Times New Roman" w:eastAsia="仿宋_GB2312" w:cs="Times New Roman"/>
          <w:color w:val="auto"/>
          <w:sz w:val="28"/>
          <w:szCs w:val="28"/>
          <w:vertAlign w:val="superscript"/>
        </w:rPr>
        <w:t>3</w:t>
      </w:r>
      <w:r w:rsidR="00B21E43">
        <w:rPr>
          <w:rFonts w:ascii="Times New Roman" w:eastAsia="仿宋_GB2312" w:cs="Times New Roman"/>
          <w:color w:val="auto"/>
          <w:sz w:val="28"/>
          <w:szCs w:val="28"/>
        </w:rPr>
        <w:t>和</w:t>
      </w:r>
      <w:r w:rsidR="00B21E43">
        <w:rPr>
          <w:rFonts w:ascii="Times New Roman" w:eastAsia="仿宋_GB2312" w:cs="Times New Roman"/>
          <w:color w:val="auto"/>
          <w:sz w:val="28"/>
          <w:szCs w:val="28"/>
        </w:rPr>
        <w:t>1.82</w:t>
      </w:r>
      <w:r w:rsidR="00B21E43" w:rsidRPr="00B21E43">
        <w:rPr>
          <w:rFonts w:ascii="Times New Roman" w:eastAsia="仿宋_GB2312" w:cs="Times New Roman"/>
          <w:color w:val="auto"/>
          <w:sz w:val="28"/>
          <w:szCs w:val="28"/>
        </w:rPr>
        <w:t xml:space="preserve"> </w:t>
      </w:r>
      <w:r w:rsidR="00B21E43">
        <w:rPr>
          <w:rFonts w:ascii="Times New Roman" w:eastAsia="仿宋_GB2312" w:cs="Times New Roman"/>
          <w:color w:val="auto"/>
          <w:sz w:val="28"/>
          <w:szCs w:val="28"/>
        </w:rPr>
        <w:t>mg/m</w:t>
      </w:r>
      <w:r w:rsidR="00B21E43" w:rsidRPr="00B21E43">
        <w:rPr>
          <w:rFonts w:ascii="Times New Roman" w:eastAsia="仿宋_GB2312" w:cs="Times New Roman"/>
          <w:color w:val="auto"/>
          <w:sz w:val="28"/>
          <w:szCs w:val="28"/>
          <w:vertAlign w:val="superscript"/>
        </w:rPr>
        <w:t>3</w:t>
      </w:r>
      <w:r w:rsidR="00B21E43">
        <w:rPr>
          <w:rFonts w:ascii="Times New Roman" w:eastAsia="仿宋_GB2312" w:cs="Times New Roman"/>
          <w:color w:val="auto"/>
          <w:sz w:val="28"/>
          <w:szCs w:val="28"/>
        </w:rPr>
        <w:t>，均小于</w:t>
      </w:r>
      <w:r w:rsidR="00B21E43">
        <w:rPr>
          <w:rFonts w:ascii="Times New Roman" w:eastAsia="仿宋_GB2312" w:cs="Times New Roman"/>
          <w:color w:val="auto"/>
          <w:sz w:val="28"/>
          <w:szCs w:val="28"/>
        </w:rPr>
        <w:t>1/10OELs</w:t>
      </w:r>
      <w:r w:rsidR="00B21E43">
        <w:rPr>
          <w:rFonts w:ascii="Times New Roman" w:eastAsia="仿宋_GB2312" w:cs="Times New Roman"/>
          <w:color w:val="auto"/>
          <w:sz w:val="28"/>
          <w:szCs w:val="28"/>
        </w:rPr>
        <w:t>，</w:t>
      </w:r>
      <w:r w:rsidR="00F0277F">
        <w:rPr>
          <w:rFonts w:ascii="Times New Roman" w:eastAsia="仿宋_GB2312" w:cs="Times New Roman"/>
          <w:color w:val="auto"/>
          <w:sz w:val="28"/>
          <w:szCs w:val="28"/>
        </w:rPr>
        <w:t>预期</w:t>
      </w:r>
      <w:r w:rsidR="009F6BB5" w:rsidRPr="00E46E32">
        <w:rPr>
          <w:rFonts w:ascii="Times New Roman" w:eastAsia="仿宋_GB2312" w:cs="Times New Roman" w:hint="default"/>
          <w:color w:val="auto"/>
          <w:sz w:val="28"/>
          <w:szCs w:val="28"/>
        </w:rPr>
        <w:t>作业人员</w:t>
      </w:r>
      <w:r w:rsidR="00A64431" w:rsidRPr="00E46E32">
        <w:rPr>
          <w:rFonts w:ascii="Times New Roman" w:eastAsia="仿宋_GB2312" w:cs="Times New Roman" w:hint="default"/>
          <w:color w:val="auto"/>
          <w:sz w:val="28"/>
          <w:szCs w:val="28"/>
        </w:rPr>
        <w:t>在操作过程中接触</w:t>
      </w:r>
      <w:r w:rsidR="00225D6D">
        <w:rPr>
          <w:rFonts w:ascii="Times New Roman" w:eastAsia="仿宋_GB2312" w:cs="Times New Roman"/>
          <w:color w:val="auto"/>
          <w:sz w:val="28"/>
          <w:szCs w:val="28"/>
        </w:rPr>
        <w:t>一氧化碳</w:t>
      </w:r>
      <w:r w:rsidR="005E792C">
        <w:rPr>
          <w:rFonts w:ascii="Times New Roman" w:eastAsia="仿宋_GB2312" w:cs="Times New Roman"/>
          <w:color w:val="auto"/>
          <w:sz w:val="28"/>
          <w:szCs w:val="28"/>
        </w:rPr>
        <w:t>和氮氧化物</w:t>
      </w:r>
      <w:r w:rsidR="00A64431" w:rsidRPr="00E46E32">
        <w:rPr>
          <w:rFonts w:ascii="Times New Roman" w:eastAsia="仿宋_GB2312" w:cs="Times New Roman" w:hint="default"/>
          <w:color w:val="auto"/>
          <w:sz w:val="28"/>
          <w:szCs w:val="28"/>
        </w:rPr>
        <w:t>浓度</w:t>
      </w:r>
      <w:r w:rsidR="00B21E43">
        <w:rPr>
          <w:rFonts w:ascii="Times New Roman" w:eastAsia="仿宋_GB2312" w:cs="Times New Roman"/>
          <w:color w:val="auto"/>
          <w:sz w:val="28"/>
          <w:szCs w:val="28"/>
        </w:rPr>
        <w:t>能够</w:t>
      </w:r>
      <w:r w:rsidR="00F0277F">
        <w:rPr>
          <w:rFonts w:ascii="Times New Roman" w:eastAsia="仿宋_GB2312" w:cs="Times New Roman"/>
          <w:color w:val="auto"/>
          <w:sz w:val="28"/>
          <w:szCs w:val="28"/>
        </w:rPr>
        <w:t>＜</w:t>
      </w:r>
      <w:r w:rsidR="00F0277F">
        <w:rPr>
          <w:rFonts w:ascii="Times New Roman" w:eastAsia="仿宋_GB2312" w:cs="Times New Roman"/>
          <w:color w:val="auto"/>
          <w:sz w:val="28"/>
          <w:szCs w:val="28"/>
        </w:rPr>
        <w:t>1/2OELs</w:t>
      </w:r>
      <w:r w:rsidR="00A64431" w:rsidRPr="00E46E32">
        <w:rPr>
          <w:rFonts w:ascii="Times New Roman" w:eastAsia="仿宋_GB2312" w:cs="Times New Roman" w:hint="default"/>
          <w:color w:val="auto"/>
          <w:sz w:val="28"/>
          <w:szCs w:val="28"/>
        </w:rPr>
        <w:t>。</w:t>
      </w:r>
    </w:p>
    <w:p w14:paraId="388B245E" w14:textId="60ADB9BE" w:rsidR="001E4630" w:rsidRPr="00223B5E" w:rsidRDefault="006F17D6">
      <w:pPr>
        <w:adjustRightInd w:val="0"/>
        <w:snapToGrid w:val="0"/>
        <w:spacing w:line="490" w:lineRule="exact"/>
        <w:outlineLvl w:val="2"/>
        <w:rPr>
          <w:rFonts w:eastAsia="仿宋_GB2312"/>
          <w:b/>
          <w:bCs/>
          <w:sz w:val="28"/>
          <w:szCs w:val="28"/>
        </w:rPr>
      </w:pPr>
      <w:bookmarkStart w:id="94" w:name="_Toc19801158"/>
      <w:r w:rsidRPr="00223B5E">
        <w:rPr>
          <w:rFonts w:eastAsia="仿宋_GB2312"/>
          <w:b/>
          <w:bCs/>
          <w:sz w:val="28"/>
          <w:szCs w:val="28"/>
        </w:rPr>
        <w:t>附</w:t>
      </w:r>
      <w:bookmarkEnd w:id="94"/>
      <w:r w:rsidR="001E470C" w:rsidRPr="00223B5E">
        <w:rPr>
          <w:rFonts w:eastAsia="仿宋_GB2312"/>
          <w:b/>
          <w:bCs/>
          <w:sz w:val="28"/>
          <w:szCs w:val="28"/>
        </w:rPr>
        <w:t>4</w:t>
      </w:r>
      <w:r w:rsidR="001E4630" w:rsidRPr="00223B5E">
        <w:rPr>
          <w:rFonts w:eastAsia="仿宋_GB2312"/>
          <w:b/>
          <w:bCs/>
          <w:sz w:val="28"/>
          <w:szCs w:val="28"/>
        </w:rPr>
        <w:t>.</w:t>
      </w:r>
      <w:r w:rsidR="00194115" w:rsidRPr="00223B5E">
        <w:rPr>
          <w:rFonts w:eastAsia="仿宋_GB2312"/>
          <w:b/>
          <w:bCs/>
          <w:sz w:val="28"/>
          <w:szCs w:val="28"/>
        </w:rPr>
        <w:t>2</w:t>
      </w:r>
      <w:r w:rsidR="001E4630" w:rsidRPr="00223B5E">
        <w:rPr>
          <w:rFonts w:eastAsia="仿宋_GB2312"/>
          <w:b/>
          <w:bCs/>
          <w:sz w:val="28"/>
          <w:szCs w:val="28"/>
        </w:rPr>
        <w:t>.</w:t>
      </w:r>
      <w:r w:rsidR="00775C70" w:rsidRPr="00223B5E">
        <w:rPr>
          <w:rFonts w:eastAsia="仿宋_GB2312"/>
          <w:b/>
          <w:bCs/>
          <w:sz w:val="28"/>
          <w:szCs w:val="28"/>
        </w:rPr>
        <w:t>2</w:t>
      </w:r>
      <w:r w:rsidR="001E4630" w:rsidRPr="00223B5E">
        <w:rPr>
          <w:rFonts w:eastAsia="仿宋_GB2312"/>
          <w:b/>
          <w:bCs/>
          <w:sz w:val="28"/>
          <w:szCs w:val="28"/>
        </w:rPr>
        <w:t xml:space="preserve"> </w:t>
      </w:r>
      <w:r w:rsidR="001E4630" w:rsidRPr="00223B5E">
        <w:rPr>
          <w:rFonts w:eastAsia="仿宋_GB2312"/>
          <w:b/>
          <w:bCs/>
          <w:sz w:val="28"/>
          <w:szCs w:val="28"/>
        </w:rPr>
        <w:t>施工</w:t>
      </w:r>
      <w:r w:rsidR="00775C70" w:rsidRPr="00223B5E">
        <w:rPr>
          <w:rFonts w:eastAsia="仿宋_GB2312"/>
          <w:b/>
          <w:bCs/>
          <w:sz w:val="28"/>
          <w:szCs w:val="28"/>
        </w:rPr>
        <w:t>期</w:t>
      </w:r>
      <w:r w:rsidR="001E4630" w:rsidRPr="00223B5E">
        <w:rPr>
          <w:rFonts w:eastAsia="仿宋_GB2312"/>
          <w:b/>
          <w:bCs/>
          <w:sz w:val="28"/>
          <w:szCs w:val="28"/>
        </w:rPr>
        <w:t>职业病危害</w:t>
      </w:r>
      <w:r w:rsidR="00775C70" w:rsidRPr="00223B5E">
        <w:rPr>
          <w:rFonts w:eastAsia="仿宋_GB2312"/>
          <w:b/>
          <w:bCs/>
          <w:sz w:val="28"/>
          <w:szCs w:val="28"/>
        </w:rPr>
        <w:t>因素</w:t>
      </w:r>
      <w:r w:rsidR="001E4630" w:rsidRPr="00223B5E">
        <w:rPr>
          <w:rFonts w:eastAsia="仿宋_GB2312"/>
          <w:b/>
          <w:bCs/>
          <w:sz w:val="28"/>
          <w:szCs w:val="28"/>
        </w:rPr>
        <w:t>分析</w:t>
      </w:r>
    </w:p>
    <w:p w14:paraId="6D93BABA" w14:textId="77777777" w:rsidR="003E28B7" w:rsidRPr="00E46E32" w:rsidRDefault="003E28B7" w:rsidP="003E28B7">
      <w:pPr>
        <w:adjustRightInd w:val="0"/>
        <w:snapToGrid w:val="0"/>
        <w:spacing w:line="490" w:lineRule="exact"/>
        <w:ind w:firstLineChars="200" w:firstLine="560"/>
        <w:rPr>
          <w:rFonts w:eastAsia="仿宋_GB2312"/>
          <w:sz w:val="28"/>
          <w:szCs w:val="28"/>
        </w:rPr>
      </w:pPr>
      <w:r w:rsidRPr="00E46E32">
        <w:rPr>
          <w:rFonts w:eastAsia="仿宋_GB2312"/>
          <w:sz w:val="28"/>
          <w:szCs w:val="28"/>
        </w:rPr>
        <w:t>拟建项目施工期间产生的职业病危害因素种类繁多、性质复杂，施工现场同时存在多种职业病危害因素，不同施工过程存在不同的职业病危害因素，容易发生交叉干扰，加重其危害。</w:t>
      </w:r>
    </w:p>
    <w:p w14:paraId="576F6868" w14:textId="2B128656" w:rsidR="003E28B7" w:rsidRPr="00E46E32" w:rsidRDefault="003E28B7" w:rsidP="003E28B7">
      <w:pPr>
        <w:adjustRightInd w:val="0"/>
        <w:snapToGrid w:val="0"/>
        <w:spacing w:line="490" w:lineRule="exact"/>
        <w:ind w:firstLineChars="200" w:firstLine="560"/>
        <w:rPr>
          <w:rFonts w:eastAsia="仿宋_GB2312"/>
          <w:sz w:val="28"/>
          <w:szCs w:val="28"/>
        </w:rPr>
      </w:pPr>
      <w:r w:rsidRPr="00E46E32">
        <w:rPr>
          <w:rFonts w:eastAsia="仿宋_GB2312"/>
          <w:sz w:val="28"/>
          <w:szCs w:val="28"/>
        </w:rPr>
        <w:t>1</w:t>
      </w:r>
      <w:r w:rsidRPr="00E46E32">
        <w:rPr>
          <w:rFonts w:eastAsia="仿宋_GB2312"/>
          <w:sz w:val="28"/>
          <w:szCs w:val="28"/>
        </w:rPr>
        <w:t>）</w:t>
      </w:r>
      <w:r w:rsidR="00A827B9">
        <w:rPr>
          <w:rFonts w:eastAsia="仿宋_GB2312" w:hint="eastAsia"/>
          <w:sz w:val="28"/>
          <w:szCs w:val="28"/>
        </w:rPr>
        <w:t>建设施工、</w:t>
      </w:r>
      <w:r w:rsidRPr="00E46E32">
        <w:rPr>
          <w:rFonts w:eastAsia="仿宋_GB2312"/>
          <w:sz w:val="28"/>
          <w:szCs w:val="28"/>
        </w:rPr>
        <w:t>厂房装修、装置运输阶段</w:t>
      </w:r>
    </w:p>
    <w:p w14:paraId="68053AEA" w14:textId="77777777" w:rsidR="003E28B7" w:rsidRPr="00E46E32" w:rsidRDefault="003E28B7" w:rsidP="003E28B7">
      <w:pPr>
        <w:adjustRightInd w:val="0"/>
        <w:snapToGrid w:val="0"/>
        <w:spacing w:line="490" w:lineRule="exact"/>
        <w:ind w:firstLineChars="200" w:firstLine="560"/>
        <w:rPr>
          <w:rFonts w:eastAsia="仿宋_GB2312"/>
          <w:sz w:val="28"/>
          <w:szCs w:val="28"/>
        </w:rPr>
      </w:pPr>
      <w:r w:rsidRPr="00E46E32">
        <w:rPr>
          <w:rFonts w:eastAsia="仿宋_GB2312"/>
          <w:sz w:val="28"/>
          <w:szCs w:val="28"/>
        </w:rPr>
        <w:t>施工现场的装修作业会使用到各种油漆、涂料，拟建项目涉及装修作业的仅为下料区等少数建构筑物，占据整个施工期间工时较短，如能避免受限空间作业，做好个人防护，注意涂装作业时的通风，工人接触有毒物质浓度应能符合限值要求。</w:t>
      </w:r>
    </w:p>
    <w:p w14:paraId="2BB21ABF" w14:textId="77777777" w:rsidR="003E28B7" w:rsidRPr="00E46E32" w:rsidRDefault="003E28B7" w:rsidP="003E28B7">
      <w:pPr>
        <w:adjustRightInd w:val="0"/>
        <w:snapToGrid w:val="0"/>
        <w:spacing w:line="490" w:lineRule="exact"/>
        <w:ind w:firstLineChars="200" w:firstLine="560"/>
        <w:rPr>
          <w:rFonts w:eastAsia="仿宋_GB2312"/>
          <w:sz w:val="28"/>
          <w:szCs w:val="28"/>
        </w:rPr>
      </w:pPr>
      <w:r w:rsidRPr="00E46E32">
        <w:rPr>
          <w:rFonts w:eastAsia="仿宋_GB2312"/>
          <w:sz w:val="28"/>
          <w:szCs w:val="28"/>
        </w:rPr>
        <w:t>装置运输过程中，车辆会造成路面扬尘，车辆运行过程中会产生尾气及噪声，因均为室外作业，通风扩散条件好，利于尾气及粉尘的扩散，且驾驶室对尘毒物质、噪声有一定的隔离作用，故作业人员接触的尘毒物质和噪声浓强度应能符合职业接触限值要求。</w:t>
      </w:r>
    </w:p>
    <w:p w14:paraId="6AB8CEE7" w14:textId="77777777" w:rsidR="003E28B7" w:rsidRPr="00E46E32" w:rsidRDefault="003E28B7" w:rsidP="003E28B7">
      <w:pPr>
        <w:adjustRightInd w:val="0"/>
        <w:snapToGrid w:val="0"/>
        <w:spacing w:line="490" w:lineRule="exact"/>
        <w:ind w:firstLineChars="200" w:firstLine="560"/>
        <w:rPr>
          <w:rFonts w:eastAsia="仿宋_GB2312"/>
          <w:sz w:val="28"/>
          <w:szCs w:val="28"/>
        </w:rPr>
      </w:pPr>
      <w:r w:rsidRPr="00E46E32">
        <w:rPr>
          <w:rFonts w:eastAsia="仿宋_GB2312"/>
          <w:sz w:val="28"/>
          <w:szCs w:val="28"/>
        </w:rPr>
        <w:t>2</w:t>
      </w:r>
      <w:r w:rsidRPr="00E46E32">
        <w:rPr>
          <w:rFonts w:eastAsia="仿宋_GB2312"/>
          <w:sz w:val="28"/>
          <w:szCs w:val="28"/>
        </w:rPr>
        <w:t>）设备安装阶段</w:t>
      </w:r>
    </w:p>
    <w:p w14:paraId="4EE652A0" w14:textId="77777777" w:rsidR="003E28B7" w:rsidRPr="00E46E32" w:rsidRDefault="003E28B7" w:rsidP="003E28B7">
      <w:pPr>
        <w:adjustRightInd w:val="0"/>
        <w:snapToGrid w:val="0"/>
        <w:spacing w:line="490" w:lineRule="exact"/>
        <w:ind w:firstLineChars="200" w:firstLine="560"/>
        <w:rPr>
          <w:rFonts w:eastAsia="仿宋_GB2312"/>
          <w:sz w:val="28"/>
          <w:szCs w:val="28"/>
        </w:rPr>
      </w:pPr>
      <w:r w:rsidRPr="00E46E32">
        <w:rPr>
          <w:rFonts w:eastAsia="仿宋_GB2312"/>
          <w:sz w:val="28"/>
          <w:szCs w:val="28"/>
        </w:rPr>
        <w:t>拟建项目在建筑物装修及设备安装时，需进行切割、焊接、喷漆。</w:t>
      </w:r>
    </w:p>
    <w:p w14:paraId="74FCB4BD" w14:textId="77777777" w:rsidR="003E28B7" w:rsidRPr="00E46E32" w:rsidRDefault="003E28B7" w:rsidP="003E28B7">
      <w:pPr>
        <w:adjustRightInd w:val="0"/>
        <w:snapToGrid w:val="0"/>
        <w:spacing w:line="490" w:lineRule="exact"/>
        <w:ind w:firstLineChars="200" w:firstLine="560"/>
        <w:rPr>
          <w:rFonts w:eastAsia="仿宋_GB2312"/>
          <w:sz w:val="28"/>
          <w:szCs w:val="28"/>
        </w:rPr>
      </w:pPr>
      <w:r w:rsidRPr="00E46E32">
        <w:rPr>
          <w:rFonts w:eastAsia="仿宋_GB2312"/>
          <w:sz w:val="28"/>
          <w:szCs w:val="28"/>
        </w:rPr>
        <w:t>切割时作业人员可接触粉尘，如可避免集中作业，为其配备防尘口罩等防护用品，粉尘浓度应能符合限值要求；焊接时，作业工人可接触</w:t>
      </w:r>
      <w:r w:rsidR="00225D6D">
        <w:rPr>
          <w:rFonts w:eastAsia="仿宋_GB2312" w:hint="eastAsia"/>
          <w:sz w:val="28"/>
          <w:szCs w:val="28"/>
        </w:rPr>
        <w:t>氮氧化物</w:t>
      </w:r>
      <w:r w:rsidRPr="00E46E32">
        <w:rPr>
          <w:rFonts w:eastAsia="仿宋_GB2312"/>
          <w:sz w:val="28"/>
          <w:szCs w:val="28"/>
        </w:rPr>
        <w:t>、一氧化碳、</w:t>
      </w:r>
      <w:r w:rsidR="00225D6D">
        <w:rPr>
          <w:rFonts w:eastAsia="仿宋_GB2312" w:hint="eastAsia"/>
          <w:sz w:val="28"/>
          <w:szCs w:val="28"/>
        </w:rPr>
        <w:t>锰及其化合物</w:t>
      </w:r>
      <w:r w:rsidRPr="00E46E32">
        <w:rPr>
          <w:rFonts w:eastAsia="仿宋_GB2312"/>
          <w:sz w:val="28"/>
          <w:szCs w:val="28"/>
        </w:rPr>
        <w:t>、臭氧等有害物质，其中一氧化碳、</w:t>
      </w:r>
      <w:r w:rsidR="00225D6D">
        <w:rPr>
          <w:rFonts w:eastAsia="仿宋_GB2312" w:hint="eastAsia"/>
          <w:sz w:val="28"/>
          <w:szCs w:val="28"/>
        </w:rPr>
        <w:t>锰及</w:t>
      </w:r>
      <w:r w:rsidR="00225D6D">
        <w:rPr>
          <w:rFonts w:eastAsia="仿宋_GB2312" w:hint="eastAsia"/>
          <w:sz w:val="28"/>
          <w:szCs w:val="28"/>
        </w:rPr>
        <w:lastRenderedPageBreak/>
        <w:t>其化合物</w:t>
      </w:r>
      <w:r w:rsidRPr="00E46E32">
        <w:rPr>
          <w:rFonts w:eastAsia="仿宋_GB2312"/>
          <w:sz w:val="28"/>
          <w:szCs w:val="28"/>
        </w:rPr>
        <w:t>为高毒物质，大量接触可对人体造成严重的健康影响，焊接作业时拟为电焊工人配备防护面罩、防护服等个体防护用品；喷漆时，其作业工人可接触苯系物（苯、甲苯、二甲苯），酮类（丙酮、丁酮），甚至接触正己烷。苯系物、酮类、正己烷均为易挥发气体，有可能在短时间内急剧蓄积，对员工造成健康影响，甚至引起急性中毒，故在喷漆时，要为施工人员佩备防毒口罩、防护手套等个体防护用品，降低苯系物、酮类、正己烷等有毒物质对作业人员的危害。</w:t>
      </w:r>
    </w:p>
    <w:p w14:paraId="1DAEB717" w14:textId="77777777" w:rsidR="003E28B7" w:rsidRPr="00E46E32" w:rsidRDefault="003E28B7" w:rsidP="003E28B7">
      <w:pPr>
        <w:adjustRightInd w:val="0"/>
        <w:snapToGrid w:val="0"/>
        <w:spacing w:line="490" w:lineRule="exact"/>
        <w:ind w:firstLineChars="200" w:firstLine="560"/>
        <w:rPr>
          <w:rFonts w:eastAsia="仿宋_GB2312"/>
          <w:sz w:val="28"/>
          <w:szCs w:val="28"/>
        </w:rPr>
      </w:pPr>
      <w:r w:rsidRPr="00E46E32">
        <w:rPr>
          <w:rFonts w:eastAsia="仿宋_GB2312"/>
          <w:sz w:val="28"/>
          <w:szCs w:val="28"/>
        </w:rPr>
        <w:t>3</w:t>
      </w:r>
      <w:r w:rsidRPr="00E46E32">
        <w:rPr>
          <w:rFonts w:eastAsia="仿宋_GB2312"/>
          <w:sz w:val="28"/>
          <w:szCs w:val="28"/>
        </w:rPr>
        <w:t>）设备调试阶段</w:t>
      </w:r>
    </w:p>
    <w:p w14:paraId="2BBF46CF" w14:textId="42C26E7B" w:rsidR="0074587D" w:rsidRPr="00E46E32" w:rsidRDefault="003E28B7" w:rsidP="003E28B7">
      <w:pPr>
        <w:adjustRightInd w:val="0"/>
        <w:snapToGrid w:val="0"/>
        <w:spacing w:line="490" w:lineRule="exact"/>
        <w:ind w:firstLineChars="200" w:firstLine="560"/>
        <w:rPr>
          <w:rFonts w:eastAsia="仿宋_GB2312"/>
          <w:snapToGrid w:val="0"/>
          <w:sz w:val="28"/>
          <w:szCs w:val="28"/>
        </w:rPr>
      </w:pPr>
      <w:r w:rsidRPr="00E46E32">
        <w:rPr>
          <w:rFonts w:eastAsia="仿宋_GB2312"/>
          <w:sz w:val="28"/>
          <w:szCs w:val="28"/>
        </w:rPr>
        <w:t>工人会接触整个运行过程当中各系统产生的危害因素，包括</w:t>
      </w:r>
      <w:r w:rsidR="001E470C">
        <w:rPr>
          <w:rFonts w:eastAsia="仿宋_GB2312" w:hint="eastAsia"/>
          <w:sz w:val="28"/>
          <w:szCs w:val="28"/>
        </w:rPr>
        <w:t>一氧化碳、</w:t>
      </w:r>
      <w:r w:rsidR="00507E35">
        <w:rPr>
          <w:rFonts w:eastAsia="仿宋_GB2312" w:hint="eastAsia"/>
          <w:sz w:val="28"/>
          <w:szCs w:val="28"/>
        </w:rPr>
        <w:t>氮氧化物、</w:t>
      </w:r>
      <w:r w:rsidR="001E470C">
        <w:rPr>
          <w:rFonts w:eastAsia="仿宋_GB2312" w:hint="eastAsia"/>
          <w:sz w:val="28"/>
          <w:szCs w:val="28"/>
        </w:rPr>
        <w:t>噪声</w:t>
      </w:r>
      <w:r w:rsidRPr="00E46E32">
        <w:rPr>
          <w:rFonts w:eastAsia="仿宋_GB2312"/>
          <w:sz w:val="28"/>
          <w:szCs w:val="28"/>
        </w:rPr>
        <w:t>等，调试员作业以远程调控为主，现场检查为辅，接触各类危害因素的时间较短，频率不高，应能够符合职业接触限值。</w:t>
      </w:r>
    </w:p>
    <w:p w14:paraId="640C3A4E" w14:textId="4FEFD192" w:rsidR="002E4599" w:rsidRPr="00E46E32" w:rsidRDefault="002E4599" w:rsidP="002E4599">
      <w:pPr>
        <w:pStyle w:val="a6"/>
        <w:adjustRightInd w:val="0"/>
        <w:snapToGrid w:val="0"/>
        <w:spacing w:line="460" w:lineRule="exact"/>
        <w:jc w:val="left"/>
        <w:outlineLvl w:val="0"/>
        <w:rPr>
          <w:rStyle w:val="1Char"/>
          <w:rFonts w:ascii="Times New Roman" w:hAnsi="Times New Roman"/>
          <w:sz w:val="28"/>
          <w:szCs w:val="28"/>
        </w:rPr>
      </w:pPr>
      <w:r w:rsidRPr="00E46E32">
        <w:rPr>
          <w:rFonts w:ascii="Times New Roman" w:eastAsia="仿宋_GB2312" w:hAnsi="Times New Roman"/>
          <w:snapToGrid w:val="0"/>
          <w:sz w:val="28"/>
          <w:szCs w:val="28"/>
        </w:rPr>
        <w:br w:type="page"/>
      </w:r>
      <w:bookmarkStart w:id="95" w:name="_Toc67558266"/>
      <w:r w:rsidRPr="00E46E32">
        <w:rPr>
          <w:rStyle w:val="1Char"/>
          <w:rFonts w:ascii="Times New Roman" w:hAnsi="Times New Roman"/>
          <w:sz w:val="28"/>
          <w:szCs w:val="28"/>
        </w:rPr>
        <w:lastRenderedPageBreak/>
        <w:t>附</w:t>
      </w:r>
      <w:r w:rsidR="001E470C">
        <w:rPr>
          <w:rStyle w:val="1Char"/>
          <w:rFonts w:ascii="Times New Roman" w:hAnsi="Times New Roman"/>
          <w:sz w:val="28"/>
          <w:szCs w:val="28"/>
        </w:rPr>
        <w:t>5</w:t>
      </w:r>
      <w:r w:rsidRPr="00E46E32">
        <w:rPr>
          <w:rFonts w:ascii="Times New Roman" w:eastAsia="仿宋_GB2312" w:hAnsi="Times New Roman"/>
          <w:b/>
          <w:bCs/>
          <w:sz w:val="28"/>
          <w:szCs w:val="28"/>
        </w:rPr>
        <w:t>职业病防护</w:t>
      </w:r>
      <w:r w:rsidR="00E92EBB" w:rsidRPr="00E46E32">
        <w:rPr>
          <w:rFonts w:ascii="Times New Roman" w:eastAsia="仿宋_GB2312" w:hAnsi="Times New Roman"/>
          <w:b/>
          <w:bCs/>
          <w:sz w:val="28"/>
          <w:szCs w:val="28"/>
        </w:rPr>
        <w:t>措施</w:t>
      </w:r>
      <w:r w:rsidRPr="00E46E32">
        <w:rPr>
          <w:rFonts w:ascii="Times New Roman" w:eastAsia="仿宋_GB2312" w:hAnsi="Times New Roman"/>
          <w:b/>
          <w:bCs/>
          <w:sz w:val="28"/>
          <w:szCs w:val="28"/>
        </w:rPr>
        <w:t>分析与评价</w:t>
      </w:r>
      <w:bookmarkEnd w:id="95"/>
    </w:p>
    <w:p w14:paraId="4425AAA3" w14:textId="6186CBCD" w:rsidR="001E4630" w:rsidRPr="00E46E32" w:rsidRDefault="006F17D6" w:rsidP="002E4599">
      <w:pPr>
        <w:adjustRightInd w:val="0"/>
        <w:snapToGrid w:val="0"/>
        <w:spacing w:line="490" w:lineRule="exact"/>
        <w:outlineLvl w:val="1"/>
        <w:rPr>
          <w:rFonts w:eastAsia="仿宋_GB2312"/>
          <w:b/>
          <w:kern w:val="0"/>
          <w:sz w:val="28"/>
          <w:szCs w:val="28"/>
        </w:rPr>
      </w:pPr>
      <w:bookmarkStart w:id="96" w:name="_Toc67558267"/>
      <w:r w:rsidRPr="00E46E32">
        <w:rPr>
          <w:rStyle w:val="1Char"/>
          <w:sz w:val="28"/>
          <w:szCs w:val="28"/>
        </w:rPr>
        <w:t>附</w:t>
      </w:r>
      <w:r w:rsidR="001E470C">
        <w:rPr>
          <w:rFonts w:eastAsia="仿宋_GB2312"/>
          <w:b/>
          <w:kern w:val="0"/>
          <w:sz w:val="28"/>
          <w:szCs w:val="28"/>
        </w:rPr>
        <w:t>5</w:t>
      </w:r>
      <w:r w:rsidR="002E4599" w:rsidRPr="00E46E32">
        <w:rPr>
          <w:rFonts w:eastAsia="仿宋_GB2312"/>
          <w:b/>
          <w:kern w:val="0"/>
          <w:sz w:val="28"/>
          <w:szCs w:val="28"/>
        </w:rPr>
        <w:t>.1</w:t>
      </w:r>
      <w:r w:rsidR="001E4630" w:rsidRPr="00E46E32">
        <w:rPr>
          <w:rFonts w:eastAsia="仿宋_GB2312"/>
          <w:b/>
          <w:kern w:val="0"/>
          <w:sz w:val="28"/>
          <w:szCs w:val="28"/>
        </w:rPr>
        <w:t>职业病防护</w:t>
      </w:r>
      <w:r w:rsidR="001E4630" w:rsidRPr="00E46E32">
        <w:rPr>
          <w:rFonts w:eastAsia="仿宋_GB2312"/>
          <w:b/>
          <w:sz w:val="28"/>
          <w:szCs w:val="28"/>
        </w:rPr>
        <w:t>设施</w:t>
      </w:r>
      <w:r w:rsidR="00E92EBB" w:rsidRPr="00E46E32">
        <w:rPr>
          <w:rFonts w:eastAsia="仿宋_GB2312"/>
          <w:b/>
          <w:sz w:val="28"/>
          <w:szCs w:val="28"/>
        </w:rPr>
        <w:t>分析与评价</w:t>
      </w:r>
      <w:bookmarkEnd w:id="96"/>
    </w:p>
    <w:p w14:paraId="7410030F" w14:textId="7EC8AAA9" w:rsidR="00E92EBB" w:rsidRPr="00223B5E" w:rsidRDefault="006F17D6" w:rsidP="00E92EBB">
      <w:pPr>
        <w:adjustRightInd w:val="0"/>
        <w:snapToGrid w:val="0"/>
        <w:spacing w:line="490" w:lineRule="exact"/>
        <w:outlineLvl w:val="2"/>
        <w:rPr>
          <w:rFonts w:eastAsia="仿宋_GB2312"/>
          <w:b/>
          <w:bCs/>
          <w:sz w:val="28"/>
          <w:szCs w:val="28"/>
        </w:rPr>
      </w:pPr>
      <w:bookmarkStart w:id="97" w:name="_Toc19801161"/>
      <w:r w:rsidRPr="00223B5E">
        <w:rPr>
          <w:rFonts w:eastAsia="仿宋_GB2312"/>
          <w:b/>
          <w:bCs/>
          <w:sz w:val="28"/>
          <w:szCs w:val="28"/>
        </w:rPr>
        <w:t>附</w:t>
      </w:r>
      <w:bookmarkEnd w:id="97"/>
      <w:r w:rsidR="001E470C" w:rsidRPr="00223B5E">
        <w:rPr>
          <w:rFonts w:eastAsia="仿宋_GB2312"/>
          <w:b/>
          <w:bCs/>
          <w:sz w:val="28"/>
          <w:szCs w:val="28"/>
        </w:rPr>
        <w:t>5</w:t>
      </w:r>
      <w:r w:rsidR="00E92EBB" w:rsidRPr="00223B5E">
        <w:rPr>
          <w:rFonts w:eastAsia="仿宋_GB2312"/>
          <w:b/>
          <w:bCs/>
          <w:sz w:val="28"/>
          <w:szCs w:val="28"/>
        </w:rPr>
        <w:t>.1.1</w:t>
      </w:r>
      <w:r w:rsidR="00E92EBB" w:rsidRPr="00223B5E">
        <w:rPr>
          <w:rFonts w:eastAsia="仿宋_GB2312"/>
          <w:b/>
          <w:bCs/>
          <w:sz w:val="28"/>
          <w:szCs w:val="28"/>
        </w:rPr>
        <w:t>拟采取的防毒设施</w:t>
      </w:r>
    </w:p>
    <w:p w14:paraId="25523A1B" w14:textId="77777777" w:rsidR="0037352B" w:rsidRPr="00E46E32" w:rsidRDefault="0037352B" w:rsidP="0037352B">
      <w:pPr>
        <w:adjustRightInd w:val="0"/>
        <w:snapToGrid w:val="0"/>
        <w:spacing w:line="490" w:lineRule="exact"/>
        <w:ind w:firstLineChars="200" w:firstLine="560"/>
        <w:rPr>
          <w:rFonts w:eastAsia="仿宋_GB2312"/>
          <w:kern w:val="21"/>
          <w:sz w:val="28"/>
          <w:szCs w:val="28"/>
        </w:rPr>
      </w:pPr>
      <w:r w:rsidRPr="00E46E32">
        <w:rPr>
          <w:rFonts w:eastAsia="仿宋_GB2312"/>
          <w:kern w:val="21"/>
          <w:sz w:val="28"/>
          <w:szCs w:val="28"/>
        </w:rPr>
        <w:t>（</w:t>
      </w:r>
      <w:r w:rsidRPr="00E46E32">
        <w:rPr>
          <w:rFonts w:eastAsia="仿宋_GB2312"/>
          <w:kern w:val="21"/>
          <w:sz w:val="28"/>
          <w:szCs w:val="28"/>
        </w:rPr>
        <w:t>1</w:t>
      </w:r>
      <w:r w:rsidRPr="00E46E32">
        <w:rPr>
          <w:rFonts w:eastAsia="仿宋_GB2312"/>
          <w:kern w:val="21"/>
          <w:sz w:val="28"/>
          <w:szCs w:val="28"/>
        </w:rPr>
        <w:t>）该项目优先采用先进的生产工艺，</w:t>
      </w:r>
      <w:r w:rsidR="00225D6D">
        <w:rPr>
          <w:rFonts w:eastAsia="仿宋_GB2312" w:hint="eastAsia"/>
          <w:kern w:val="21"/>
          <w:sz w:val="28"/>
          <w:szCs w:val="28"/>
        </w:rPr>
        <w:t>试验台架</w:t>
      </w:r>
      <w:r w:rsidRPr="00E46E32">
        <w:rPr>
          <w:rFonts w:eastAsia="仿宋_GB2312"/>
          <w:kern w:val="21"/>
          <w:sz w:val="28"/>
          <w:szCs w:val="28"/>
        </w:rPr>
        <w:t>等设备</w:t>
      </w:r>
      <w:r w:rsidR="002B2775" w:rsidRPr="00E46E32">
        <w:rPr>
          <w:rFonts w:eastAsia="仿宋_GB2312" w:hint="eastAsia"/>
          <w:kern w:val="21"/>
          <w:sz w:val="28"/>
          <w:szCs w:val="28"/>
        </w:rPr>
        <w:t>机械化、自动化程度高</w:t>
      </w:r>
      <w:r w:rsidRPr="00E46E32">
        <w:rPr>
          <w:rFonts w:eastAsia="仿宋_GB2312"/>
          <w:kern w:val="21"/>
          <w:sz w:val="28"/>
          <w:szCs w:val="28"/>
        </w:rPr>
        <w:t>，人员主要负责</w:t>
      </w:r>
      <w:r w:rsidR="00225D6D">
        <w:rPr>
          <w:rFonts w:eastAsia="仿宋_GB2312" w:hint="eastAsia"/>
          <w:kern w:val="21"/>
          <w:sz w:val="28"/>
          <w:szCs w:val="28"/>
        </w:rPr>
        <w:t>待测试发动机的安装、管道连接和测试后拆解</w:t>
      </w:r>
      <w:r w:rsidRPr="00E46E32">
        <w:rPr>
          <w:rFonts w:eastAsia="仿宋_GB2312"/>
          <w:kern w:val="21"/>
          <w:sz w:val="28"/>
          <w:szCs w:val="28"/>
        </w:rPr>
        <w:t>。</w:t>
      </w:r>
    </w:p>
    <w:p w14:paraId="5E8BE7C3" w14:textId="77777777" w:rsidR="00796985" w:rsidRDefault="0037352B" w:rsidP="00225D6D">
      <w:pPr>
        <w:pStyle w:val="CM55"/>
        <w:snapToGrid w:val="0"/>
        <w:spacing w:line="460" w:lineRule="exact"/>
        <w:ind w:firstLineChars="200" w:firstLine="560"/>
        <w:jc w:val="both"/>
        <w:rPr>
          <w:rFonts w:ascii="Times New Roman" w:eastAsia="仿宋_GB2312" w:cs="Times New Roman" w:hint="default"/>
          <w:kern w:val="21"/>
          <w:sz w:val="28"/>
          <w:szCs w:val="28"/>
        </w:rPr>
      </w:pPr>
      <w:r w:rsidRPr="00E46E32">
        <w:rPr>
          <w:rFonts w:ascii="Times New Roman" w:eastAsia="仿宋_GB2312" w:cs="Times New Roman" w:hint="default"/>
          <w:kern w:val="21"/>
          <w:sz w:val="28"/>
          <w:szCs w:val="28"/>
        </w:rPr>
        <w:t>（</w:t>
      </w:r>
      <w:r w:rsidRPr="00E46E32">
        <w:rPr>
          <w:rFonts w:ascii="Times New Roman" w:eastAsia="仿宋_GB2312" w:cs="Times New Roman" w:hint="default"/>
          <w:kern w:val="21"/>
          <w:sz w:val="28"/>
          <w:szCs w:val="28"/>
        </w:rPr>
        <w:t>2</w:t>
      </w:r>
      <w:r w:rsidRPr="00E46E32">
        <w:rPr>
          <w:rFonts w:ascii="Times New Roman" w:eastAsia="仿宋_GB2312" w:cs="Times New Roman" w:hint="default"/>
          <w:kern w:val="21"/>
          <w:sz w:val="28"/>
          <w:szCs w:val="28"/>
        </w:rPr>
        <w:t>）该项目拟</w:t>
      </w:r>
      <w:r w:rsidR="0063709A" w:rsidRPr="00E46E32">
        <w:rPr>
          <w:rFonts w:ascii="Times New Roman" w:eastAsia="仿宋_GB2312" w:cs="Times New Roman"/>
          <w:kern w:val="21"/>
          <w:sz w:val="28"/>
          <w:szCs w:val="28"/>
        </w:rPr>
        <w:t>将</w:t>
      </w:r>
      <w:r w:rsidR="00225D6D">
        <w:rPr>
          <w:rFonts w:ascii="Times New Roman" w:eastAsia="仿宋_GB2312" w:cs="Times New Roman"/>
          <w:kern w:val="21"/>
          <w:sz w:val="28"/>
          <w:szCs w:val="28"/>
        </w:rPr>
        <w:t>试验台架</w:t>
      </w:r>
      <w:r w:rsidR="0063709A" w:rsidRPr="00E46E32">
        <w:rPr>
          <w:rFonts w:ascii="Times New Roman" w:eastAsia="仿宋_GB2312" w:cs="Times New Roman"/>
          <w:kern w:val="21"/>
          <w:sz w:val="28"/>
          <w:szCs w:val="28"/>
        </w:rPr>
        <w:t>布置在单独隔间内，</w:t>
      </w:r>
      <w:r w:rsidR="00225D6D">
        <w:rPr>
          <w:rFonts w:ascii="Times New Roman" w:eastAsia="仿宋_GB2312" w:cs="Times New Roman"/>
          <w:kern w:val="21"/>
          <w:sz w:val="28"/>
          <w:szCs w:val="28"/>
        </w:rPr>
        <w:t>设置尾气收集管道和处理设施，测试时发动机尾气排口与尾气收集管道连接，将尾气收集处理后高空外排。</w:t>
      </w:r>
    </w:p>
    <w:p w14:paraId="19E3232F" w14:textId="4ACE70C8" w:rsidR="00B15C26" w:rsidRPr="00B15C26" w:rsidRDefault="00B15C26" w:rsidP="00B15C26">
      <w:pPr>
        <w:pStyle w:val="CM55"/>
        <w:snapToGrid w:val="0"/>
        <w:spacing w:line="460" w:lineRule="exact"/>
        <w:ind w:firstLineChars="200" w:firstLine="560"/>
        <w:jc w:val="both"/>
        <w:rPr>
          <w:rFonts w:ascii="Times New Roman" w:eastAsia="仿宋_GB2312" w:cs="Times New Roman" w:hint="default"/>
          <w:kern w:val="21"/>
          <w:sz w:val="28"/>
          <w:szCs w:val="28"/>
        </w:rPr>
      </w:pPr>
      <w:r w:rsidRPr="00E46E32">
        <w:rPr>
          <w:rFonts w:ascii="Times New Roman" w:eastAsia="仿宋_GB2312" w:cs="Times New Roman" w:hint="default"/>
          <w:kern w:val="21"/>
          <w:sz w:val="28"/>
          <w:szCs w:val="28"/>
        </w:rPr>
        <w:t>（</w:t>
      </w:r>
      <w:r>
        <w:rPr>
          <w:rFonts w:ascii="Times New Roman" w:eastAsia="仿宋_GB2312" w:cs="Times New Roman"/>
          <w:kern w:val="21"/>
          <w:sz w:val="28"/>
          <w:szCs w:val="28"/>
        </w:rPr>
        <w:t>3</w:t>
      </w:r>
      <w:r w:rsidRPr="00E46E32">
        <w:rPr>
          <w:rFonts w:ascii="Times New Roman" w:eastAsia="仿宋_GB2312" w:cs="Times New Roman" w:hint="default"/>
          <w:kern w:val="21"/>
          <w:sz w:val="28"/>
          <w:szCs w:val="28"/>
        </w:rPr>
        <w:t>）该项目拟</w:t>
      </w:r>
      <w:r w:rsidRPr="00E46E32">
        <w:rPr>
          <w:rFonts w:ascii="Times New Roman" w:eastAsia="仿宋_GB2312" w:cs="Times New Roman"/>
          <w:kern w:val="21"/>
          <w:sz w:val="28"/>
          <w:szCs w:val="28"/>
        </w:rPr>
        <w:t>将</w:t>
      </w:r>
      <w:r>
        <w:rPr>
          <w:rFonts w:ascii="Times New Roman" w:eastAsia="仿宋_GB2312" w:cs="Times New Roman"/>
          <w:kern w:val="21"/>
          <w:sz w:val="28"/>
          <w:szCs w:val="28"/>
        </w:rPr>
        <w:t>试验台架</w:t>
      </w:r>
      <w:r w:rsidRPr="00E46E32">
        <w:rPr>
          <w:rFonts w:ascii="Times New Roman" w:eastAsia="仿宋_GB2312" w:cs="Times New Roman"/>
          <w:kern w:val="21"/>
          <w:sz w:val="28"/>
          <w:szCs w:val="28"/>
        </w:rPr>
        <w:t>布置在单独隔间内，</w:t>
      </w:r>
      <w:r>
        <w:rPr>
          <w:rFonts w:ascii="Times New Roman" w:eastAsia="仿宋_GB2312" w:cs="Times New Roman"/>
          <w:kern w:val="21"/>
          <w:sz w:val="28"/>
          <w:szCs w:val="28"/>
        </w:rPr>
        <w:t>试验间内设置防爆型离心式管道风机</w:t>
      </w:r>
      <w:r w:rsidR="0099174B">
        <w:rPr>
          <w:rFonts w:ascii="Times New Roman" w:eastAsia="仿宋_GB2312" w:cs="Times New Roman"/>
          <w:kern w:val="21"/>
          <w:sz w:val="28"/>
          <w:szCs w:val="28"/>
        </w:rPr>
        <w:t>和</w:t>
      </w:r>
      <w:r w:rsidR="0099174B" w:rsidRPr="0099174B">
        <w:rPr>
          <w:rFonts w:ascii="Times New Roman" w:eastAsia="仿宋_GB2312" w:cs="Times New Roman"/>
          <w:kern w:val="21"/>
          <w:sz w:val="28"/>
          <w:szCs w:val="28"/>
        </w:rPr>
        <w:t>防爆型变频离心风机箱</w:t>
      </w:r>
      <w:r>
        <w:rPr>
          <w:rFonts w:ascii="Times New Roman" w:eastAsia="仿宋_GB2312" w:cs="Times New Roman"/>
          <w:kern w:val="21"/>
          <w:sz w:val="28"/>
          <w:szCs w:val="28"/>
        </w:rPr>
        <w:t>进行全面排风。</w:t>
      </w:r>
    </w:p>
    <w:p w14:paraId="38470865" w14:textId="2E57AD01" w:rsidR="00A25C05" w:rsidRPr="00E46E32" w:rsidRDefault="00A25C05" w:rsidP="00A25C05">
      <w:pPr>
        <w:pStyle w:val="Default"/>
        <w:spacing w:line="490" w:lineRule="exact"/>
        <w:jc w:val="center"/>
        <w:rPr>
          <w:rFonts w:ascii="Times New Roman" w:eastAsia="仿宋_GB2312" w:cs="Times New Roman"/>
          <w:b/>
          <w:sz w:val="28"/>
        </w:rPr>
      </w:pPr>
      <w:r w:rsidRPr="00E46E32">
        <w:rPr>
          <w:rFonts w:ascii="Times New Roman" w:eastAsia="仿宋_GB2312" w:cs="Times New Roman"/>
          <w:b/>
          <w:sz w:val="28"/>
        </w:rPr>
        <w:t>附表</w:t>
      </w:r>
      <w:r w:rsidR="001E470C">
        <w:rPr>
          <w:rFonts w:ascii="Times New Roman" w:eastAsia="仿宋_GB2312" w:cs="Times New Roman"/>
          <w:b/>
          <w:sz w:val="28"/>
        </w:rPr>
        <w:t>5</w:t>
      </w:r>
      <w:r w:rsidRPr="00E46E32">
        <w:rPr>
          <w:rFonts w:ascii="Times New Roman" w:eastAsia="仿宋_GB2312" w:cs="Times New Roman"/>
          <w:b/>
          <w:sz w:val="28"/>
        </w:rPr>
        <w:t xml:space="preserve">-1  </w:t>
      </w:r>
      <w:r w:rsidRPr="00E46E32">
        <w:rPr>
          <w:rFonts w:ascii="Times New Roman" w:eastAsia="仿宋_GB2312" w:cs="Times New Roman"/>
          <w:b/>
          <w:sz w:val="28"/>
        </w:rPr>
        <w:t>拟</w:t>
      </w:r>
      <w:r w:rsidR="00E514CC" w:rsidRPr="00E46E32">
        <w:rPr>
          <w:rFonts w:ascii="Times New Roman" w:eastAsia="仿宋_GB2312" w:cs="Times New Roman"/>
          <w:b/>
          <w:sz w:val="28"/>
        </w:rPr>
        <w:t>设置</w:t>
      </w:r>
      <w:r w:rsidRPr="00E46E32">
        <w:rPr>
          <w:rFonts w:ascii="Times New Roman" w:eastAsia="仿宋_GB2312" w:cs="Times New Roman"/>
          <w:b/>
          <w:sz w:val="28"/>
        </w:rPr>
        <w:t>的防毒设施</w:t>
      </w:r>
    </w:p>
    <w:tbl>
      <w:tblPr>
        <w:tblW w:w="88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9"/>
        <w:gridCol w:w="992"/>
        <w:gridCol w:w="2693"/>
        <w:gridCol w:w="1134"/>
        <w:gridCol w:w="1215"/>
        <w:gridCol w:w="1418"/>
      </w:tblGrid>
      <w:tr w:rsidR="00225D6D" w:rsidRPr="00225D6D" w14:paraId="5F5A1A76" w14:textId="77777777" w:rsidTr="00225D6D">
        <w:trPr>
          <w:trHeight w:val="822"/>
          <w:jc w:val="center"/>
        </w:trPr>
        <w:tc>
          <w:tcPr>
            <w:tcW w:w="1389" w:type="dxa"/>
            <w:vAlign w:val="center"/>
          </w:tcPr>
          <w:p w14:paraId="1819DB64" w14:textId="77777777" w:rsidR="00225D6D" w:rsidRPr="00225D6D" w:rsidRDefault="00225D6D" w:rsidP="00861970">
            <w:pPr>
              <w:adjustRightInd w:val="0"/>
              <w:snapToGrid w:val="0"/>
              <w:spacing w:line="240" w:lineRule="atLeast"/>
              <w:jc w:val="center"/>
              <w:rPr>
                <w:rFonts w:eastAsia="仿宋_GB2312"/>
                <w:b/>
                <w:sz w:val="24"/>
                <w:szCs w:val="24"/>
              </w:rPr>
            </w:pPr>
            <w:r w:rsidRPr="00225D6D">
              <w:rPr>
                <w:rFonts w:eastAsia="仿宋_GB2312"/>
                <w:b/>
                <w:sz w:val="24"/>
                <w:szCs w:val="24"/>
              </w:rPr>
              <w:t>车间</w:t>
            </w:r>
            <w:r w:rsidRPr="00225D6D">
              <w:rPr>
                <w:rFonts w:eastAsia="仿宋_GB2312"/>
                <w:b/>
                <w:sz w:val="24"/>
                <w:szCs w:val="24"/>
              </w:rPr>
              <w:t>/</w:t>
            </w:r>
            <w:r w:rsidRPr="00225D6D">
              <w:rPr>
                <w:rFonts w:eastAsia="仿宋_GB2312"/>
                <w:b/>
                <w:sz w:val="24"/>
                <w:szCs w:val="24"/>
              </w:rPr>
              <w:t>区域</w:t>
            </w:r>
          </w:p>
        </w:tc>
        <w:tc>
          <w:tcPr>
            <w:tcW w:w="992" w:type="dxa"/>
            <w:vAlign w:val="center"/>
          </w:tcPr>
          <w:p w14:paraId="330256DB" w14:textId="77777777" w:rsidR="00225D6D" w:rsidRPr="00225D6D" w:rsidRDefault="00225D6D" w:rsidP="00861970">
            <w:pPr>
              <w:adjustRightInd w:val="0"/>
              <w:snapToGrid w:val="0"/>
              <w:spacing w:line="240" w:lineRule="atLeast"/>
              <w:jc w:val="center"/>
              <w:rPr>
                <w:rFonts w:eastAsia="仿宋_GB2312"/>
                <w:bCs/>
                <w:sz w:val="24"/>
                <w:szCs w:val="24"/>
              </w:rPr>
            </w:pPr>
            <w:r w:rsidRPr="00225D6D">
              <w:rPr>
                <w:rFonts w:eastAsia="仿宋_GB2312"/>
                <w:b/>
                <w:sz w:val="24"/>
                <w:szCs w:val="24"/>
              </w:rPr>
              <w:t>工作场所</w:t>
            </w:r>
          </w:p>
        </w:tc>
        <w:tc>
          <w:tcPr>
            <w:tcW w:w="2693" w:type="dxa"/>
            <w:vAlign w:val="center"/>
          </w:tcPr>
          <w:p w14:paraId="7BCAECFE" w14:textId="77777777" w:rsidR="00225D6D" w:rsidRPr="00225D6D" w:rsidRDefault="00225D6D" w:rsidP="00861970">
            <w:pPr>
              <w:adjustRightInd w:val="0"/>
              <w:snapToGrid w:val="0"/>
              <w:spacing w:line="240" w:lineRule="atLeast"/>
              <w:jc w:val="center"/>
              <w:rPr>
                <w:rFonts w:eastAsia="仿宋_GB2312"/>
                <w:b/>
                <w:sz w:val="24"/>
                <w:szCs w:val="24"/>
              </w:rPr>
            </w:pPr>
            <w:r w:rsidRPr="00225D6D">
              <w:rPr>
                <w:rFonts w:eastAsia="仿宋_GB2312"/>
                <w:b/>
                <w:sz w:val="24"/>
                <w:szCs w:val="24"/>
              </w:rPr>
              <w:t>防护设施名称</w:t>
            </w:r>
          </w:p>
        </w:tc>
        <w:tc>
          <w:tcPr>
            <w:tcW w:w="1134" w:type="dxa"/>
            <w:vAlign w:val="center"/>
          </w:tcPr>
          <w:p w14:paraId="32F2B985" w14:textId="77777777" w:rsidR="00225D6D" w:rsidRPr="00225D6D" w:rsidRDefault="00225D6D" w:rsidP="00861970">
            <w:pPr>
              <w:adjustRightInd w:val="0"/>
              <w:snapToGrid w:val="0"/>
              <w:spacing w:line="240" w:lineRule="atLeast"/>
              <w:jc w:val="center"/>
              <w:rPr>
                <w:rFonts w:eastAsia="仿宋_GB2312"/>
                <w:b/>
                <w:sz w:val="24"/>
                <w:szCs w:val="24"/>
              </w:rPr>
            </w:pPr>
            <w:r w:rsidRPr="00225D6D">
              <w:rPr>
                <w:rFonts w:eastAsia="仿宋_GB2312"/>
                <w:b/>
                <w:sz w:val="24"/>
                <w:szCs w:val="24"/>
              </w:rPr>
              <w:t>风机数量</w:t>
            </w:r>
          </w:p>
        </w:tc>
        <w:tc>
          <w:tcPr>
            <w:tcW w:w="1215" w:type="dxa"/>
            <w:vAlign w:val="center"/>
          </w:tcPr>
          <w:p w14:paraId="24C3F6DD" w14:textId="77777777" w:rsidR="00225D6D" w:rsidRPr="00225D6D" w:rsidRDefault="00225D6D" w:rsidP="00861970">
            <w:pPr>
              <w:adjustRightInd w:val="0"/>
              <w:snapToGrid w:val="0"/>
              <w:spacing w:line="240" w:lineRule="atLeast"/>
              <w:jc w:val="center"/>
              <w:rPr>
                <w:rFonts w:eastAsia="仿宋_GB2312"/>
                <w:b/>
                <w:sz w:val="24"/>
                <w:szCs w:val="24"/>
              </w:rPr>
            </w:pPr>
            <w:r w:rsidRPr="00225D6D">
              <w:rPr>
                <w:rFonts w:eastAsia="仿宋_GB2312"/>
                <w:b/>
                <w:sz w:val="24"/>
                <w:szCs w:val="24"/>
              </w:rPr>
              <w:t>风机风量（</w:t>
            </w:r>
            <w:r w:rsidRPr="00225D6D">
              <w:rPr>
                <w:rFonts w:eastAsia="仿宋_GB2312"/>
                <w:b/>
                <w:sz w:val="24"/>
                <w:szCs w:val="24"/>
              </w:rPr>
              <w:t>m</w:t>
            </w:r>
            <w:r w:rsidRPr="00225D6D">
              <w:rPr>
                <w:rFonts w:eastAsia="仿宋_GB2312"/>
                <w:b/>
                <w:sz w:val="24"/>
                <w:szCs w:val="24"/>
                <w:vertAlign w:val="superscript"/>
              </w:rPr>
              <w:t>3</w:t>
            </w:r>
            <w:r w:rsidRPr="00225D6D">
              <w:rPr>
                <w:rFonts w:eastAsia="仿宋_GB2312"/>
                <w:b/>
                <w:sz w:val="24"/>
                <w:szCs w:val="24"/>
              </w:rPr>
              <w:t>/h/</w:t>
            </w:r>
            <w:r w:rsidRPr="00225D6D">
              <w:rPr>
                <w:rFonts w:eastAsia="仿宋_GB2312"/>
                <w:b/>
                <w:sz w:val="24"/>
                <w:szCs w:val="24"/>
              </w:rPr>
              <w:t>台）</w:t>
            </w:r>
          </w:p>
        </w:tc>
        <w:tc>
          <w:tcPr>
            <w:tcW w:w="1418" w:type="dxa"/>
            <w:vAlign w:val="center"/>
          </w:tcPr>
          <w:p w14:paraId="0CE24412" w14:textId="77777777" w:rsidR="00225D6D" w:rsidRPr="00225D6D" w:rsidRDefault="00225D6D" w:rsidP="00861970">
            <w:pPr>
              <w:adjustRightInd w:val="0"/>
              <w:snapToGrid w:val="0"/>
              <w:spacing w:line="240" w:lineRule="atLeast"/>
              <w:jc w:val="center"/>
              <w:rPr>
                <w:rFonts w:eastAsia="仿宋_GB2312"/>
                <w:b/>
                <w:sz w:val="24"/>
                <w:szCs w:val="24"/>
              </w:rPr>
            </w:pPr>
            <w:r w:rsidRPr="00225D6D">
              <w:rPr>
                <w:rFonts w:eastAsia="仿宋_GB2312"/>
                <w:b/>
                <w:sz w:val="24"/>
                <w:szCs w:val="24"/>
              </w:rPr>
              <w:t>关联设备</w:t>
            </w:r>
            <w:r w:rsidRPr="00225D6D">
              <w:rPr>
                <w:rFonts w:eastAsia="仿宋_GB2312"/>
                <w:b/>
                <w:sz w:val="24"/>
                <w:szCs w:val="24"/>
              </w:rPr>
              <w:t>/</w:t>
            </w:r>
            <w:r w:rsidRPr="00225D6D">
              <w:rPr>
                <w:rFonts w:eastAsia="仿宋_GB2312"/>
                <w:b/>
                <w:sz w:val="24"/>
                <w:szCs w:val="24"/>
              </w:rPr>
              <w:t>岗位</w:t>
            </w:r>
          </w:p>
        </w:tc>
      </w:tr>
      <w:tr w:rsidR="00225D6D" w:rsidRPr="00225D6D" w14:paraId="62B99945" w14:textId="77777777" w:rsidTr="00225D6D">
        <w:trPr>
          <w:trHeight w:val="397"/>
          <w:jc w:val="center"/>
        </w:trPr>
        <w:tc>
          <w:tcPr>
            <w:tcW w:w="1389" w:type="dxa"/>
            <w:vAlign w:val="center"/>
          </w:tcPr>
          <w:p w14:paraId="1EB61C5A" w14:textId="77777777" w:rsidR="00225D6D" w:rsidRPr="00225D6D" w:rsidRDefault="00225D6D" w:rsidP="00861970">
            <w:pPr>
              <w:spacing w:line="320" w:lineRule="exact"/>
              <w:jc w:val="center"/>
              <w:rPr>
                <w:rFonts w:eastAsia="仿宋_GB2312"/>
                <w:sz w:val="24"/>
                <w:szCs w:val="24"/>
              </w:rPr>
            </w:pPr>
            <w:r w:rsidRPr="00225D6D">
              <w:rPr>
                <w:rFonts w:eastAsia="仿宋_GB2312"/>
                <w:sz w:val="24"/>
                <w:szCs w:val="24"/>
              </w:rPr>
              <w:t>台架测试间</w:t>
            </w:r>
          </w:p>
        </w:tc>
        <w:tc>
          <w:tcPr>
            <w:tcW w:w="992" w:type="dxa"/>
            <w:vAlign w:val="center"/>
          </w:tcPr>
          <w:p w14:paraId="4B6A695C" w14:textId="77777777" w:rsidR="00225D6D" w:rsidRPr="00225D6D" w:rsidRDefault="00225D6D" w:rsidP="00861970">
            <w:pPr>
              <w:spacing w:line="320" w:lineRule="exact"/>
              <w:jc w:val="center"/>
              <w:rPr>
                <w:rFonts w:eastAsia="仿宋_GB2312"/>
                <w:sz w:val="24"/>
                <w:szCs w:val="24"/>
              </w:rPr>
            </w:pPr>
            <w:r w:rsidRPr="00225D6D">
              <w:rPr>
                <w:rFonts w:eastAsia="仿宋_GB2312"/>
                <w:sz w:val="24"/>
                <w:szCs w:val="24"/>
              </w:rPr>
              <w:t>试验间</w:t>
            </w:r>
          </w:p>
        </w:tc>
        <w:tc>
          <w:tcPr>
            <w:tcW w:w="2693" w:type="dxa"/>
            <w:vAlign w:val="center"/>
          </w:tcPr>
          <w:p w14:paraId="4C58BEE5" w14:textId="77777777" w:rsidR="00225D6D" w:rsidRPr="00225D6D" w:rsidRDefault="00225D6D" w:rsidP="00861970">
            <w:pPr>
              <w:jc w:val="center"/>
              <w:rPr>
                <w:rFonts w:eastAsia="仿宋_GB2312"/>
                <w:sz w:val="24"/>
                <w:szCs w:val="24"/>
              </w:rPr>
            </w:pPr>
            <w:r w:rsidRPr="00225D6D">
              <w:rPr>
                <w:rFonts w:eastAsia="仿宋_GB2312"/>
                <w:sz w:val="24"/>
                <w:szCs w:val="24"/>
              </w:rPr>
              <w:t>防爆型离心式管道风机</w:t>
            </w:r>
          </w:p>
        </w:tc>
        <w:tc>
          <w:tcPr>
            <w:tcW w:w="1134" w:type="dxa"/>
            <w:vAlign w:val="center"/>
          </w:tcPr>
          <w:p w14:paraId="03A0342E" w14:textId="77777777" w:rsidR="00225D6D" w:rsidRPr="00225D6D" w:rsidRDefault="00225D6D" w:rsidP="00861970">
            <w:pPr>
              <w:adjustRightInd w:val="0"/>
              <w:snapToGrid w:val="0"/>
              <w:spacing w:line="240" w:lineRule="atLeast"/>
              <w:jc w:val="center"/>
              <w:rPr>
                <w:rFonts w:eastAsia="仿宋_GB2312"/>
                <w:bCs/>
                <w:sz w:val="24"/>
                <w:szCs w:val="24"/>
              </w:rPr>
            </w:pPr>
            <w:r w:rsidRPr="00225D6D">
              <w:rPr>
                <w:rFonts w:eastAsia="仿宋_GB2312" w:hint="eastAsia"/>
                <w:bCs/>
                <w:sz w:val="24"/>
                <w:szCs w:val="24"/>
              </w:rPr>
              <w:t>2</w:t>
            </w:r>
          </w:p>
        </w:tc>
        <w:tc>
          <w:tcPr>
            <w:tcW w:w="1215" w:type="dxa"/>
            <w:vAlign w:val="center"/>
          </w:tcPr>
          <w:p w14:paraId="33FE8C26" w14:textId="53CE0F1C" w:rsidR="00225D6D" w:rsidRPr="00225D6D" w:rsidRDefault="003305AB" w:rsidP="00225D6D">
            <w:pPr>
              <w:adjustRightInd w:val="0"/>
              <w:snapToGrid w:val="0"/>
              <w:spacing w:line="240" w:lineRule="atLeast"/>
              <w:jc w:val="center"/>
              <w:rPr>
                <w:rFonts w:eastAsia="仿宋_GB2312"/>
                <w:bCs/>
                <w:sz w:val="24"/>
                <w:szCs w:val="24"/>
              </w:rPr>
            </w:pPr>
            <w:r w:rsidRPr="00225D6D">
              <w:rPr>
                <w:rFonts w:eastAsia="仿宋_GB2312"/>
                <w:sz w:val="24"/>
                <w:szCs w:val="24"/>
              </w:rPr>
              <w:t>400 m</w:t>
            </w:r>
            <w:r w:rsidRPr="00225D6D">
              <w:rPr>
                <w:sz w:val="24"/>
                <w:szCs w:val="24"/>
              </w:rPr>
              <w:t>³</w:t>
            </w:r>
            <w:r w:rsidRPr="00225D6D">
              <w:rPr>
                <w:rFonts w:eastAsia="仿宋_GB2312"/>
                <w:sz w:val="24"/>
                <w:szCs w:val="24"/>
              </w:rPr>
              <w:t>/h</w:t>
            </w:r>
            <w:r w:rsidR="00225D6D" w:rsidRPr="00225D6D">
              <w:rPr>
                <w:rFonts w:eastAsia="仿宋_GB2312"/>
                <w:sz w:val="24"/>
                <w:szCs w:val="24"/>
              </w:rPr>
              <w:t xml:space="preserve"> </w:t>
            </w:r>
          </w:p>
        </w:tc>
        <w:tc>
          <w:tcPr>
            <w:tcW w:w="1418" w:type="dxa"/>
            <w:vAlign w:val="center"/>
          </w:tcPr>
          <w:p w14:paraId="47535390" w14:textId="77777777" w:rsidR="00225D6D" w:rsidRPr="00225D6D" w:rsidRDefault="00225D6D" w:rsidP="003D6303">
            <w:pPr>
              <w:jc w:val="center"/>
              <w:rPr>
                <w:rFonts w:eastAsia="仿宋_GB2312"/>
                <w:sz w:val="24"/>
                <w:szCs w:val="24"/>
              </w:rPr>
            </w:pPr>
            <w:r w:rsidRPr="00225D6D">
              <w:rPr>
                <w:rFonts w:eastAsia="仿宋_GB2312"/>
                <w:sz w:val="24"/>
                <w:szCs w:val="24"/>
              </w:rPr>
              <w:t>台架测试</w:t>
            </w:r>
          </w:p>
        </w:tc>
      </w:tr>
      <w:tr w:rsidR="003305AB" w:rsidRPr="00225D6D" w14:paraId="33211188" w14:textId="77777777" w:rsidTr="00225D6D">
        <w:trPr>
          <w:trHeight w:val="397"/>
          <w:jc w:val="center"/>
        </w:trPr>
        <w:tc>
          <w:tcPr>
            <w:tcW w:w="1389" w:type="dxa"/>
            <w:vAlign w:val="center"/>
          </w:tcPr>
          <w:p w14:paraId="6DC72640" w14:textId="52F3EFB3" w:rsidR="003305AB" w:rsidRPr="00225D6D" w:rsidRDefault="003305AB" w:rsidP="00861970">
            <w:pPr>
              <w:spacing w:line="320" w:lineRule="exact"/>
              <w:jc w:val="center"/>
              <w:rPr>
                <w:rFonts w:eastAsia="仿宋_GB2312"/>
                <w:sz w:val="24"/>
                <w:szCs w:val="24"/>
              </w:rPr>
            </w:pPr>
            <w:r w:rsidRPr="00225D6D">
              <w:rPr>
                <w:rFonts w:eastAsia="仿宋_GB2312"/>
                <w:sz w:val="24"/>
                <w:szCs w:val="24"/>
              </w:rPr>
              <w:t>台架测试间</w:t>
            </w:r>
          </w:p>
        </w:tc>
        <w:tc>
          <w:tcPr>
            <w:tcW w:w="992" w:type="dxa"/>
            <w:vAlign w:val="center"/>
          </w:tcPr>
          <w:p w14:paraId="0C135E0A" w14:textId="733F8868" w:rsidR="003305AB" w:rsidRPr="00225D6D" w:rsidRDefault="003305AB" w:rsidP="00861970">
            <w:pPr>
              <w:spacing w:line="320" w:lineRule="exact"/>
              <w:jc w:val="center"/>
              <w:rPr>
                <w:rFonts w:eastAsia="仿宋_GB2312"/>
                <w:sz w:val="24"/>
                <w:szCs w:val="24"/>
              </w:rPr>
            </w:pPr>
            <w:r w:rsidRPr="00225D6D">
              <w:rPr>
                <w:rFonts w:eastAsia="仿宋_GB2312"/>
                <w:sz w:val="24"/>
                <w:szCs w:val="24"/>
              </w:rPr>
              <w:t>试验间</w:t>
            </w:r>
          </w:p>
        </w:tc>
        <w:tc>
          <w:tcPr>
            <w:tcW w:w="2693" w:type="dxa"/>
            <w:vAlign w:val="center"/>
          </w:tcPr>
          <w:p w14:paraId="5E0B519D" w14:textId="3F91996F" w:rsidR="003305AB" w:rsidRPr="00225D6D" w:rsidRDefault="003305AB" w:rsidP="00861970">
            <w:pPr>
              <w:jc w:val="center"/>
              <w:rPr>
                <w:rFonts w:eastAsia="仿宋_GB2312"/>
                <w:sz w:val="24"/>
                <w:szCs w:val="24"/>
              </w:rPr>
            </w:pPr>
            <w:r w:rsidRPr="003305AB">
              <w:rPr>
                <w:rFonts w:eastAsia="仿宋_GB2312" w:hint="eastAsia"/>
                <w:sz w:val="24"/>
                <w:szCs w:val="24"/>
              </w:rPr>
              <w:t>防爆型变频离心风机箱</w:t>
            </w:r>
          </w:p>
        </w:tc>
        <w:tc>
          <w:tcPr>
            <w:tcW w:w="1134" w:type="dxa"/>
            <w:vAlign w:val="center"/>
          </w:tcPr>
          <w:p w14:paraId="7346E5C6" w14:textId="4FB80C84" w:rsidR="003305AB" w:rsidRPr="00225D6D" w:rsidRDefault="003305AB" w:rsidP="00861970">
            <w:pPr>
              <w:adjustRightInd w:val="0"/>
              <w:snapToGrid w:val="0"/>
              <w:spacing w:line="240" w:lineRule="atLeast"/>
              <w:jc w:val="center"/>
              <w:rPr>
                <w:rFonts w:eastAsia="仿宋_GB2312"/>
                <w:bCs/>
                <w:sz w:val="24"/>
                <w:szCs w:val="24"/>
              </w:rPr>
            </w:pPr>
            <w:r>
              <w:rPr>
                <w:rFonts w:eastAsia="仿宋_GB2312" w:hint="eastAsia"/>
                <w:bCs/>
                <w:sz w:val="24"/>
                <w:szCs w:val="24"/>
              </w:rPr>
              <w:t>2</w:t>
            </w:r>
          </w:p>
        </w:tc>
        <w:tc>
          <w:tcPr>
            <w:tcW w:w="1215" w:type="dxa"/>
            <w:vAlign w:val="center"/>
          </w:tcPr>
          <w:p w14:paraId="01E9D2CC" w14:textId="44D454CE" w:rsidR="003305AB" w:rsidRPr="00225D6D" w:rsidRDefault="003305AB" w:rsidP="00225D6D">
            <w:pPr>
              <w:adjustRightInd w:val="0"/>
              <w:snapToGrid w:val="0"/>
              <w:spacing w:line="240" w:lineRule="atLeast"/>
              <w:jc w:val="center"/>
              <w:rPr>
                <w:rFonts w:eastAsia="仿宋_GB2312"/>
                <w:sz w:val="24"/>
                <w:szCs w:val="24"/>
              </w:rPr>
            </w:pPr>
            <w:r>
              <w:rPr>
                <w:rFonts w:eastAsia="仿宋_GB2312" w:hint="eastAsia"/>
                <w:sz w:val="24"/>
                <w:szCs w:val="24"/>
              </w:rPr>
              <w:t>600</w:t>
            </w:r>
            <w:r w:rsidRPr="00225D6D">
              <w:rPr>
                <w:rFonts w:eastAsia="仿宋_GB2312"/>
                <w:sz w:val="24"/>
                <w:szCs w:val="24"/>
              </w:rPr>
              <w:t>00 m</w:t>
            </w:r>
            <w:r w:rsidRPr="00225D6D">
              <w:rPr>
                <w:sz w:val="24"/>
                <w:szCs w:val="24"/>
              </w:rPr>
              <w:t>³</w:t>
            </w:r>
            <w:r w:rsidRPr="00225D6D">
              <w:rPr>
                <w:rFonts w:eastAsia="仿宋_GB2312"/>
                <w:sz w:val="24"/>
                <w:szCs w:val="24"/>
              </w:rPr>
              <w:t>/h</w:t>
            </w:r>
          </w:p>
        </w:tc>
        <w:tc>
          <w:tcPr>
            <w:tcW w:w="1418" w:type="dxa"/>
            <w:vAlign w:val="center"/>
          </w:tcPr>
          <w:p w14:paraId="024884F3" w14:textId="2D75D707" w:rsidR="003305AB" w:rsidRPr="00225D6D" w:rsidRDefault="003305AB" w:rsidP="003D6303">
            <w:pPr>
              <w:jc w:val="center"/>
              <w:rPr>
                <w:rFonts w:eastAsia="仿宋_GB2312"/>
                <w:sz w:val="24"/>
                <w:szCs w:val="24"/>
              </w:rPr>
            </w:pPr>
            <w:r w:rsidRPr="00225D6D">
              <w:rPr>
                <w:rFonts w:eastAsia="仿宋_GB2312"/>
                <w:sz w:val="24"/>
                <w:szCs w:val="24"/>
              </w:rPr>
              <w:t>台架测试</w:t>
            </w:r>
          </w:p>
        </w:tc>
      </w:tr>
    </w:tbl>
    <w:p w14:paraId="0539E3BB" w14:textId="0BA2C57B" w:rsidR="001E4630" w:rsidRPr="00223B5E" w:rsidRDefault="006F17D6" w:rsidP="00E92EBB">
      <w:pPr>
        <w:adjustRightInd w:val="0"/>
        <w:snapToGrid w:val="0"/>
        <w:spacing w:line="490" w:lineRule="exact"/>
        <w:outlineLvl w:val="2"/>
        <w:rPr>
          <w:rFonts w:eastAsia="仿宋_GB2312"/>
          <w:b/>
          <w:bCs/>
          <w:sz w:val="28"/>
          <w:szCs w:val="28"/>
        </w:rPr>
      </w:pPr>
      <w:bookmarkStart w:id="98" w:name="_Toc19801162"/>
      <w:r w:rsidRPr="00223B5E">
        <w:rPr>
          <w:rFonts w:eastAsia="仿宋_GB2312"/>
          <w:b/>
          <w:bCs/>
          <w:sz w:val="28"/>
          <w:szCs w:val="28"/>
        </w:rPr>
        <w:t>附</w:t>
      </w:r>
      <w:bookmarkEnd w:id="98"/>
      <w:r w:rsidR="001E470C" w:rsidRPr="00223B5E">
        <w:rPr>
          <w:rFonts w:eastAsia="仿宋_GB2312"/>
          <w:b/>
          <w:bCs/>
          <w:sz w:val="28"/>
          <w:szCs w:val="28"/>
        </w:rPr>
        <w:t>5</w:t>
      </w:r>
      <w:r w:rsidR="002E4599" w:rsidRPr="00223B5E">
        <w:rPr>
          <w:rFonts w:eastAsia="仿宋_GB2312"/>
          <w:b/>
          <w:bCs/>
          <w:sz w:val="28"/>
          <w:szCs w:val="28"/>
        </w:rPr>
        <w:t>.</w:t>
      </w:r>
      <w:r w:rsidR="00E92EBB" w:rsidRPr="00223B5E">
        <w:rPr>
          <w:rFonts w:eastAsia="仿宋_GB2312"/>
          <w:b/>
          <w:bCs/>
          <w:sz w:val="28"/>
          <w:szCs w:val="28"/>
        </w:rPr>
        <w:t>1.</w:t>
      </w:r>
      <w:r w:rsidR="002E4599" w:rsidRPr="00223B5E">
        <w:rPr>
          <w:rFonts w:eastAsia="仿宋_GB2312"/>
          <w:b/>
          <w:bCs/>
          <w:sz w:val="28"/>
          <w:szCs w:val="28"/>
        </w:rPr>
        <w:t>2</w:t>
      </w:r>
      <w:r w:rsidR="001E4630" w:rsidRPr="00223B5E">
        <w:rPr>
          <w:rFonts w:eastAsia="仿宋_GB2312"/>
          <w:b/>
          <w:bCs/>
          <w:sz w:val="28"/>
          <w:szCs w:val="28"/>
        </w:rPr>
        <w:t>拟采取</w:t>
      </w:r>
      <w:r w:rsidR="00222068" w:rsidRPr="00223B5E">
        <w:rPr>
          <w:rFonts w:eastAsia="仿宋_GB2312"/>
          <w:b/>
          <w:bCs/>
          <w:sz w:val="28"/>
          <w:szCs w:val="28"/>
        </w:rPr>
        <w:t>的</w:t>
      </w:r>
      <w:r w:rsidR="00497012" w:rsidRPr="00223B5E">
        <w:rPr>
          <w:rFonts w:eastAsia="仿宋_GB2312"/>
          <w:b/>
          <w:bCs/>
          <w:sz w:val="28"/>
          <w:szCs w:val="28"/>
        </w:rPr>
        <w:t>防噪声</w:t>
      </w:r>
      <w:r w:rsidR="001E4630" w:rsidRPr="00223B5E">
        <w:rPr>
          <w:rFonts w:eastAsia="仿宋_GB2312"/>
          <w:b/>
          <w:bCs/>
          <w:sz w:val="28"/>
          <w:szCs w:val="28"/>
        </w:rPr>
        <w:t>设施</w:t>
      </w:r>
    </w:p>
    <w:p w14:paraId="18E2337C" w14:textId="77777777" w:rsidR="00A61842" w:rsidRPr="00E46E32" w:rsidRDefault="00A61842" w:rsidP="00A61842">
      <w:pPr>
        <w:pStyle w:val="p0"/>
        <w:adjustRightInd w:val="0"/>
        <w:snapToGrid w:val="0"/>
        <w:spacing w:line="490" w:lineRule="exact"/>
        <w:ind w:firstLineChars="200" w:firstLine="560"/>
        <w:rPr>
          <w:rFonts w:eastAsia="仿宋_GB2312"/>
          <w:sz w:val="28"/>
          <w:szCs w:val="28"/>
        </w:rPr>
      </w:pPr>
      <w:r w:rsidRPr="00E46E32">
        <w:rPr>
          <w:rFonts w:eastAsia="仿宋_GB2312"/>
          <w:sz w:val="28"/>
          <w:szCs w:val="28"/>
        </w:rPr>
        <w:t>（</w:t>
      </w:r>
      <w:r w:rsidRPr="00E46E32">
        <w:rPr>
          <w:rFonts w:eastAsia="仿宋_GB2312"/>
          <w:sz w:val="28"/>
          <w:szCs w:val="28"/>
        </w:rPr>
        <w:t>1</w:t>
      </w:r>
      <w:r w:rsidRPr="00E46E32">
        <w:rPr>
          <w:rFonts w:eastAsia="仿宋_GB2312"/>
          <w:sz w:val="28"/>
          <w:szCs w:val="28"/>
        </w:rPr>
        <w:t>）该项目</w:t>
      </w:r>
      <w:r w:rsidR="00225D6D">
        <w:rPr>
          <w:rFonts w:eastAsia="仿宋_GB2312" w:hint="eastAsia"/>
          <w:sz w:val="28"/>
          <w:szCs w:val="28"/>
        </w:rPr>
        <w:t>发动机测试台架</w:t>
      </w:r>
      <w:r w:rsidRPr="00E46E32">
        <w:rPr>
          <w:rFonts w:eastAsia="仿宋_GB2312"/>
          <w:sz w:val="28"/>
          <w:szCs w:val="28"/>
        </w:rPr>
        <w:t>等优先选用低噪声设备，从工艺源头上降低噪声源强度。</w:t>
      </w:r>
    </w:p>
    <w:p w14:paraId="38DDD884" w14:textId="77777777" w:rsidR="00A61842" w:rsidRPr="00E46E32" w:rsidRDefault="00A61842" w:rsidP="00A61842">
      <w:pPr>
        <w:pStyle w:val="p0"/>
        <w:adjustRightInd w:val="0"/>
        <w:snapToGrid w:val="0"/>
        <w:spacing w:line="490" w:lineRule="exact"/>
        <w:ind w:firstLineChars="200" w:firstLine="560"/>
        <w:rPr>
          <w:rFonts w:eastAsia="仿宋_GB2312"/>
          <w:sz w:val="28"/>
          <w:szCs w:val="28"/>
        </w:rPr>
      </w:pPr>
      <w:r w:rsidRPr="00E46E32">
        <w:rPr>
          <w:rFonts w:eastAsia="仿宋_GB2312"/>
          <w:sz w:val="28"/>
          <w:szCs w:val="28"/>
        </w:rPr>
        <w:t>（</w:t>
      </w:r>
      <w:r w:rsidRPr="00E46E32">
        <w:rPr>
          <w:rFonts w:eastAsia="仿宋_GB2312"/>
          <w:sz w:val="28"/>
          <w:szCs w:val="28"/>
        </w:rPr>
        <w:t>2</w:t>
      </w:r>
      <w:r w:rsidRPr="00E46E32">
        <w:rPr>
          <w:rFonts w:eastAsia="仿宋_GB2312"/>
          <w:sz w:val="28"/>
          <w:szCs w:val="28"/>
        </w:rPr>
        <w:t>）该项目</w:t>
      </w:r>
      <w:r w:rsidR="00225D6D">
        <w:rPr>
          <w:rFonts w:eastAsia="仿宋_GB2312" w:hint="eastAsia"/>
          <w:sz w:val="28"/>
          <w:szCs w:val="28"/>
        </w:rPr>
        <w:t>发动机测试台架</w:t>
      </w:r>
      <w:r w:rsidRPr="00E46E32">
        <w:rPr>
          <w:rFonts w:eastAsia="仿宋_GB2312"/>
          <w:sz w:val="28"/>
          <w:szCs w:val="28"/>
        </w:rPr>
        <w:t>等为自动化设备，作业人员主要负责</w:t>
      </w:r>
      <w:r w:rsidR="00225D6D">
        <w:rPr>
          <w:rFonts w:eastAsia="仿宋_GB2312" w:hint="eastAsia"/>
          <w:sz w:val="28"/>
          <w:szCs w:val="28"/>
        </w:rPr>
        <w:t>发动机安装、管道连接和拆解</w:t>
      </w:r>
      <w:r w:rsidRPr="00E46E32">
        <w:rPr>
          <w:rFonts w:eastAsia="仿宋_GB2312"/>
          <w:sz w:val="28"/>
          <w:szCs w:val="28"/>
        </w:rPr>
        <w:t>，</w:t>
      </w:r>
      <w:r w:rsidR="00225D6D">
        <w:rPr>
          <w:rFonts w:eastAsia="仿宋_GB2312" w:hint="eastAsia"/>
          <w:sz w:val="28"/>
          <w:szCs w:val="28"/>
        </w:rPr>
        <w:t>测试过程中人员为远程操作，</w:t>
      </w:r>
      <w:r w:rsidRPr="00E46E32">
        <w:rPr>
          <w:rFonts w:eastAsia="仿宋_GB2312"/>
          <w:sz w:val="28"/>
          <w:szCs w:val="28"/>
        </w:rPr>
        <w:t>有效减少了作业人员接触噪声的时间</w:t>
      </w:r>
      <w:r w:rsidR="005C08ED" w:rsidRPr="00E46E32">
        <w:rPr>
          <w:rFonts w:eastAsia="仿宋_GB2312" w:hint="eastAsia"/>
          <w:sz w:val="28"/>
          <w:szCs w:val="28"/>
        </w:rPr>
        <w:t>，且拟将</w:t>
      </w:r>
      <w:r w:rsidR="005C08ED" w:rsidRPr="00E46E32">
        <w:rPr>
          <w:rFonts w:eastAsia="仿宋_GB2312"/>
          <w:sz w:val="28"/>
          <w:szCs w:val="28"/>
        </w:rPr>
        <w:t>产生高噪声的</w:t>
      </w:r>
      <w:r w:rsidR="00225D6D">
        <w:rPr>
          <w:rFonts w:eastAsia="仿宋_GB2312" w:hint="eastAsia"/>
          <w:sz w:val="28"/>
          <w:szCs w:val="28"/>
        </w:rPr>
        <w:t>试验间</w:t>
      </w:r>
      <w:r w:rsidR="005C08ED" w:rsidRPr="00E46E32">
        <w:rPr>
          <w:rFonts w:eastAsia="仿宋_GB2312"/>
          <w:sz w:val="28"/>
          <w:szCs w:val="28"/>
        </w:rPr>
        <w:t>单独隔间设置</w:t>
      </w:r>
      <w:r w:rsidRPr="00E46E32">
        <w:rPr>
          <w:rFonts w:eastAsia="仿宋_GB2312"/>
          <w:sz w:val="28"/>
          <w:szCs w:val="28"/>
        </w:rPr>
        <w:t>。</w:t>
      </w:r>
    </w:p>
    <w:p w14:paraId="31C809D5" w14:textId="4159504F" w:rsidR="001E4630" w:rsidRPr="00E46E32" w:rsidRDefault="00A61842" w:rsidP="005C08ED">
      <w:pPr>
        <w:pStyle w:val="p0"/>
        <w:adjustRightInd w:val="0"/>
        <w:snapToGrid w:val="0"/>
        <w:spacing w:line="490" w:lineRule="exact"/>
        <w:ind w:firstLineChars="200" w:firstLine="560"/>
        <w:rPr>
          <w:rFonts w:eastAsia="仿宋_GB2312"/>
          <w:sz w:val="28"/>
          <w:szCs w:val="28"/>
        </w:rPr>
      </w:pPr>
      <w:r w:rsidRPr="00E46E32">
        <w:rPr>
          <w:rFonts w:eastAsia="仿宋_GB2312"/>
          <w:sz w:val="28"/>
          <w:szCs w:val="28"/>
        </w:rPr>
        <w:t>（</w:t>
      </w:r>
      <w:r w:rsidRPr="00E46E32">
        <w:rPr>
          <w:rFonts w:eastAsia="仿宋_GB2312"/>
          <w:sz w:val="28"/>
          <w:szCs w:val="28"/>
        </w:rPr>
        <w:t>3</w:t>
      </w:r>
      <w:r w:rsidRPr="00E46E32">
        <w:rPr>
          <w:rFonts w:eastAsia="仿宋_GB2312"/>
          <w:sz w:val="28"/>
          <w:szCs w:val="28"/>
        </w:rPr>
        <w:t>）该项目</w:t>
      </w:r>
      <w:r w:rsidR="00225D6D">
        <w:rPr>
          <w:rFonts w:eastAsia="仿宋_GB2312" w:hint="eastAsia"/>
          <w:sz w:val="28"/>
          <w:szCs w:val="28"/>
        </w:rPr>
        <w:t>发动机测试台架</w:t>
      </w:r>
      <w:r w:rsidRPr="00E46E32">
        <w:rPr>
          <w:rFonts w:eastAsia="仿宋_GB2312"/>
          <w:sz w:val="28"/>
          <w:szCs w:val="28"/>
        </w:rPr>
        <w:t>等设备</w:t>
      </w:r>
      <w:r w:rsidR="003759CB" w:rsidRPr="00E46E32">
        <w:rPr>
          <w:rFonts w:eastAsia="仿宋_GB2312"/>
          <w:sz w:val="28"/>
          <w:szCs w:val="28"/>
        </w:rPr>
        <w:t>拟</w:t>
      </w:r>
      <w:r w:rsidRPr="00E46E32">
        <w:rPr>
          <w:rFonts w:eastAsia="仿宋_GB2312"/>
          <w:sz w:val="28"/>
          <w:szCs w:val="28"/>
        </w:rPr>
        <w:t>采取加固底座的</w:t>
      </w:r>
      <w:r w:rsidR="00507E35">
        <w:rPr>
          <w:rFonts w:eastAsia="仿宋_GB2312" w:hint="eastAsia"/>
          <w:sz w:val="28"/>
          <w:szCs w:val="28"/>
        </w:rPr>
        <w:t>减</w:t>
      </w:r>
      <w:r w:rsidRPr="00E46E32">
        <w:rPr>
          <w:rFonts w:eastAsia="仿宋_GB2312"/>
          <w:sz w:val="28"/>
          <w:szCs w:val="28"/>
        </w:rPr>
        <w:t>振降噪措施，减少设备运行时产生的机械性噪声。</w:t>
      </w:r>
    </w:p>
    <w:p w14:paraId="622E0DF6" w14:textId="60B9DA63" w:rsidR="001E4630" w:rsidRPr="00223B5E" w:rsidRDefault="006F17D6" w:rsidP="00E92EBB">
      <w:pPr>
        <w:adjustRightInd w:val="0"/>
        <w:snapToGrid w:val="0"/>
        <w:spacing w:line="490" w:lineRule="exact"/>
        <w:outlineLvl w:val="2"/>
        <w:rPr>
          <w:rFonts w:eastAsia="仿宋_GB2312"/>
          <w:b/>
          <w:bCs/>
          <w:sz w:val="28"/>
          <w:szCs w:val="28"/>
        </w:rPr>
      </w:pPr>
      <w:bookmarkStart w:id="99" w:name="_Toc19801164"/>
      <w:r w:rsidRPr="00223B5E">
        <w:rPr>
          <w:rFonts w:eastAsia="仿宋_GB2312"/>
          <w:b/>
          <w:bCs/>
          <w:sz w:val="28"/>
          <w:szCs w:val="28"/>
        </w:rPr>
        <w:t>附</w:t>
      </w:r>
      <w:bookmarkEnd w:id="99"/>
      <w:r w:rsidR="001E470C" w:rsidRPr="00223B5E">
        <w:rPr>
          <w:rFonts w:eastAsia="仿宋_GB2312"/>
          <w:b/>
          <w:bCs/>
          <w:sz w:val="28"/>
          <w:szCs w:val="28"/>
        </w:rPr>
        <w:t>5</w:t>
      </w:r>
      <w:r w:rsidR="001E4630" w:rsidRPr="00223B5E">
        <w:rPr>
          <w:rFonts w:eastAsia="仿宋_GB2312"/>
          <w:b/>
          <w:bCs/>
          <w:sz w:val="28"/>
          <w:szCs w:val="28"/>
        </w:rPr>
        <w:t>.</w:t>
      </w:r>
      <w:r w:rsidR="00E92EBB" w:rsidRPr="00223B5E">
        <w:rPr>
          <w:rFonts w:eastAsia="仿宋_GB2312"/>
          <w:b/>
          <w:bCs/>
          <w:sz w:val="28"/>
          <w:szCs w:val="28"/>
        </w:rPr>
        <w:t>1.</w:t>
      </w:r>
      <w:r w:rsidR="00E045F0" w:rsidRPr="00223B5E">
        <w:rPr>
          <w:rFonts w:eastAsia="仿宋_GB2312"/>
          <w:b/>
          <w:bCs/>
          <w:sz w:val="28"/>
          <w:szCs w:val="28"/>
        </w:rPr>
        <w:t>3</w:t>
      </w:r>
      <w:r w:rsidR="001E4630" w:rsidRPr="00223B5E">
        <w:rPr>
          <w:rFonts w:eastAsia="仿宋_GB2312"/>
          <w:b/>
          <w:bCs/>
          <w:sz w:val="28"/>
          <w:szCs w:val="28"/>
        </w:rPr>
        <w:t>职业病防护设施维护情况</w:t>
      </w:r>
    </w:p>
    <w:p w14:paraId="1BDA918D" w14:textId="77777777" w:rsidR="001E4630" w:rsidRPr="00E46E32" w:rsidRDefault="001E4630">
      <w:pPr>
        <w:adjustRightInd w:val="0"/>
        <w:snapToGrid w:val="0"/>
        <w:spacing w:line="490" w:lineRule="exact"/>
        <w:ind w:firstLineChars="200" w:firstLine="560"/>
        <w:rPr>
          <w:rFonts w:eastAsia="仿宋_GB2312"/>
          <w:snapToGrid w:val="0"/>
          <w:sz w:val="28"/>
          <w:szCs w:val="28"/>
        </w:rPr>
      </w:pPr>
      <w:r w:rsidRPr="00E46E32">
        <w:rPr>
          <w:rFonts w:eastAsia="仿宋_GB2312"/>
          <w:snapToGrid w:val="0"/>
          <w:sz w:val="28"/>
          <w:szCs w:val="28"/>
        </w:rPr>
        <w:t>拟建项目运行后拟</w:t>
      </w:r>
      <w:r w:rsidR="006A1EC1" w:rsidRPr="00E46E32">
        <w:rPr>
          <w:rFonts w:eastAsia="仿宋_GB2312"/>
          <w:snapToGrid w:val="0"/>
          <w:sz w:val="28"/>
          <w:szCs w:val="28"/>
        </w:rPr>
        <w:t>执行</w:t>
      </w:r>
      <w:r w:rsidR="00A61842" w:rsidRPr="00E46E32">
        <w:rPr>
          <w:rFonts w:eastAsia="仿宋_GB2312"/>
          <w:snapToGrid w:val="0"/>
          <w:sz w:val="28"/>
          <w:szCs w:val="28"/>
        </w:rPr>
        <w:t>现有</w:t>
      </w:r>
      <w:r w:rsidR="006A1EC1" w:rsidRPr="00E46E32">
        <w:rPr>
          <w:rFonts w:eastAsia="仿宋_GB2312"/>
          <w:snapToGrid w:val="0"/>
          <w:sz w:val="28"/>
          <w:szCs w:val="28"/>
        </w:rPr>
        <w:t>的</w:t>
      </w:r>
      <w:r w:rsidRPr="00E46E32">
        <w:rPr>
          <w:rFonts w:eastAsia="仿宋_GB2312"/>
          <w:snapToGrid w:val="0"/>
          <w:sz w:val="28"/>
          <w:szCs w:val="28"/>
        </w:rPr>
        <w:t>《职业病防护设施维护检修制度》，制度中要求使用部门专人负责设施的日常维护和保养，并作好相应的台帐，职业卫生管理部门每月对职业病防护设施的运行情况进行一次检查，使用部门每周对防护设施的运行情况进行检查，当班工人每天对设施运行情况进行记录。</w:t>
      </w:r>
    </w:p>
    <w:p w14:paraId="2B0E9961" w14:textId="6284BA4B" w:rsidR="00107233" w:rsidRPr="00223B5E" w:rsidRDefault="006F17D6" w:rsidP="00E92EBB">
      <w:pPr>
        <w:adjustRightInd w:val="0"/>
        <w:snapToGrid w:val="0"/>
        <w:spacing w:line="490" w:lineRule="exact"/>
        <w:outlineLvl w:val="2"/>
        <w:rPr>
          <w:rFonts w:eastAsia="仿宋_GB2312"/>
          <w:b/>
          <w:bCs/>
          <w:sz w:val="28"/>
          <w:szCs w:val="28"/>
        </w:rPr>
      </w:pPr>
      <w:bookmarkStart w:id="100" w:name="_Toc19801165"/>
      <w:r w:rsidRPr="00223B5E">
        <w:rPr>
          <w:rFonts w:eastAsia="仿宋_GB2312"/>
          <w:b/>
          <w:bCs/>
          <w:sz w:val="28"/>
          <w:szCs w:val="28"/>
        </w:rPr>
        <w:lastRenderedPageBreak/>
        <w:t>附</w:t>
      </w:r>
      <w:bookmarkEnd w:id="100"/>
      <w:r w:rsidR="001E470C" w:rsidRPr="00223B5E">
        <w:rPr>
          <w:rFonts w:eastAsia="仿宋_GB2312"/>
          <w:b/>
          <w:bCs/>
          <w:sz w:val="28"/>
          <w:szCs w:val="28"/>
        </w:rPr>
        <w:t>5</w:t>
      </w:r>
      <w:r w:rsidR="00107233" w:rsidRPr="00223B5E">
        <w:rPr>
          <w:rFonts w:eastAsia="仿宋_GB2312"/>
          <w:b/>
          <w:bCs/>
          <w:sz w:val="28"/>
          <w:szCs w:val="28"/>
        </w:rPr>
        <w:t>.</w:t>
      </w:r>
      <w:r w:rsidR="00E92EBB" w:rsidRPr="00223B5E">
        <w:rPr>
          <w:rFonts w:eastAsia="仿宋_GB2312"/>
          <w:b/>
          <w:bCs/>
          <w:sz w:val="28"/>
          <w:szCs w:val="28"/>
        </w:rPr>
        <w:t>1.</w:t>
      </w:r>
      <w:r w:rsidR="00E045F0" w:rsidRPr="00223B5E">
        <w:rPr>
          <w:rFonts w:eastAsia="仿宋_GB2312"/>
          <w:b/>
          <w:bCs/>
          <w:sz w:val="28"/>
          <w:szCs w:val="28"/>
        </w:rPr>
        <w:t>4</w:t>
      </w:r>
      <w:r w:rsidR="00107233" w:rsidRPr="00223B5E">
        <w:rPr>
          <w:rFonts w:eastAsia="仿宋_GB2312"/>
          <w:b/>
          <w:bCs/>
          <w:sz w:val="28"/>
          <w:szCs w:val="28"/>
        </w:rPr>
        <w:t>拟采取的职业病防护设施评价</w:t>
      </w:r>
    </w:p>
    <w:p w14:paraId="5F859C2B" w14:textId="4326AE85" w:rsidR="00107233" w:rsidRPr="00E46E32" w:rsidRDefault="005B10A6" w:rsidP="00107233">
      <w:pPr>
        <w:autoSpaceDE w:val="0"/>
        <w:autoSpaceDN w:val="0"/>
        <w:adjustRightInd w:val="0"/>
        <w:snapToGrid w:val="0"/>
        <w:spacing w:line="490" w:lineRule="exact"/>
        <w:jc w:val="center"/>
        <w:rPr>
          <w:rFonts w:eastAsia="仿宋_GB2312"/>
          <w:b/>
          <w:bCs/>
          <w:snapToGrid w:val="0"/>
          <w:sz w:val="28"/>
          <w:szCs w:val="28"/>
        </w:rPr>
      </w:pPr>
      <w:r w:rsidRPr="00E46E32">
        <w:rPr>
          <w:rFonts w:eastAsia="仿宋_GB2312"/>
          <w:b/>
          <w:bCs/>
          <w:snapToGrid w:val="0"/>
          <w:sz w:val="28"/>
          <w:szCs w:val="28"/>
        </w:rPr>
        <w:t>附</w:t>
      </w:r>
      <w:r w:rsidR="00107233" w:rsidRPr="00E46E32">
        <w:rPr>
          <w:rFonts w:eastAsia="仿宋_GB2312"/>
          <w:b/>
          <w:bCs/>
          <w:snapToGrid w:val="0"/>
          <w:sz w:val="28"/>
          <w:szCs w:val="28"/>
        </w:rPr>
        <w:t>表</w:t>
      </w:r>
      <w:r w:rsidR="001E470C">
        <w:rPr>
          <w:rFonts w:eastAsia="仿宋_GB2312"/>
          <w:b/>
          <w:bCs/>
          <w:snapToGrid w:val="0"/>
          <w:sz w:val="28"/>
          <w:szCs w:val="28"/>
        </w:rPr>
        <w:t>5</w:t>
      </w:r>
      <w:r w:rsidR="002E4599" w:rsidRPr="00E46E32">
        <w:rPr>
          <w:rFonts w:eastAsia="仿宋_GB2312"/>
          <w:b/>
          <w:bCs/>
          <w:snapToGrid w:val="0"/>
          <w:sz w:val="28"/>
          <w:szCs w:val="28"/>
        </w:rPr>
        <w:t>-</w:t>
      </w:r>
      <w:r w:rsidR="00E6182F" w:rsidRPr="00E46E32">
        <w:rPr>
          <w:rFonts w:eastAsia="仿宋_GB2312"/>
          <w:b/>
          <w:bCs/>
          <w:snapToGrid w:val="0"/>
          <w:sz w:val="28"/>
          <w:szCs w:val="28"/>
        </w:rPr>
        <w:t xml:space="preserve">2  </w:t>
      </w:r>
      <w:r w:rsidR="00107233" w:rsidRPr="00E46E32">
        <w:rPr>
          <w:rFonts w:eastAsia="仿宋_GB2312"/>
          <w:b/>
          <w:bCs/>
          <w:snapToGrid w:val="0"/>
          <w:sz w:val="28"/>
          <w:szCs w:val="28"/>
        </w:rPr>
        <w:t>职业病危害防护设施</w:t>
      </w:r>
      <w:r w:rsidR="000D174F" w:rsidRPr="00E46E32">
        <w:rPr>
          <w:rFonts w:eastAsia="仿宋_GB2312"/>
          <w:b/>
          <w:bCs/>
          <w:snapToGrid w:val="0"/>
          <w:sz w:val="28"/>
          <w:szCs w:val="28"/>
        </w:rPr>
        <w:t>符合性</w:t>
      </w:r>
      <w:r w:rsidR="00107233" w:rsidRPr="00E46E32">
        <w:rPr>
          <w:rFonts w:eastAsia="仿宋_GB2312"/>
          <w:b/>
          <w:bCs/>
          <w:snapToGrid w:val="0"/>
          <w:sz w:val="28"/>
          <w:szCs w:val="28"/>
        </w:rPr>
        <w:t>检查表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
        <w:gridCol w:w="1032"/>
        <w:gridCol w:w="3928"/>
        <w:gridCol w:w="2724"/>
        <w:gridCol w:w="820"/>
      </w:tblGrid>
      <w:tr w:rsidR="00BB2A75" w:rsidRPr="00E46E32" w14:paraId="255D4432" w14:textId="77777777" w:rsidTr="00B15C26">
        <w:trPr>
          <w:trHeight w:val="293"/>
          <w:tblHeader/>
          <w:jc w:val="center"/>
        </w:trPr>
        <w:tc>
          <w:tcPr>
            <w:tcW w:w="252" w:type="pct"/>
            <w:vAlign w:val="center"/>
          </w:tcPr>
          <w:p w14:paraId="23C50F70" w14:textId="77777777" w:rsidR="00BB2A75" w:rsidRPr="00E46E32" w:rsidRDefault="00BB2A75" w:rsidP="003A155B">
            <w:pPr>
              <w:autoSpaceDE w:val="0"/>
              <w:autoSpaceDN w:val="0"/>
              <w:adjustRightInd w:val="0"/>
              <w:snapToGrid w:val="0"/>
              <w:spacing w:line="320" w:lineRule="exact"/>
              <w:jc w:val="center"/>
              <w:rPr>
                <w:rFonts w:eastAsia="仿宋_GB2312"/>
                <w:b/>
                <w:sz w:val="24"/>
                <w:szCs w:val="24"/>
              </w:rPr>
            </w:pPr>
            <w:r w:rsidRPr="00E46E32">
              <w:rPr>
                <w:rFonts w:eastAsia="仿宋_GB2312"/>
                <w:b/>
                <w:sz w:val="24"/>
                <w:szCs w:val="24"/>
              </w:rPr>
              <w:t>序号</w:t>
            </w:r>
          </w:p>
        </w:tc>
        <w:tc>
          <w:tcPr>
            <w:tcW w:w="576" w:type="pct"/>
            <w:vAlign w:val="center"/>
          </w:tcPr>
          <w:p w14:paraId="59EE1227" w14:textId="77777777" w:rsidR="00BB2A75" w:rsidRPr="00E46E32" w:rsidRDefault="00BB2A75" w:rsidP="003A155B">
            <w:pPr>
              <w:autoSpaceDE w:val="0"/>
              <w:autoSpaceDN w:val="0"/>
              <w:adjustRightInd w:val="0"/>
              <w:snapToGrid w:val="0"/>
              <w:spacing w:line="320" w:lineRule="exact"/>
              <w:jc w:val="center"/>
              <w:rPr>
                <w:rFonts w:eastAsia="仿宋_GB2312"/>
                <w:b/>
                <w:sz w:val="24"/>
                <w:szCs w:val="24"/>
              </w:rPr>
            </w:pPr>
            <w:r w:rsidRPr="00E46E32">
              <w:rPr>
                <w:rFonts w:eastAsia="仿宋_GB2312"/>
                <w:b/>
                <w:sz w:val="24"/>
                <w:szCs w:val="24"/>
              </w:rPr>
              <w:t>检查</w:t>
            </w:r>
          </w:p>
          <w:p w14:paraId="1D3B5389" w14:textId="77777777" w:rsidR="00BB2A75" w:rsidRPr="00E46E32" w:rsidRDefault="00BB2A75" w:rsidP="003A155B">
            <w:pPr>
              <w:autoSpaceDE w:val="0"/>
              <w:autoSpaceDN w:val="0"/>
              <w:adjustRightInd w:val="0"/>
              <w:snapToGrid w:val="0"/>
              <w:spacing w:line="320" w:lineRule="exact"/>
              <w:jc w:val="center"/>
              <w:rPr>
                <w:rFonts w:eastAsia="仿宋_GB2312"/>
                <w:b/>
                <w:sz w:val="24"/>
                <w:szCs w:val="24"/>
              </w:rPr>
            </w:pPr>
            <w:r w:rsidRPr="00E46E32">
              <w:rPr>
                <w:rFonts w:eastAsia="仿宋_GB2312"/>
                <w:b/>
                <w:sz w:val="24"/>
                <w:szCs w:val="24"/>
              </w:rPr>
              <w:t>依据</w:t>
            </w:r>
          </w:p>
        </w:tc>
        <w:tc>
          <w:tcPr>
            <w:tcW w:w="2193" w:type="pct"/>
            <w:vAlign w:val="center"/>
          </w:tcPr>
          <w:p w14:paraId="080081CB" w14:textId="77777777" w:rsidR="00BB2A75" w:rsidRPr="00E46E32" w:rsidRDefault="00BB2A75" w:rsidP="00FB2192">
            <w:pPr>
              <w:autoSpaceDE w:val="0"/>
              <w:autoSpaceDN w:val="0"/>
              <w:adjustRightInd w:val="0"/>
              <w:snapToGrid w:val="0"/>
              <w:spacing w:line="320" w:lineRule="exact"/>
              <w:ind w:firstLineChars="200" w:firstLine="482"/>
              <w:jc w:val="center"/>
              <w:rPr>
                <w:rFonts w:eastAsia="仿宋_GB2312"/>
                <w:b/>
                <w:sz w:val="24"/>
                <w:szCs w:val="24"/>
              </w:rPr>
            </w:pPr>
            <w:r w:rsidRPr="00E46E32">
              <w:rPr>
                <w:rFonts w:eastAsia="仿宋_GB2312"/>
                <w:b/>
                <w:sz w:val="24"/>
                <w:szCs w:val="24"/>
              </w:rPr>
              <w:t>检查内容</w:t>
            </w:r>
          </w:p>
        </w:tc>
        <w:tc>
          <w:tcPr>
            <w:tcW w:w="1521" w:type="pct"/>
            <w:vAlign w:val="center"/>
          </w:tcPr>
          <w:p w14:paraId="1680061D" w14:textId="77777777" w:rsidR="00BB2A75" w:rsidRPr="00E46E32" w:rsidRDefault="00BB2A75" w:rsidP="00FB2192">
            <w:pPr>
              <w:autoSpaceDE w:val="0"/>
              <w:autoSpaceDN w:val="0"/>
              <w:adjustRightInd w:val="0"/>
              <w:snapToGrid w:val="0"/>
              <w:spacing w:line="320" w:lineRule="exact"/>
              <w:ind w:firstLineChars="200" w:firstLine="482"/>
              <w:jc w:val="center"/>
              <w:rPr>
                <w:rFonts w:eastAsia="仿宋_GB2312"/>
                <w:b/>
                <w:sz w:val="24"/>
                <w:szCs w:val="24"/>
              </w:rPr>
            </w:pPr>
            <w:r w:rsidRPr="00E46E32">
              <w:rPr>
                <w:rFonts w:eastAsia="仿宋_GB2312"/>
                <w:b/>
                <w:sz w:val="24"/>
                <w:szCs w:val="24"/>
              </w:rPr>
              <w:t>检查结果</w:t>
            </w:r>
          </w:p>
        </w:tc>
        <w:tc>
          <w:tcPr>
            <w:tcW w:w="458" w:type="pct"/>
            <w:vAlign w:val="center"/>
          </w:tcPr>
          <w:p w14:paraId="4877574F" w14:textId="77777777" w:rsidR="00BB2A75" w:rsidRPr="00E46E32" w:rsidRDefault="00BB2A75" w:rsidP="003A155B">
            <w:pPr>
              <w:autoSpaceDE w:val="0"/>
              <w:autoSpaceDN w:val="0"/>
              <w:adjustRightInd w:val="0"/>
              <w:snapToGrid w:val="0"/>
              <w:spacing w:line="320" w:lineRule="exact"/>
              <w:jc w:val="center"/>
              <w:rPr>
                <w:rFonts w:eastAsia="仿宋_GB2312"/>
                <w:b/>
                <w:sz w:val="24"/>
                <w:szCs w:val="24"/>
              </w:rPr>
            </w:pPr>
            <w:r w:rsidRPr="00E46E32">
              <w:rPr>
                <w:rFonts w:eastAsia="仿宋_GB2312"/>
                <w:b/>
                <w:sz w:val="24"/>
                <w:szCs w:val="24"/>
              </w:rPr>
              <w:t>评价结论</w:t>
            </w:r>
          </w:p>
        </w:tc>
      </w:tr>
      <w:tr w:rsidR="00BB2A75" w:rsidRPr="00E46E32" w14:paraId="4E2A0E3A" w14:textId="77777777" w:rsidTr="00B15C26">
        <w:trPr>
          <w:trHeight w:val="1029"/>
          <w:jc w:val="center"/>
        </w:trPr>
        <w:tc>
          <w:tcPr>
            <w:tcW w:w="252" w:type="pct"/>
            <w:vAlign w:val="center"/>
          </w:tcPr>
          <w:p w14:paraId="060E0B7C" w14:textId="77777777" w:rsidR="00BB2A75" w:rsidRPr="00E46E32" w:rsidRDefault="00BB2A75"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1</w:t>
            </w:r>
          </w:p>
        </w:tc>
        <w:tc>
          <w:tcPr>
            <w:tcW w:w="576" w:type="pct"/>
            <w:vAlign w:val="center"/>
          </w:tcPr>
          <w:p w14:paraId="63DB34F0"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6B8AD16C"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47910E33"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b/>
                <w:sz w:val="24"/>
                <w:szCs w:val="24"/>
              </w:rPr>
            </w:pPr>
            <w:r w:rsidRPr="00E46E32">
              <w:rPr>
                <w:rFonts w:eastAsia="仿宋_GB2312"/>
                <w:kern w:val="0"/>
                <w:sz w:val="24"/>
                <w:szCs w:val="24"/>
              </w:rPr>
              <w:t>6.1.1</w:t>
            </w:r>
          </w:p>
        </w:tc>
        <w:tc>
          <w:tcPr>
            <w:tcW w:w="2193" w:type="pct"/>
            <w:vAlign w:val="center"/>
          </w:tcPr>
          <w:p w14:paraId="22DA9F02" w14:textId="77777777" w:rsidR="00BB2A75" w:rsidRPr="00E46E32" w:rsidRDefault="00BB2A75" w:rsidP="003A155B">
            <w:pPr>
              <w:spacing w:line="320" w:lineRule="exact"/>
              <w:rPr>
                <w:rFonts w:eastAsia="仿宋_GB2312"/>
                <w:sz w:val="24"/>
                <w:szCs w:val="24"/>
              </w:rPr>
            </w:pPr>
            <w:r w:rsidRPr="00E46E32">
              <w:rPr>
                <w:rFonts w:eastAsia="仿宋_GB2312"/>
                <w:sz w:val="24"/>
                <w:szCs w:val="24"/>
              </w:rPr>
              <w:t>优先采用先进的生产工艺、技术和无毒（害）的原材料、消除或减少尘、毒职业性有害因素；对工艺、技术和原材料达不到要求的，应根据生产工艺和粉尘、毒物特性，参照</w:t>
            </w:r>
            <w:r w:rsidRPr="00E46E32">
              <w:rPr>
                <w:rFonts w:eastAsia="仿宋_GB2312"/>
                <w:sz w:val="24"/>
                <w:szCs w:val="24"/>
              </w:rPr>
              <w:t>GBZ/T194</w:t>
            </w:r>
            <w:r w:rsidRPr="00E46E32">
              <w:rPr>
                <w:rFonts w:eastAsia="仿宋_GB2312"/>
                <w:sz w:val="24"/>
                <w:szCs w:val="24"/>
              </w:rPr>
              <w:t>的规定设计相应的防尘、防毒通风控制措施，使劳动者活动的工作场所有害物质浓度符合</w:t>
            </w:r>
            <w:r w:rsidRPr="00E46E32">
              <w:rPr>
                <w:rFonts w:eastAsia="仿宋_GB2312"/>
                <w:sz w:val="24"/>
                <w:szCs w:val="24"/>
              </w:rPr>
              <w:t>GBZ2.1</w:t>
            </w:r>
            <w:r w:rsidRPr="00E46E32">
              <w:rPr>
                <w:rFonts w:eastAsia="仿宋_GB2312"/>
                <w:sz w:val="24"/>
                <w:szCs w:val="24"/>
              </w:rPr>
              <w:t>要求；如预期劳动者接触浓度不符合要求的，应根据实际接触情况，参考</w:t>
            </w:r>
            <w:r w:rsidRPr="00E46E32">
              <w:rPr>
                <w:rFonts w:eastAsia="仿宋_GB2312"/>
                <w:sz w:val="24"/>
                <w:szCs w:val="24"/>
              </w:rPr>
              <w:t>GBZ/T195</w:t>
            </w:r>
            <w:r w:rsidRPr="00E46E32">
              <w:rPr>
                <w:rFonts w:eastAsia="仿宋_GB2312"/>
                <w:sz w:val="24"/>
                <w:szCs w:val="24"/>
              </w:rPr>
              <w:t>、</w:t>
            </w:r>
            <w:r w:rsidRPr="00E46E32">
              <w:rPr>
                <w:rFonts w:eastAsia="仿宋_GB2312"/>
                <w:sz w:val="24"/>
                <w:szCs w:val="24"/>
              </w:rPr>
              <w:t>GB/T18664</w:t>
            </w:r>
            <w:r w:rsidRPr="00E46E32">
              <w:rPr>
                <w:rFonts w:eastAsia="仿宋_GB2312"/>
                <w:sz w:val="24"/>
                <w:szCs w:val="24"/>
              </w:rPr>
              <w:t>的要求同时设计有效的个人防护措施。</w:t>
            </w:r>
          </w:p>
        </w:tc>
        <w:tc>
          <w:tcPr>
            <w:tcW w:w="1521" w:type="pct"/>
            <w:vAlign w:val="center"/>
          </w:tcPr>
          <w:p w14:paraId="3812D975" w14:textId="19BCEDEC" w:rsidR="00BB2A75" w:rsidRPr="00E46E32" w:rsidRDefault="00225D6D" w:rsidP="00225D6D">
            <w:pPr>
              <w:pStyle w:val="afa"/>
              <w:adjustRightInd w:val="0"/>
              <w:snapToGrid w:val="0"/>
              <w:spacing w:line="320" w:lineRule="exact"/>
              <w:rPr>
                <w:rFonts w:ascii="Times New Roman" w:eastAsia="仿宋_GB2312" w:hAnsi="Times New Roman"/>
              </w:rPr>
            </w:pPr>
            <w:r>
              <w:rPr>
                <w:rFonts w:ascii="Times New Roman" w:eastAsia="仿宋_GB2312" w:hAnsi="Times New Roman"/>
              </w:rPr>
              <w:t>拟建项目拟采用先进、可靠、成熟的工艺和设备</w:t>
            </w:r>
            <w:r w:rsidR="006C3F30" w:rsidRPr="00E46E32">
              <w:rPr>
                <w:rFonts w:ascii="Times New Roman" w:eastAsia="仿宋_GB2312" w:hAnsi="Times New Roman"/>
              </w:rPr>
              <w:t>，</w:t>
            </w:r>
            <w:r>
              <w:rPr>
                <w:rFonts w:ascii="Times New Roman" w:eastAsia="仿宋_GB2312" w:hAnsi="Times New Roman" w:hint="eastAsia"/>
              </w:rPr>
              <w:t>根据分析，</w:t>
            </w:r>
            <w:r w:rsidR="005C2F4C">
              <w:rPr>
                <w:rFonts w:ascii="Times New Roman" w:eastAsia="仿宋_GB2312" w:hAnsi="Times New Roman" w:hint="eastAsia"/>
              </w:rPr>
              <w:t>预期</w:t>
            </w:r>
            <w:r w:rsidR="006C3F30" w:rsidRPr="00E46E32">
              <w:rPr>
                <w:rFonts w:ascii="Times New Roman" w:eastAsia="仿宋_GB2312" w:hAnsi="Times New Roman"/>
              </w:rPr>
              <w:t>各岗位有害物质浓度</w:t>
            </w:r>
            <w:r w:rsidR="005C2F4C">
              <w:rPr>
                <w:rFonts w:ascii="Times New Roman" w:eastAsia="仿宋_GB2312" w:hAnsi="Times New Roman" w:hint="eastAsia"/>
              </w:rPr>
              <w:t>应能</w:t>
            </w:r>
            <w:r w:rsidR="006C3F30" w:rsidRPr="00E46E32">
              <w:rPr>
                <w:rFonts w:ascii="Times New Roman" w:eastAsia="仿宋_GB2312" w:hAnsi="Times New Roman"/>
              </w:rPr>
              <w:t>符合</w:t>
            </w:r>
            <w:r w:rsidR="006C3F30" w:rsidRPr="00E46E32">
              <w:rPr>
                <w:rFonts w:ascii="Times New Roman" w:eastAsia="仿宋_GB2312" w:hAnsi="Times New Roman"/>
              </w:rPr>
              <w:t>GBZ2.1</w:t>
            </w:r>
            <w:r w:rsidR="006C3F30" w:rsidRPr="00E46E32">
              <w:rPr>
                <w:rFonts w:ascii="Times New Roman" w:eastAsia="仿宋_GB2312" w:hAnsi="Times New Roman"/>
              </w:rPr>
              <w:t>要求。</w:t>
            </w:r>
          </w:p>
        </w:tc>
        <w:tc>
          <w:tcPr>
            <w:tcW w:w="458" w:type="pct"/>
            <w:vAlign w:val="center"/>
          </w:tcPr>
          <w:p w14:paraId="462D2D27" w14:textId="77777777" w:rsidR="00BB2A75" w:rsidRPr="00E46E32" w:rsidRDefault="00BB2A75" w:rsidP="003A155B">
            <w:pPr>
              <w:pStyle w:val="afa"/>
              <w:widowControl w:val="0"/>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符合</w:t>
            </w:r>
          </w:p>
        </w:tc>
      </w:tr>
      <w:tr w:rsidR="00BB2A75" w:rsidRPr="00E46E32" w14:paraId="3FAA9A78" w14:textId="77777777" w:rsidTr="00B15C26">
        <w:trPr>
          <w:trHeight w:val="306"/>
          <w:jc w:val="center"/>
        </w:trPr>
        <w:tc>
          <w:tcPr>
            <w:tcW w:w="252" w:type="pct"/>
            <w:vAlign w:val="center"/>
          </w:tcPr>
          <w:p w14:paraId="3E70B7D6" w14:textId="77777777" w:rsidR="00BB2A75" w:rsidRPr="00E46E32" w:rsidRDefault="00BB2A75"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2</w:t>
            </w:r>
          </w:p>
        </w:tc>
        <w:tc>
          <w:tcPr>
            <w:tcW w:w="576" w:type="pct"/>
            <w:vAlign w:val="center"/>
          </w:tcPr>
          <w:p w14:paraId="054974BF"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6E107B5B"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09594633"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sz w:val="24"/>
                <w:szCs w:val="24"/>
              </w:rPr>
            </w:pPr>
            <w:r w:rsidRPr="00E46E32">
              <w:rPr>
                <w:rFonts w:eastAsia="仿宋_GB2312"/>
                <w:kern w:val="0"/>
                <w:sz w:val="24"/>
                <w:szCs w:val="24"/>
              </w:rPr>
              <w:t>6.1.1.1</w:t>
            </w:r>
          </w:p>
        </w:tc>
        <w:tc>
          <w:tcPr>
            <w:tcW w:w="2193" w:type="pct"/>
            <w:vAlign w:val="center"/>
          </w:tcPr>
          <w:p w14:paraId="40E6DAFC" w14:textId="77777777" w:rsidR="00BB2A75" w:rsidRPr="00E46E32" w:rsidRDefault="00BB2A75" w:rsidP="003A155B">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优先采用先进的生产工艺、技术和无毒（害）或低毒（害）的原材料，消除或减少尘、毒职业性有害因素。</w:t>
            </w:r>
          </w:p>
        </w:tc>
        <w:tc>
          <w:tcPr>
            <w:tcW w:w="1521" w:type="pct"/>
            <w:vAlign w:val="center"/>
          </w:tcPr>
          <w:p w14:paraId="736BC1D2" w14:textId="77777777" w:rsidR="00BB2A75" w:rsidRPr="00E46E32" w:rsidRDefault="00BB2A75" w:rsidP="00225D6D">
            <w:pPr>
              <w:pStyle w:val="afa"/>
              <w:adjustRightInd w:val="0"/>
              <w:snapToGrid w:val="0"/>
              <w:spacing w:line="320" w:lineRule="exact"/>
              <w:rPr>
                <w:rFonts w:ascii="Times New Roman" w:eastAsia="仿宋_GB2312" w:hAnsi="Times New Roman"/>
              </w:rPr>
            </w:pPr>
            <w:r w:rsidRPr="00E46E32">
              <w:rPr>
                <w:rFonts w:ascii="Times New Roman" w:eastAsia="仿宋_GB2312" w:hAnsi="Times New Roman"/>
              </w:rPr>
              <w:t>拟建项目</w:t>
            </w:r>
            <w:r w:rsidR="00225D6D">
              <w:rPr>
                <w:rFonts w:ascii="Times New Roman" w:eastAsia="仿宋_GB2312" w:hAnsi="Times New Roman" w:hint="eastAsia"/>
              </w:rPr>
              <w:t>采用先进工艺，主要原料为无毒的天然气</w:t>
            </w:r>
            <w:r w:rsidRPr="00E46E32">
              <w:rPr>
                <w:rFonts w:ascii="Times New Roman" w:eastAsia="仿宋_GB2312" w:hAnsi="Times New Roman"/>
              </w:rPr>
              <w:t>。</w:t>
            </w:r>
          </w:p>
        </w:tc>
        <w:tc>
          <w:tcPr>
            <w:tcW w:w="458" w:type="pct"/>
            <w:vAlign w:val="center"/>
          </w:tcPr>
          <w:p w14:paraId="07F7920C" w14:textId="77777777" w:rsidR="00BB2A75" w:rsidRPr="00E46E32" w:rsidRDefault="00BB2A75" w:rsidP="003A155B">
            <w:pPr>
              <w:pStyle w:val="afa"/>
              <w:widowControl w:val="0"/>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符合</w:t>
            </w:r>
          </w:p>
        </w:tc>
      </w:tr>
      <w:tr w:rsidR="00BB2A75" w:rsidRPr="00E46E32" w14:paraId="528D4B21" w14:textId="77777777" w:rsidTr="00B15C26">
        <w:trPr>
          <w:trHeight w:val="589"/>
          <w:jc w:val="center"/>
        </w:trPr>
        <w:tc>
          <w:tcPr>
            <w:tcW w:w="252" w:type="pct"/>
            <w:vAlign w:val="center"/>
          </w:tcPr>
          <w:p w14:paraId="0EF4CBB5" w14:textId="77777777" w:rsidR="00BB2A75" w:rsidRPr="00E46E32" w:rsidRDefault="00BB2A75"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3</w:t>
            </w:r>
          </w:p>
        </w:tc>
        <w:tc>
          <w:tcPr>
            <w:tcW w:w="576" w:type="pct"/>
            <w:vAlign w:val="center"/>
          </w:tcPr>
          <w:p w14:paraId="6037979F"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4FC0A9CB"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2D3EB454"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6.1.1.2</w:t>
            </w:r>
          </w:p>
        </w:tc>
        <w:tc>
          <w:tcPr>
            <w:tcW w:w="2193" w:type="pct"/>
            <w:vAlign w:val="center"/>
          </w:tcPr>
          <w:p w14:paraId="5998BD5A" w14:textId="77777777" w:rsidR="00BB2A75" w:rsidRPr="00E46E32" w:rsidRDefault="00BB2A75" w:rsidP="003A155B">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对产生粉尘、毒物的生产过程和设备（含露天作业的工艺设备），应优先采用机械化和自动化，避免直接人工操作。为防止物料跑、冒、滴、漏，其设备和管道应采取有效的密闭措施。</w:t>
            </w:r>
          </w:p>
        </w:tc>
        <w:tc>
          <w:tcPr>
            <w:tcW w:w="1521" w:type="pct"/>
            <w:vAlign w:val="center"/>
          </w:tcPr>
          <w:p w14:paraId="53A5006F" w14:textId="77777777" w:rsidR="00BB2A75" w:rsidRPr="00E46E32" w:rsidRDefault="00BB2A75" w:rsidP="00225D6D">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拟建项目</w:t>
            </w:r>
            <w:r w:rsidR="00225D6D">
              <w:rPr>
                <w:rFonts w:eastAsia="仿宋_GB2312" w:hint="eastAsia"/>
                <w:kern w:val="0"/>
                <w:sz w:val="24"/>
                <w:szCs w:val="24"/>
              </w:rPr>
              <w:t>测试工序</w:t>
            </w:r>
            <w:r w:rsidR="001B5B6F" w:rsidRPr="00E46E32">
              <w:rPr>
                <w:rFonts w:eastAsia="仿宋_GB2312" w:hint="eastAsia"/>
                <w:kern w:val="0"/>
                <w:sz w:val="24"/>
                <w:szCs w:val="24"/>
              </w:rPr>
              <w:t>优先选用自动化程度高的</w:t>
            </w:r>
            <w:r w:rsidR="00225D6D">
              <w:rPr>
                <w:rFonts w:eastAsia="仿宋_GB2312" w:hint="eastAsia"/>
                <w:kern w:val="0"/>
                <w:sz w:val="24"/>
                <w:szCs w:val="24"/>
              </w:rPr>
              <w:t>测试台架</w:t>
            </w:r>
            <w:r w:rsidR="00865D4A" w:rsidRPr="00E46E32">
              <w:rPr>
                <w:rFonts w:eastAsia="仿宋_GB2312"/>
                <w:kern w:val="0"/>
                <w:sz w:val="24"/>
                <w:szCs w:val="24"/>
              </w:rPr>
              <w:t>，人员主要负责</w:t>
            </w:r>
            <w:r w:rsidR="00225D6D">
              <w:rPr>
                <w:rFonts w:eastAsia="仿宋_GB2312" w:hint="eastAsia"/>
                <w:kern w:val="0"/>
                <w:sz w:val="24"/>
                <w:szCs w:val="24"/>
              </w:rPr>
              <w:t>发动机安装、管道连接和拆解</w:t>
            </w:r>
            <w:r w:rsidRPr="00E46E32">
              <w:rPr>
                <w:rFonts w:eastAsia="仿宋_GB2312"/>
                <w:kern w:val="0"/>
                <w:sz w:val="24"/>
                <w:szCs w:val="24"/>
              </w:rPr>
              <w:t>。</w:t>
            </w:r>
          </w:p>
        </w:tc>
        <w:tc>
          <w:tcPr>
            <w:tcW w:w="458" w:type="pct"/>
            <w:vAlign w:val="center"/>
          </w:tcPr>
          <w:p w14:paraId="7C0E7AE3"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r w:rsidR="00BB2A75" w:rsidRPr="00E46E32" w14:paraId="4D991A34" w14:textId="77777777" w:rsidTr="00B15C26">
        <w:trPr>
          <w:trHeight w:val="1836"/>
          <w:jc w:val="center"/>
        </w:trPr>
        <w:tc>
          <w:tcPr>
            <w:tcW w:w="252" w:type="pct"/>
            <w:vAlign w:val="center"/>
          </w:tcPr>
          <w:p w14:paraId="3B5412C2" w14:textId="77777777" w:rsidR="00BB2A75" w:rsidRPr="00E46E32" w:rsidRDefault="00BB2A75"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5</w:t>
            </w:r>
          </w:p>
        </w:tc>
        <w:tc>
          <w:tcPr>
            <w:tcW w:w="576" w:type="pct"/>
            <w:vAlign w:val="center"/>
          </w:tcPr>
          <w:p w14:paraId="23606981"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44BC4936"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0651842C"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6.1.4</w:t>
            </w:r>
          </w:p>
        </w:tc>
        <w:tc>
          <w:tcPr>
            <w:tcW w:w="2193" w:type="pct"/>
            <w:vAlign w:val="center"/>
          </w:tcPr>
          <w:p w14:paraId="00484083" w14:textId="77777777" w:rsidR="00BB2A75" w:rsidRPr="00E46E32" w:rsidRDefault="00BB2A75" w:rsidP="003A155B">
            <w:pPr>
              <w:tabs>
                <w:tab w:val="left" w:pos="640"/>
              </w:tabs>
              <w:autoSpaceDE w:val="0"/>
              <w:autoSpaceDN w:val="0"/>
              <w:adjustRightInd w:val="0"/>
              <w:snapToGrid w:val="0"/>
              <w:spacing w:line="320" w:lineRule="exact"/>
              <w:rPr>
                <w:rFonts w:eastAsia="仿宋_GB2312"/>
                <w:kern w:val="0"/>
                <w:sz w:val="24"/>
                <w:szCs w:val="24"/>
              </w:rPr>
            </w:pPr>
            <w:r w:rsidRPr="00E46E32">
              <w:rPr>
                <w:rFonts w:eastAsia="仿宋_GB2312"/>
                <w:kern w:val="0"/>
                <w:sz w:val="24"/>
                <w:szCs w:val="24"/>
              </w:rPr>
              <w:t>工作场所粉尘、毒物的发生源应布置在工作地点的自然通风或进风口的下风侧；放散不同有毒物质的生产过程所涉及的设施布置同一建筑物内时，使用或产生高毒物质的工作场所应与其他工作场所隔离。</w:t>
            </w:r>
          </w:p>
        </w:tc>
        <w:tc>
          <w:tcPr>
            <w:tcW w:w="1521" w:type="pct"/>
            <w:vAlign w:val="center"/>
          </w:tcPr>
          <w:p w14:paraId="6EDFA1BA" w14:textId="77777777" w:rsidR="00BB2A75" w:rsidRPr="00E46E32" w:rsidRDefault="00BB2A75" w:rsidP="007C6571">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拟建项目</w:t>
            </w:r>
            <w:r w:rsidR="007C6571">
              <w:rPr>
                <w:rFonts w:eastAsia="仿宋_GB2312" w:hint="eastAsia"/>
                <w:kern w:val="0"/>
                <w:sz w:val="24"/>
                <w:szCs w:val="24"/>
              </w:rPr>
              <w:t>发动机试验台架设置于试验间内，与其他场所隔离设置</w:t>
            </w:r>
            <w:r w:rsidRPr="00E46E32">
              <w:rPr>
                <w:rFonts w:eastAsia="仿宋_GB2312"/>
                <w:kern w:val="0"/>
                <w:sz w:val="24"/>
                <w:szCs w:val="24"/>
              </w:rPr>
              <w:t>。</w:t>
            </w:r>
          </w:p>
        </w:tc>
        <w:tc>
          <w:tcPr>
            <w:tcW w:w="458" w:type="pct"/>
            <w:vAlign w:val="center"/>
          </w:tcPr>
          <w:p w14:paraId="144C48FF"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r w:rsidR="00BB2A75" w:rsidRPr="00E46E32" w14:paraId="78DD92D3" w14:textId="77777777" w:rsidTr="00B15C26">
        <w:trPr>
          <w:trHeight w:val="334"/>
          <w:jc w:val="center"/>
        </w:trPr>
        <w:tc>
          <w:tcPr>
            <w:tcW w:w="252" w:type="pct"/>
            <w:vAlign w:val="center"/>
          </w:tcPr>
          <w:p w14:paraId="058F263E" w14:textId="77777777" w:rsidR="00BB2A75" w:rsidRPr="00E46E32" w:rsidRDefault="00BB2A75"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6</w:t>
            </w:r>
          </w:p>
        </w:tc>
        <w:tc>
          <w:tcPr>
            <w:tcW w:w="576" w:type="pct"/>
            <w:vAlign w:val="center"/>
          </w:tcPr>
          <w:p w14:paraId="5FBADAD5"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1E6A1411"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66909F39"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6.1.5</w:t>
            </w:r>
          </w:p>
        </w:tc>
        <w:tc>
          <w:tcPr>
            <w:tcW w:w="2193" w:type="pct"/>
            <w:vAlign w:val="center"/>
          </w:tcPr>
          <w:p w14:paraId="55393FBF" w14:textId="77777777" w:rsidR="00BB2A75" w:rsidRPr="00E46E32" w:rsidRDefault="00BB2A75" w:rsidP="003A155B">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防尘和防毒设施应依据车间自然通风风向、扬尘和逸散毒物的性质、作业点的位置和数量及作业方式等进行设计。经常有人来往的通道（地道、通廊），应有自然通风或机械通风，并不宜敷设有毒液体或有毒气体的管道。</w:t>
            </w:r>
          </w:p>
        </w:tc>
        <w:tc>
          <w:tcPr>
            <w:tcW w:w="1521" w:type="pct"/>
            <w:vAlign w:val="center"/>
          </w:tcPr>
          <w:p w14:paraId="104F6DC3" w14:textId="77777777" w:rsidR="00BB2A75" w:rsidRPr="00E46E32" w:rsidRDefault="00BB2A75" w:rsidP="007C6571">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拟建项目拟</w:t>
            </w:r>
            <w:r w:rsidR="001C2F18" w:rsidRPr="00E46E32">
              <w:rPr>
                <w:rFonts w:eastAsia="仿宋_GB2312" w:hint="eastAsia"/>
                <w:kern w:val="0"/>
                <w:sz w:val="24"/>
                <w:szCs w:val="24"/>
              </w:rPr>
              <w:t>将</w:t>
            </w:r>
            <w:r w:rsidR="007C6571">
              <w:rPr>
                <w:rFonts w:eastAsia="仿宋_GB2312" w:hint="eastAsia"/>
                <w:kern w:val="0"/>
                <w:sz w:val="24"/>
                <w:szCs w:val="24"/>
              </w:rPr>
              <w:t>测试作业独立设置于试验间内</w:t>
            </w:r>
            <w:r w:rsidRPr="00E46E32">
              <w:rPr>
                <w:rFonts w:eastAsia="仿宋_GB2312"/>
                <w:kern w:val="0"/>
                <w:sz w:val="24"/>
                <w:szCs w:val="24"/>
              </w:rPr>
              <w:t>，</w:t>
            </w:r>
            <w:r w:rsidR="001C2F18" w:rsidRPr="00E46E32">
              <w:rPr>
                <w:rFonts w:eastAsia="仿宋_GB2312" w:hint="eastAsia"/>
                <w:kern w:val="0"/>
                <w:sz w:val="24"/>
                <w:szCs w:val="24"/>
              </w:rPr>
              <w:t>拟建项目</w:t>
            </w:r>
            <w:r w:rsidRPr="00E46E32">
              <w:rPr>
                <w:rFonts w:eastAsia="仿宋_GB2312"/>
                <w:kern w:val="0"/>
                <w:sz w:val="24"/>
                <w:szCs w:val="24"/>
              </w:rPr>
              <w:t>未敷设有毒</w:t>
            </w:r>
            <w:r w:rsidR="001C2F18" w:rsidRPr="00E46E32">
              <w:rPr>
                <w:rFonts w:eastAsia="仿宋_GB2312" w:hint="eastAsia"/>
                <w:kern w:val="0"/>
                <w:sz w:val="24"/>
                <w:szCs w:val="24"/>
              </w:rPr>
              <w:t>液体或有毒</w:t>
            </w:r>
            <w:r w:rsidRPr="00E46E32">
              <w:rPr>
                <w:rFonts w:eastAsia="仿宋_GB2312"/>
                <w:kern w:val="0"/>
                <w:sz w:val="24"/>
                <w:szCs w:val="24"/>
              </w:rPr>
              <w:t>气体管道。</w:t>
            </w:r>
          </w:p>
        </w:tc>
        <w:tc>
          <w:tcPr>
            <w:tcW w:w="458" w:type="pct"/>
            <w:vAlign w:val="center"/>
          </w:tcPr>
          <w:p w14:paraId="5232907B"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r w:rsidR="00BB2A75" w:rsidRPr="00E46E32" w14:paraId="59C8369F" w14:textId="77777777" w:rsidTr="00B15C26">
        <w:trPr>
          <w:trHeight w:val="334"/>
          <w:jc w:val="center"/>
        </w:trPr>
        <w:tc>
          <w:tcPr>
            <w:tcW w:w="252" w:type="pct"/>
            <w:vAlign w:val="center"/>
          </w:tcPr>
          <w:p w14:paraId="6756A82E" w14:textId="77777777" w:rsidR="00BB2A75" w:rsidRPr="00E46E32" w:rsidRDefault="00BB2A75"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7</w:t>
            </w:r>
          </w:p>
        </w:tc>
        <w:tc>
          <w:tcPr>
            <w:tcW w:w="576" w:type="pct"/>
            <w:vAlign w:val="center"/>
          </w:tcPr>
          <w:p w14:paraId="027ECC8C"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5579D68C"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3E28A1D6"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6.2.1.1</w:t>
            </w:r>
          </w:p>
        </w:tc>
        <w:tc>
          <w:tcPr>
            <w:tcW w:w="2193" w:type="pct"/>
            <w:vAlign w:val="center"/>
          </w:tcPr>
          <w:p w14:paraId="37D56B94" w14:textId="77777777" w:rsidR="00BB2A75" w:rsidRPr="00E46E32" w:rsidRDefault="00BB2A75" w:rsidP="003A155B">
            <w:pPr>
              <w:tabs>
                <w:tab w:val="left" w:pos="640"/>
              </w:tabs>
              <w:autoSpaceDE w:val="0"/>
              <w:autoSpaceDN w:val="0"/>
              <w:adjustRightInd w:val="0"/>
              <w:snapToGrid w:val="0"/>
              <w:spacing w:line="320" w:lineRule="exact"/>
              <w:rPr>
                <w:rFonts w:eastAsia="仿宋_GB2312"/>
                <w:kern w:val="0"/>
                <w:sz w:val="24"/>
                <w:szCs w:val="24"/>
              </w:rPr>
            </w:pPr>
            <w:r w:rsidRPr="00E46E32">
              <w:rPr>
                <w:rFonts w:eastAsia="仿宋_GB2312"/>
                <w:kern w:val="0"/>
                <w:sz w:val="24"/>
                <w:szCs w:val="24"/>
              </w:rPr>
              <w:t>应优先采用先进生产工艺、技术和原材料，工艺流程的设计宜使操作人员远离热源，同时根据其具体条件采取必要的隔热、通风、降温等措施，消</w:t>
            </w:r>
            <w:r w:rsidRPr="00E46E32">
              <w:rPr>
                <w:rFonts w:eastAsia="仿宋_GB2312"/>
                <w:kern w:val="0"/>
                <w:sz w:val="24"/>
                <w:szCs w:val="24"/>
              </w:rPr>
              <w:lastRenderedPageBreak/>
              <w:t>除高温职业危害。</w:t>
            </w:r>
          </w:p>
        </w:tc>
        <w:tc>
          <w:tcPr>
            <w:tcW w:w="1521" w:type="pct"/>
            <w:vAlign w:val="center"/>
          </w:tcPr>
          <w:p w14:paraId="118CE8A2" w14:textId="77777777" w:rsidR="00BB2A75" w:rsidRPr="00E46E32" w:rsidRDefault="00BB2A75" w:rsidP="007C6571">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lastRenderedPageBreak/>
              <w:t>拟建项目</w:t>
            </w:r>
            <w:r w:rsidR="00E22599" w:rsidRPr="00E46E32">
              <w:rPr>
                <w:rFonts w:eastAsia="仿宋_GB2312"/>
                <w:kern w:val="0"/>
                <w:sz w:val="24"/>
                <w:szCs w:val="24"/>
              </w:rPr>
              <w:t>产生高温的设备主要为</w:t>
            </w:r>
            <w:r w:rsidR="007C6571">
              <w:rPr>
                <w:rFonts w:eastAsia="仿宋_GB2312" w:hint="eastAsia"/>
                <w:kern w:val="0"/>
                <w:sz w:val="24"/>
                <w:szCs w:val="24"/>
              </w:rPr>
              <w:t>发动机</w:t>
            </w:r>
            <w:r w:rsidR="00E22599" w:rsidRPr="00E46E32">
              <w:rPr>
                <w:rFonts w:eastAsia="仿宋_GB2312"/>
                <w:kern w:val="0"/>
                <w:sz w:val="24"/>
                <w:szCs w:val="24"/>
              </w:rPr>
              <w:t>，</w:t>
            </w:r>
            <w:r w:rsidR="001C2F18" w:rsidRPr="00E46E32">
              <w:rPr>
                <w:rFonts w:eastAsia="仿宋_GB2312" w:hint="eastAsia"/>
                <w:kern w:val="0"/>
                <w:sz w:val="24"/>
                <w:szCs w:val="24"/>
              </w:rPr>
              <w:t>拟</w:t>
            </w:r>
            <w:r w:rsidR="007C6571">
              <w:rPr>
                <w:rFonts w:eastAsia="仿宋_GB2312" w:hint="eastAsia"/>
                <w:kern w:val="0"/>
                <w:sz w:val="24"/>
                <w:szCs w:val="24"/>
              </w:rPr>
              <w:t>在试验间内设置冷却水系统对其进行降温，试验间内设置</w:t>
            </w:r>
            <w:r w:rsidR="007C6571">
              <w:rPr>
                <w:rFonts w:eastAsia="仿宋_GB2312" w:hint="eastAsia"/>
                <w:kern w:val="0"/>
                <w:sz w:val="24"/>
                <w:szCs w:val="24"/>
              </w:rPr>
              <w:lastRenderedPageBreak/>
              <w:t>空调进行空气调节</w:t>
            </w:r>
            <w:r w:rsidRPr="00E46E32">
              <w:rPr>
                <w:rFonts w:eastAsia="仿宋_GB2312"/>
                <w:kern w:val="0"/>
                <w:sz w:val="24"/>
                <w:szCs w:val="24"/>
              </w:rPr>
              <w:t>。</w:t>
            </w:r>
          </w:p>
        </w:tc>
        <w:tc>
          <w:tcPr>
            <w:tcW w:w="458" w:type="pct"/>
            <w:vAlign w:val="center"/>
          </w:tcPr>
          <w:p w14:paraId="65C5367D" w14:textId="77777777" w:rsidR="00BB2A75" w:rsidRPr="00E46E32" w:rsidRDefault="00BB2A75"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lastRenderedPageBreak/>
              <w:t>符合</w:t>
            </w:r>
          </w:p>
        </w:tc>
      </w:tr>
      <w:tr w:rsidR="001F60AB" w:rsidRPr="00E46E32" w14:paraId="332DD96A" w14:textId="77777777" w:rsidTr="00B15C26">
        <w:trPr>
          <w:trHeight w:val="60"/>
          <w:jc w:val="center"/>
        </w:trPr>
        <w:tc>
          <w:tcPr>
            <w:tcW w:w="252" w:type="pct"/>
            <w:vAlign w:val="center"/>
          </w:tcPr>
          <w:p w14:paraId="70E44A19" w14:textId="77777777" w:rsidR="001F60AB" w:rsidRPr="00E46E32" w:rsidRDefault="001F60AB"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lastRenderedPageBreak/>
              <w:t>8</w:t>
            </w:r>
          </w:p>
        </w:tc>
        <w:tc>
          <w:tcPr>
            <w:tcW w:w="576" w:type="pct"/>
            <w:vAlign w:val="center"/>
          </w:tcPr>
          <w:p w14:paraId="00FBA735"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514A5520"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2BB0814C"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6.2.1.2</w:t>
            </w:r>
          </w:p>
        </w:tc>
        <w:tc>
          <w:tcPr>
            <w:tcW w:w="2193" w:type="pct"/>
            <w:vAlign w:val="center"/>
          </w:tcPr>
          <w:p w14:paraId="2D5D094B" w14:textId="77777777" w:rsidR="001F60AB" w:rsidRPr="00E46E32" w:rsidRDefault="001F60AB" w:rsidP="003A155B">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对工艺、技术和原材料达不到要求的，应根据生产工艺、技术、原材料特性以及自然条件，通过采取工程控制措施和必要的组织措施，如减少生产过程中的热和水蒸气释放，屏蔽热辐射源，加强通风、减少劳动时间，改善作业方式等，使室内和露天作业地点</w:t>
            </w:r>
            <w:r w:rsidRPr="00E46E32">
              <w:rPr>
                <w:rFonts w:eastAsia="仿宋_GB2312"/>
                <w:kern w:val="0"/>
                <w:sz w:val="24"/>
                <w:szCs w:val="24"/>
              </w:rPr>
              <w:t>WBGT</w:t>
            </w:r>
            <w:r w:rsidRPr="00E46E32">
              <w:rPr>
                <w:rFonts w:eastAsia="仿宋_GB2312"/>
                <w:kern w:val="0"/>
                <w:sz w:val="24"/>
                <w:szCs w:val="24"/>
              </w:rPr>
              <w:t>指数符合</w:t>
            </w:r>
            <w:r w:rsidRPr="00E46E32">
              <w:rPr>
                <w:rFonts w:eastAsia="仿宋_GB2312"/>
                <w:kern w:val="0"/>
                <w:sz w:val="24"/>
                <w:szCs w:val="24"/>
              </w:rPr>
              <w:t>GBZ2.2</w:t>
            </w:r>
            <w:r w:rsidRPr="00E46E32">
              <w:rPr>
                <w:rFonts w:eastAsia="仿宋_GB2312"/>
                <w:kern w:val="0"/>
                <w:sz w:val="24"/>
                <w:szCs w:val="24"/>
              </w:rPr>
              <w:t>的要求。对劳动者室内和露天作业地点</w:t>
            </w:r>
            <w:r w:rsidRPr="00E46E32">
              <w:rPr>
                <w:rFonts w:eastAsia="仿宋_GB2312"/>
                <w:kern w:val="0"/>
                <w:sz w:val="24"/>
                <w:szCs w:val="24"/>
              </w:rPr>
              <w:t>WBGT</w:t>
            </w:r>
            <w:r w:rsidRPr="00E46E32">
              <w:rPr>
                <w:rFonts w:eastAsia="仿宋_GB2312"/>
                <w:kern w:val="0"/>
                <w:sz w:val="24"/>
                <w:szCs w:val="24"/>
              </w:rPr>
              <w:t>指数不符合标准要求的，应根据实际接触情况采取有效的个人防护措施。</w:t>
            </w:r>
          </w:p>
        </w:tc>
        <w:tc>
          <w:tcPr>
            <w:tcW w:w="1521" w:type="pct"/>
            <w:vAlign w:val="center"/>
          </w:tcPr>
          <w:p w14:paraId="653A3D10" w14:textId="77777777" w:rsidR="001F60AB" w:rsidRPr="00E46E32" w:rsidRDefault="001F60AB" w:rsidP="007C6571">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拟建项目</w:t>
            </w:r>
            <w:r w:rsidR="007C6571">
              <w:rPr>
                <w:rFonts w:eastAsia="仿宋_GB2312" w:hint="eastAsia"/>
                <w:kern w:val="0"/>
                <w:sz w:val="24"/>
                <w:szCs w:val="24"/>
              </w:rPr>
              <w:t>试验间设置空调进行空气调节</w:t>
            </w:r>
            <w:r w:rsidRPr="00E46E32">
              <w:rPr>
                <w:rFonts w:eastAsia="仿宋_GB2312"/>
                <w:kern w:val="0"/>
                <w:sz w:val="24"/>
                <w:szCs w:val="24"/>
              </w:rPr>
              <w:t>。</w:t>
            </w:r>
          </w:p>
        </w:tc>
        <w:tc>
          <w:tcPr>
            <w:tcW w:w="458" w:type="pct"/>
            <w:vAlign w:val="center"/>
          </w:tcPr>
          <w:p w14:paraId="06457F35"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r w:rsidR="001F60AB" w:rsidRPr="00E46E32" w14:paraId="12A7A0A4" w14:textId="77777777" w:rsidTr="00B15C26">
        <w:trPr>
          <w:trHeight w:val="334"/>
          <w:jc w:val="center"/>
        </w:trPr>
        <w:tc>
          <w:tcPr>
            <w:tcW w:w="252" w:type="pct"/>
            <w:vAlign w:val="center"/>
          </w:tcPr>
          <w:p w14:paraId="7ED01D43" w14:textId="77777777" w:rsidR="001F60AB" w:rsidRPr="00E46E32" w:rsidRDefault="001F60AB"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12</w:t>
            </w:r>
          </w:p>
        </w:tc>
        <w:tc>
          <w:tcPr>
            <w:tcW w:w="576" w:type="pct"/>
            <w:vAlign w:val="center"/>
          </w:tcPr>
          <w:p w14:paraId="10FF920C"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37928FD5"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0CA49E12"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6.2.1.7</w:t>
            </w:r>
          </w:p>
        </w:tc>
        <w:tc>
          <w:tcPr>
            <w:tcW w:w="2193" w:type="pct"/>
            <w:vAlign w:val="center"/>
          </w:tcPr>
          <w:p w14:paraId="2250DB27" w14:textId="77777777" w:rsidR="001F60AB" w:rsidRPr="00E46E32" w:rsidRDefault="001F60AB" w:rsidP="003A155B">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产生大量热或逸出有害物质的车间，在平面布置上应以其最长边作为外墙。若四周均为内墙时，应采取向室内送入清洁空气的措施。</w:t>
            </w:r>
          </w:p>
        </w:tc>
        <w:tc>
          <w:tcPr>
            <w:tcW w:w="1521" w:type="pct"/>
            <w:vAlign w:val="center"/>
          </w:tcPr>
          <w:p w14:paraId="12F42D01" w14:textId="1D81CF56" w:rsidR="001F60AB" w:rsidRPr="00E46E32" w:rsidRDefault="002258F8" w:rsidP="007C6571">
            <w:pPr>
              <w:tabs>
                <w:tab w:val="left" w:pos="640"/>
              </w:tabs>
              <w:autoSpaceDE w:val="0"/>
              <w:autoSpaceDN w:val="0"/>
              <w:adjustRightInd w:val="0"/>
              <w:snapToGrid w:val="0"/>
              <w:spacing w:line="320" w:lineRule="exact"/>
              <w:jc w:val="left"/>
              <w:rPr>
                <w:rFonts w:eastAsia="仿宋_GB2312"/>
                <w:kern w:val="0"/>
                <w:sz w:val="24"/>
                <w:szCs w:val="24"/>
              </w:rPr>
            </w:pPr>
            <w:r>
              <w:rPr>
                <w:rFonts w:eastAsia="仿宋_GB2312" w:hint="eastAsia"/>
                <w:kern w:val="0"/>
                <w:sz w:val="24"/>
                <w:szCs w:val="24"/>
              </w:rPr>
              <w:t>拟建项目不存在产生</w:t>
            </w:r>
            <w:r w:rsidRPr="00E46E32">
              <w:rPr>
                <w:rFonts w:eastAsia="仿宋_GB2312"/>
                <w:kern w:val="0"/>
                <w:sz w:val="24"/>
                <w:szCs w:val="24"/>
              </w:rPr>
              <w:t>大量热或逸出有害物质的车间</w:t>
            </w:r>
            <w:r w:rsidR="001F60AB" w:rsidRPr="00E46E32">
              <w:rPr>
                <w:rFonts w:eastAsia="仿宋_GB2312"/>
                <w:kern w:val="0"/>
                <w:sz w:val="24"/>
                <w:szCs w:val="24"/>
              </w:rPr>
              <w:t>。</w:t>
            </w:r>
          </w:p>
        </w:tc>
        <w:tc>
          <w:tcPr>
            <w:tcW w:w="458" w:type="pct"/>
            <w:vAlign w:val="center"/>
          </w:tcPr>
          <w:p w14:paraId="3C6F3DEE"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r w:rsidR="001F60AB" w:rsidRPr="00E46E32" w14:paraId="16081051" w14:textId="77777777" w:rsidTr="00B15C26">
        <w:trPr>
          <w:trHeight w:val="334"/>
          <w:jc w:val="center"/>
        </w:trPr>
        <w:tc>
          <w:tcPr>
            <w:tcW w:w="252" w:type="pct"/>
            <w:vAlign w:val="center"/>
          </w:tcPr>
          <w:p w14:paraId="43CA6A80" w14:textId="77777777" w:rsidR="001F60AB" w:rsidRPr="00E46E32" w:rsidRDefault="001F60AB"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13</w:t>
            </w:r>
          </w:p>
        </w:tc>
        <w:tc>
          <w:tcPr>
            <w:tcW w:w="576" w:type="pct"/>
            <w:vAlign w:val="center"/>
          </w:tcPr>
          <w:p w14:paraId="47648FCF"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77EDD3D5"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79E49833"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6.2.1.8</w:t>
            </w:r>
          </w:p>
        </w:tc>
        <w:tc>
          <w:tcPr>
            <w:tcW w:w="2193" w:type="pct"/>
            <w:vAlign w:val="center"/>
          </w:tcPr>
          <w:p w14:paraId="51AFC640" w14:textId="77777777" w:rsidR="001F60AB" w:rsidRPr="00E46E32" w:rsidRDefault="001F60AB" w:rsidP="003A155B">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热源应尽量布置在车间外面；采用热压为主的自然通风时，热源应尽量布置在天窗的下方；采用穿堂风为主的自然通风时，热源应尽量布置在夏季主导风向的下风侧；热源布置应采用各种有效的隔热和降温措施。</w:t>
            </w:r>
          </w:p>
        </w:tc>
        <w:tc>
          <w:tcPr>
            <w:tcW w:w="1521" w:type="pct"/>
            <w:vAlign w:val="center"/>
          </w:tcPr>
          <w:p w14:paraId="5F556A7A" w14:textId="77777777" w:rsidR="001F60AB" w:rsidRPr="00E46E32" w:rsidRDefault="001F60AB" w:rsidP="007C6571">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拟建项目产生高温的设备主要为</w:t>
            </w:r>
            <w:r w:rsidR="007C6571">
              <w:rPr>
                <w:rFonts w:eastAsia="仿宋_GB2312" w:hint="eastAsia"/>
                <w:kern w:val="0"/>
                <w:sz w:val="24"/>
                <w:szCs w:val="24"/>
              </w:rPr>
              <w:t>发动机</w:t>
            </w:r>
            <w:r w:rsidRPr="00E46E32">
              <w:rPr>
                <w:rFonts w:eastAsia="仿宋_GB2312"/>
                <w:kern w:val="0"/>
                <w:sz w:val="24"/>
                <w:szCs w:val="24"/>
              </w:rPr>
              <w:t>，</w:t>
            </w:r>
            <w:r w:rsidR="00EA6CE6" w:rsidRPr="00E46E32">
              <w:rPr>
                <w:rFonts w:eastAsia="仿宋_GB2312" w:hint="eastAsia"/>
                <w:kern w:val="0"/>
                <w:sz w:val="24"/>
                <w:szCs w:val="24"/>
              </w:rPr>
              <w:t>拟布置在</w:t>
            </w:r>
            <w:r w:rsidR="007C6571">
              <w:rPr>
                <w:rFonts w:eastAsia="仿宋_GB2312" w:hint="eastAsia"/>
                <w:kern w:val="0"/>
                <w:sz w:val="24"/>
                <w:szCs w:val="24"/>
              </w:rPr>
              <w:t>独立设置的试验间内</w:t>
            </w:r>
            <w:r w:rsidRPr="00E46E32">
              <w:rPr>
                <w:rFonts w:eastAsia="仿宋_GB2312"/>
                <w:kern w:val="0"/>
                <w:sz w:val="24"/>
                <w:szCs w:val="24"/>
              </w:rPr>
              <w:t>，</w:t>
            </w:r>
            <w:r w:rsidR="007C6571">
              <w:rPr>
                <w:rFonts w:eastAsia="仿宋_GB2312" w:hint="eastAsia"/>
                <w:kern w:val="0"/>
                <w:sz w:val="24"/>
                <w:szCs w:val="24"/>
              </w:rPr>
              <w:t>试验间内设置空调进行空气调节</w:t>
            </w:r>
            <w:r w:rsidRPr="00E46E32">
              <w:rPr>
                <w:rFonts w:eastAsia="仿宋_GB2312"/>
                <w:kern w:val="0"/>
                <w:sz w:val="24"/>
                <w:szCs w:val="24"/>
              </w:rPr>
              <w:t>。</w:t>
            </w:r>
          </w:p>
        </w:tc>
        <w:tc>
          <w:tcPr>
            <w:tcW w:w="458" w:type="pct"/>
            <w:vAlign w:val="center"/>
          </w:tcPr>
          <w:p w14:paraId="6AE2B35E"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r w:rsidR="001F60AB" w:rsidRPr="00E46E32" w14:paraId="5758AF9B" w14:textId="77777777" w:rsidTr="00B15C26">
        <w:trPr>
          <w:trHeight w:val="2453"/>
          <w:jc w:val="center"/>
        </w:trPr>
        <w:tc>
          <w:tcPr>
            <w:tcW w:w="252" w:type="pct"/>
            <w:vAlign w:val="center"/>
          </w:tcPr>
          <w:p w14:paraId="5D8453C6" w14:textId="77777777" w:rsidR="001F60AB" w:rsidRPr="00E46E32" w:rsidRDefault="001F60AB"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1</w:t>
            </w:r>
            <w:r w:rsidR="00EA6CE6" w:rsidRPr="00E46E32">
              <w:rPr>
                <w:rFonts w:ascii="Times New Roman" w:eastAsia="仿宋_GB2312" w:hAnsi="Times New Roman"/>
              </w:rPr>
              <w:t>6</w:t>
            </w:r>
          </w:p>
        </w:tc>
        <w:tc>
          <w:tcPr>
            <w:tcW w:w="576" w:type="pct"/>
            <w:vAlign w:val="center"/>
          </w:tcPr>
          <w:p w14:paraId="388EA8F3"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53F439D5"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5B5B8C20"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6.3.1.1</w:t>
            </w:r>
          </w:p>
        </w:tc>
        <w:tc>
          <w:tcPr>
            <w:tcW w:w="2193" w:type="pct"/>
            <w:vAlign w:val="center"/>
          </w:tcPr>
          <w:p w14:paraId="621B891B" w14:textId="77777777" w:rsidR="001F60AB" w:rsidRPr="00E46E32" w:rsidRDefault="001F60AB" w:rsidP="003A155B">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对于生产过程和设备产生的噪声，应首先从声源上进行控制，使噪声作业劳动者接触噪声声级符合</w:t>
            </w:r>
            <w:r w:rsidRPr="00E46E32">
              <w:rPr>
                <w:rFonts w:eastAsia="仿宋_GB2312"/>
                <w:kern w:val="0"/>
                <w:sz w:val="24"/>
                <w:szCs w:val="24"/>
              </w:rPr>
              <w:t>GBZ2.2</w:t>
            </w:r>
            <w:r w:rsidRPr="00E46E32">
              <w:rPr>
                <w:rFonts w:eastAsia="仿宋_GB2312"/>
                <w:kern w:val="0"/>
                <w:sz w:val="24"/>
                <w:szCs w:val="24"/>
              </w:rPr>
              <w:t>的要求。采用工程控制技术措施仍达不到</w:t>
            </w:r>
            <w:r w:rsidRPr="00E46E32">
              <w:rPr>
                <w:rFonts w:eastAsia="仿宋_GB2312"/>
                <w:kern w:val="0"/>
                <w:sz w:val="24"/>
                <w:szCs w:val="24"/>
              </w:rPr>
              <w:t>GBZ2.2</w:t>
            </w:r>
            <w:r w:rsidRPr="00E46E32">
              <w:rPr>
                <w:rFonts w:eastAsia="仿宋_GB2312"/>
                <w:kern w:val="0"/>
                <w:sz w:val="24"/>
                <w:szCs w:val="24"/>
              </w:rPr>
              <w:t>要求的，应根据实际情况合理设计劳动作息时间，并采取适宜的个人防护措施。</w:t>
            </w:r>
          </w:p>
        </w:tc>
        <w:tc>
          <w:tcPr>
            <w:tcW w:w="1521" w:type="pct"/>
            <w:vAlign w:val="center"/>
          </w:tcPr>
          <w:p w14:paraId="5567B6B6" w14:textId="39B57178" w:rsidR="001F60AB" w:rsidRPr="00E46E32" w:rsidRDefault="003B596E" w:rsidP="00B15C26">
            <w:pPr>
              <w:tabs>
                <w:tab w:val="left" w:pos="640"/>
              </w:tabs>
              <w:autoSpaceDE w:val="0"/>
              <w:autoSpaceDN w:val="0"/>
              <w:adjustRightInd w:val="0"/>
              <w:snapToGrid w:val="0"/>
              <w:spacing w:line="320" w:lineRule="exact"/>
              <w:rPr>
                <w:rFonts w:eastAsia="仿宋_GB2312"/>
                <w:kern w:val="0"/>
                <w:sz w:val="24"/>
                <w:szCs w:val="24"/>
              </w:rPr>
            </w:pPr>
            <w:r w:rsidRPr="00E46E32">
              <w:rPr>
                <w:rFonts w:eastAsia="仿宋_GB2312"/>
                <w:kern w:val="0"/>
                <w:sz w:val="24"/>
                <w:szCs w:val="24"/>
              </w:rPr>
              <w:t>拟建项目拟优先选用低噪声设备</w:t>
            </w:r>
            <w:r w:rsidR="001F60AB" w:rsidRPr="00E46E32">
              <w:rPr>
                <w:rFonts w:eastAsia="仿宋_GB2312"/>
                <w:kern w:val="0"/>
                <w:sz w:val="24"/>
                <w:szCs w:val="24"/>
              </w:rPr>
              <w:t>；根据</w:t>
            </w:r>
            <w:r w:rsidR="007C6571">
              <w:rPr>
                <w:rFonts w:eastAsia="仿宋_GB2312" w:hint="eastAsia"/>
                <w:kern w:val="0"/>
                <w:sz w:val="24"/>
                <w:szCs w:val="24"/>
              </w:rPr>
              <w:t>分析</w:t>
            </w:r>
            <w:r w:rsidR="001F60AB" w:rsidRPr="00E46E32">
              <w:rPr>
                <w:rFonts w:eastAsia="仿宋_GB2312"/>
                <w:kern w:val="0"/>
                <w:sz w:val="24"/>
                <w:szCs w:val="24"/>
              </w:rPr>
              <w:t>，各岗位噪声</w:t>
            </w:r>
            <w:r w:rsidR="005C2F4C">
              <w:rPr>
                <w:rFonts w:eastAsia="仿宋_GB2312" w:hint="eastAsia"/>
                <w:kern w:val="0"/>
                <w:sz w:val="24"/>
                <w:szCs w:val="24"/>
              </w:rPr>
              <w:t>预计</w:t>
            </w:r>
            <w:r w:rsidR="001F60AB" w:rsidRPr="00E46E32">
              <w:rPr>
                <w:rFonts w:eastAsia="仿宋_GB2312"/>
                <w:kern w:val="0"/>
                <w:sz w:val="24"/>
                <w:szCs w:val="24"/>
              </w:rPr>
              <w:t>均符合</w:t>
            </w:r>
            <w:r w:rsidR="001F60AB" w:rsidRPr="00E46E32">
              <w:rPr>
                <w:rFonts w:eastAsia="仿宋_GB2312"/>
                <w:kern w:val="0"/>
                <w:sz w:val="24"/>
                <w:szCs w:val="24"/>
              </w:rPr>
              <w:t>GBZ2.2</w:t>
            </w:r>
            <w:r w:rsidR="001F60AB" w:rsidRPr="00E46E32">
              <w:rPr>
                <w:rFonts w:eastAsia="仿宋_GB2312"/>
                <w:kern w:val="0"/>
                <w:sz w:val="24"/>
                <w:szCs w:val="24"/>
              </w:rPr>
              <w:t>的要求，且拟为</w:t>
            </w:r>
            <w:r w:rsidRPr="00E46E32">
              <w:rPr>
                <w:rFonts w:eastAsia="仿宋_GB2312"/>
                <w:kern w:val="0"/>
                <w:sz w:val="24"/>
                <w:szCs w:val="24"/>
              </w:rPr>
              <w:t>作业人员</w:t>
            </w:r>
            <w:r w:rsidR="001F60AB" w:rsidRPr="00E46E32">
              <w:rPr>
                <w:rFonts w:eastAsia="仿宋_GB2312"/>
                <w:kern w:val="0"/>
                <w:sz w:val="24"/>
                <w:szCs w:val="24"/>
              </w:rPr>
              <w:t>配备防护耳塞。</w:t>
            </w:r>
          </w:p>
        </w:tc>
        <w:tc>
          <w:tcPr>
            <w:tcW w:w="458" w:type="pct"/>
            <w:vAlign w:val="center"/>
          </w:tcPr>
          <w:p w14:paraId="06D93F29"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r w:rsidR="001F60AB" w:rsidRPr="00E46E32" w14:paraId="6E441312" w14:textId="77777777" w:rsidTr="00B15C26">
        <w:trPr>
          <w:trHeight w:val="63"/>
          <w:jc w:val="center"/>
        </w:trPr>
        <w:tc>
          <w:tcPr>
            <w:tcW w:w="252" w:type="pct"/>
            <w:vAlign w:val="center"/>
          </w:tcPr>
          <w:p w14:paraId="0055B17E" w14:textId="77777777" w:rsidR="001F60AB" w:rsidRPr="00E46E32" w:rsidRDefault="001F60AB"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1</w:t>
            </w:r>
            <w:r w:rsidR="00EA6CE6" w:rsidRPr="00E46E32">
              <w:rPr>
                <w:rFonts w:ascii="Times New Roman" w:eastAsia="仿宋_GB2312" w:hAnsi="Times New Roman"/>
              </w:rPr>
              <w:t>7</w:t>
            </w:r>
          </w:p>
        </w:tc>
        <w:tc>
          <w:tcPr>
            <w:tcW w:w="576" w:type="pct"/>
            <w:vAlign w:val="center"/>
          </w:tcPr>
          <w:p w14:paraId="7286DCA0"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3ACAECA0"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15E479CA"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6.3.1.2</w:t>
            </w:r>
          </w:p>
        </w:tc>
        <w:tc>
          <w:tcPr>
            <w:tcW w:w="2193" w:type="pct"/>
            <w:vAlign w:val="center"/>
          </w:tcPr>
          <w:p w14:paraId="7920EEAE" w14:textId="77777777" w:rsidR="001F60AB" w:rsidRPr="00E46E32" w:rsidRDefault="001F60AB" w:rsidP="003A155B">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产生噪声的车间与非噪声作业车间、高噪声作业车间与低噪声车间应分开布置。</w:t>
            </w:r>
          </w:p>
        </w:tc>
        <w:tc>
          <w:tcPr>
            <w:tcW w:w="1521" w:type="pct"/>
            <w:vAlign w:val="center"/>
          </w:tcPr>
          <w:p w14:paraId="7F71812B" w14:textId="77777777" w:rsidR="001F60AB" w:rsidRPr="00E46E32" w:rsidRDefault="001F60AB" w:rsidP="007C6571">
            <w:pPr>
              <w:adjustRightInd w:val="0"/>
              <w:snapToGrid w:val="0"/>
              <w:spacing w:line="320" w:lineRule="atLeast"/>
              <w:jc w:val="left"/>
              <w:rPr>
                <w:rFonts w:eastAsia="仿宋_GB2312"/>
                <w:sz w:val="24"/>
                <w:szCs w:val="24"/>
              </w:rPr>
            </w:pPr>
            <w:r w:rsidRPr="00E46E32">
              <w:rPr>
                <w:rFonts w:eastAsia="仿宋_GB2312"/>
                <w:sz w:val="24"/>
                <w:szCs w:val="24"/>
              </w:rPr>
              <w:t>拟建项目</w:t>
            </w:r>
            <w:r w:rsidR="0067365F" w:rsidRPr="00E46E32">
              <w:rPr>
                <w:rFonts w:eastAsia="仿宋_GB2312" w:hint="eastAsia"/>
                <w:sz w:val="24"/>
                <w:szCs w:val="24"/>
              </w:rPr>
              <w:t>拟将</w:t>
            </w:r>
            <w:r w:rsidRPr="00E46E32">
              <w:rPr>
                <w:rFonts w:eastAsia="仿宋_GB2312"/>
                <w:sz w:val="24"/>
                <w:szCs w:val="24"/>
              </w:rPr>
              <w:t>产生</w:t>
            </w:r>
            <w:r w:rsidR="0067365F" w:rsidRPr="00E46E32">
              <w:rPr>
                <w:rFonts w:eastAsia="仿宋_GB2312" w:hint="eastAsia"/>
                <w:sz w:val="24"/>
                <w:szCs w:val="24"/>
              </w:rPr>
              <w:t>高</w:t>
            </w:r>
            <w:r w:rsidRPr="00E46E32">
              <w:rPr>
                <w:rFonts w:eastAsia="仿宋_GB2312"/>
                <w:sz w:val="24"/>
                <w:szCs w:val="24"/>
              </w:rPr>
              <w:t>噪声的</w:t>
            </w:r>
            <w:r w:rsidR="007C6571">
              <w:rPr>
                <w:rFonts w:eastAsia="仿宋_GB2312" w:hint="eastAsia"/>
                <w:sz w:val="24"/>
                <w:szCs w:val="24"/>
              </w:rPr>
              <w:t>试验台架</w:t>
            </w:r>
            <w:r w:rsidRPr="00E46E32">
              <w:rPr>
                <w:rFonts w:eastAsia="仿宋_GB2312"/>
                <w:sz w:val="24"/>
                <w:szCs w:val="24"/>
              </w:rPr>
              <w:t>独立设置</w:t>
            </w:r>
            <w:r w:rsidR="0067365F" w:rsidRPr="00E46E32">
              <w:rPr>
                <w:rFonts w:eastAsia="仿宋_GB2312" w:hint="eastAsia"/>
                <w:sz w:val="24"/>
                <w:szCs w:val="24"/>
              </w:rPr>
              <w:t>在</w:t>
            </w:r>
            <w:r w:rsidR="007C6571">
              <w:rPr>
                <w:rFonts w:eastAsia="仿宋_GB2312" w:hint="eastAsia"/>
                <w:sz w:val="24"/>
                <w:szCs w:val="24"/>
              </w:rPr>
              <w:t>试验间</w:t>
            </w:r>
            <w:r w:rsidR="0067365F" w:rsidRPr="00E46E32">
              <w:rPr>
                <w:rFonts w:eastAsia="仿宋_GB2312" w:hint="eastAsia"/>
                <w:sz w:val="24"/>
                <w:szCs w:val="24"/>
              </w:rPr>
              <w:t>内</w:t>
            </w:r>
            <w:r w:rsidRPr="00E46E32">
              <w:rPr>
                <w:rFonts w:eastAsia="仿宋_GB2312"/>
                <w:sz w:val="24"/>
                <w:szCs w:val="24"/>
              </w:rPr>
              <w:t>，与低噪声的</w:t>
            </w:r>
            <w:r w:rsidR="003B596E" w:rsidRPr="00E46E32">
              <w:rPr>
                <w:rFonts w:eastAsia="仿宋_GB2312"/>
                <w:sz w:val="24"/>
                <w:szCs w:val="24"/>
              </w:rPr>
              <w:t>各生产车间</w:t>
            </w:r>
            <w:r w:rsidRPr="00E46E32">
              <w:rPr>
                <w:rFonts w:eastAsia="仿宋_GB2312"/>
                <w:sz w:val="24"/>
                <w:szCs w:val="24"/>
              </w:rPr>
              <w:t>分开设置。</w:t>
            </w:r>
          </w:p>
        </w:tc>
        <w:tc>
          <w:tcPr>
            <w:tcW w:w="458" w:type="pct"/>
            <w:vAlign w:val="center"/>
          </w:tcPr>
          <w:p w14:paraId="4075477B"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r w:rsidR="001F60AB" w:rsidRPr="00E46E32" w14:paraId="2C09091D" w14:textId="77777777" w:rsidTr="00B15C26">
        <w:trPr>
          <w:trHeight w:val="334"/>
          <w:jc w:val="center"/>
        </w:trPr>
        <w:tc>
          <w:tcPr>
            <w:tcW w:w="252" w:type="pct"/>
            <w:vAlign w:val="center"/>
          </w:tcPr>
          <w:p w14:paraId="449C8E21" w14:textId="77777777" w:rsidR="001F60AB" w:rsidRPr="00E46E32" w:rsidRDefault="001F60AB"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1</w:t>
            </w:r>
            <w:r w:rsidR="00EA6CE6" w:rsidRPr="00E46E32">
              <w:rPr>
                <w:rFonts w:ascii="Times New Roman" w:eastAsia="仿宋_GB2312" w:hAnsi="Times New Roman"/>
              </w:rPr>
              <w:t>8</w:t>
            </w:r>
          </w:p>
        </w:tc>
        <w:tc>
          <w:tcPr>
            <w:tcW w:w="576" w:type="pct"/>
            <w:vAlign w:val="center"/>
          </w:tcPr>
          <w:p w14:paraId="450553BE"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786A6BFF"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25BE1CE2"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6.3.1.3</w:t>
            </w:r>
          </w:p>
        </w:tc>
        <w:tc>
          <w:tcPr>
            <w:tcW w:w="2193" w:type="pct"/>
            <w:vAlign w:val="center"/>
          </w:tcPr>
          <w:p w14:paraId="0966DEB3" w14:textId="77777777" w:rsidR="001F60AB" w:rsidRPr="00E46E32" w:rsidRDefault="001F60AB" w:rsidP="003A155B">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工业企业设计中的设备选择，宜选用噪声较低的设备。</w:t>
            </w:r>
          </w:p>
        </w:tc>
        <w:tc>
          <w:tcPr>
            <w:tcW w:w="1521" w:type="pct"/>
            <w:vAlign w:val="center"/>
          </w:tcPr>
          <w:p w14:paraId="4A7A2F46" w14:textId="77777777" w:rsidR="001F60AB" w:rsidRPr="00E46E32" w:rsidRDefault="001F60AB" w:rsidP="007C6571">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拟建项目</w:t>
            </w:r>
            <w:r w:rsidR="0067365F" w:rsidRPr="00E46E32">
              <w:rPr>
                <w:rFonts w:eastAsia="仿宋_GB2312" w:hint="eastAsia"/>
                <w:kern w:val="0"/>
                <w:sz w:val="24"/>
                <w:szCs w:val="24"/>
              </w:rPr>
              <w:t>拟优先选用低噪声的</w:t>
            </w:r>
            <w:r w:rsidR="007C6571">
              <w:rPr>
                <w:rFonts w:eastAsia="仿宋_GB2312" w:hint="eastAsia"/>
                <w:kern w:val="0"/>
                <w:sz w:val="24"/>
                <w:szCs w:val="24"/>
              </w:rPr>
              <w:t>试验台架</w:t>
            </w:r>
            <w:r w:rsidR="0067365F" w:rsidRPr="00E46E32">
              <w:rPr>
                <w:rFonts w:eastAsia="仿宋_GB2312" w:hint="eastAsia"/>
                <w:kern w:val="0"/>
                <w:sz w:val="24"/>
                <w:szCs w:val="24"/>
              </w:rPr>
              <w:t>等设备</w:t>
            </w:r>
            <w:r w:rsidRPr="00E46E32">
              <w:rPr>
                <w:rFonts w:eastAsia="仿宋_GB2312"/>
                <w:kern w:val="0"/>
                <w:sz w:val="24"/>
                <w:szCs w:val="24"/>
              </w:rPr>
              <w:t>。</w:t>
            </w:r>
          </w:p>
        </w:tc>
        <w:tc>
          <w:tcPr>
            <w:tcW w:w="458" w:type="pct"/>
            <w:vAlign w:val="center"/>
          </w:tcPr>
          <w:p w14:paraId="4C747DC0"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r w:rsidR="001F60AB" w:rsidRPr="00E46E32" w14:paraId="0C014661" w14:textId="77777777" w:rsidTr="00B15C26">
        <w:trPr>
          <w:trHeight w:val="334"/>
          <w:jc w:val="center"/>
        </w:trPr>
        <w:tc>
          <w:tcPr>
            <w:tcW w:w="252" w:type="pct"/>
            <w:vAlign w:val="center"/>
          </w:tcPr>
          <w:p w14:paraId="71AF799F" w14:textId="77777777" w:rsidR="001F60AB" w:rsidRPr="00E46E32" w:rsidRDefault="00EA6CE6" w:rsidP="003A155B">
            <w:pPr>
              <w:pStyle w:val="afa"/>
              <w:widowControl w:val="0"/>
              <w:tabs>
                <w:tab w:val="left" w:pos="0"/>
              </w:tabs>
              <w:adjustRightInd w:val="0"/>
              <w:snapToGrid w:val="0"/>
              <w:spacing w:before="0" w:beforeAutospacing="0" w:after="0" w:afterAutospacing="0" w:line="320" w:lineRule="exact"/>
              <w:jc w:val="center"/>
              <w:rPr>
                <w:rFonts w:ascii="Times New Roman" w:eastAsia="仿宋_GB2312" w:hAnsi="Times New Roman"/>
              </w:rPr>
            </w:pPr>
            <w:r w:rsidRPr="00E46E32">
              <w:rPr>
                <w:rFonts w:ascii="Times New Roman" w:eastAsia="仿宋_GB2312" w:hAnsi="Times New Roman"/>
              </w:rPr>
              <w:t>19</w:t>
            </w:r>
          </w:p>
        </w:tc>
        <w:tc>
          <w:tcPr>
            <w:tcW w:w="576" w:type="pct"/>
            <w:vAlign w:val="center"/>
          </w:tcPr>
          <w:p w14:paraId="73D9ABAA"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GBZ1-</w:t>
            </w:r>
          </w:p>
          <w:p w14:paraId="009B8FF9"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2010</w:t>
            </w:r>
          </w:p>
          <w:p w14:paraId="6AEEF6A1"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6.3.1.4</w:t>
            </w:r>
          </w:p>
        </w:tc>
        <w:tc>
          <w:tcPr>
            <w:tcW w:w="2193" w:type="pct"/>
            <w:vAlign w:val="center"/>
          </w:tcPr>
          <w:p w14:paraId="6C788103" w14:textId="77777777" w:rsidR="001F60AB" w:rsidRPr="00E46E32" w:rsidRDefault="001F60AB" w:rsidP="003A155B">
            <w:pPr>
              <w:tabs>
                <w:tab w:val="left" w:pos="640"/>
              </w:tabs>
              <w:autoSpaceDE w:val="0"/>
              <w:autoSpaceDN w:val="0"/>
              <w:adjustRightInd w:val="0"/>
              <w:snapToGrid w:val="0"/>
              <w:spacing w:line="320" w:lineRule="exact"/>
              <w:rPr>
                <w:rFonts w:eastAsia="仿宋_GB2312"/>
                <w:kern w:val="0"/>
                <w:sz w:val="24"/>
                <w:szCs w:val="24"/>
              </w:rPr>
            </w:pPr>
            <w:r w:rsidRPr="00E46E32">
              <w:rPr>
                <w:rFonts w:eastAsia="仿宋_GB2312"/>
                <w:kern w:val="0"/>
                <w:sz w:val="24"/>
                <w:szCs w:val="24"/>
              </w:rPr>
              <w:t>在满足工艺流程要求的前提下，宜将高噪声设备相对集中，并采取相应的隔声、吸声、消声、减振等控制措施。</w:t>
            </w:r>
          </w:p>
        </w:tc>
        <w:tc>
          <w:tcPr>
            <w:tcW w:w="1521" w:type="pct"/>
            <w:vAlign w:val="center"/>
          </w:tcPr>
          <w:p w14:paraId="65FA4580" w14:textId="77777777" w:rsidR="001F60AB" w:rsidRPr="00E46E32" w:rsidRDefault="001F60AB" w:rsidP="007C6571">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拟建项目</w:t>
            </w:r>
            <w:r w:rsidR="00FE1918" w:rsidRPr="00E46E32">
              <w:rPr>
                <w:rFonts w:eastAsia="仿宋_GB2312" w:hint="eastAsia"/>
                <w:kern w:val="0"/>
                <w:sz w:val="24"/>
                <w:szCs w:val="24"/>
              </w:rPr>
              <w:t>将</w:t>
            </w:r>
            <w:r w:rsidR="003B596E" w:rsidRPr="00E46E32">
              <w:rPr>
                <w:rFonts w:eastAsia="仿宋_GB2312"/>
                <w:kern w:val="0"/>
                <w:sz w:val="24"/>
                <w:szCs w:val="24"/>
              </w:rPr>
              <w:t>产生</w:t>
            </w:r>
            <w:r w:rsidR="007C6571">
              <w:rPr>
                <w:rFonts w:eastAsia="仿宋_GB2312" w:hint="eastAsia"/>
                <w:kern w:val="0"/>
                <w:sz w:val="24"/>
                <w:szCs w:val="24"/>
              </w:rPr>
              <w:t>试验台架</w:t>
            </w:r>
            <w:r w:rsidR="00FE1918" w:rsidRPr="00E46E32">
              <w:rPr>
                <w:rFonts w:eastAsia="仿宋_GB2312" w:hint="eastAsia"/>
                <w:kern w:val="0"/>
                <w:sz w:val="24"/>
                <w:szCs w:val="24"/>
              </w:rPr>
              <w:t>单独布置在</w:t>
            </w:r>
            <w:r w:rsidR="007C6571">
              <w:rPr>
                <w:rFonts w:eastAsia="仿宋_GB2312" w:hint="eastAsia"/>
                <w:kern w:val="0"/>
                <w:sz w:val="24"/>
                <w:szCs w:val="24"/>
              </w:rPr>
              <w:t>试验间</w:t>
            </w:r>
            <w:r w:rsidRPr="00E46E32">
              <w:rPr>
                <w:rFonts w:eastAsia="仿宋_GB2312"/>
                <w:kern w:val="0"/>
                <w:sz w:val="24"/>
                <w:szCs w:val="24"/>
              </w:rPr>
              <w:t>，</w:t>
            </w:r>
            <w:r w:rsidR="007C6571">
              <w:rPr>
                <w:rFonts w:eastAsia="仿宋_GB2312" w:hint="eastAsia"/>
                <w:kern w:val="0"/>
                <w:sz w:val="24"/>
                <w:szCs w:val="24"/>
              </w:rPr>
              <w:t>并拟</w:t>
            </w:r>
            <w:r w:rsidR="00FE1918" w:rsidRPr="00E46E32">
              <w:rPr>
                <w:rFonts w:eastAsia="仿宋_GB2312" w:hint="eastAsia"/>
                <w:kern w:val="0"/>
                <w:sz w:val="24"/>
                <w:szCs w:val="24"/>
              </w:rPr>
              <w:t>采取加固底座的减振措施</w:t>
            </w:r>
            <w:r w:rsidRPr="00E46E32">
              <w:rPr>
                <w:rFonts w:eastAsia="仿宋_GB2312"/>
                <w:kern w:val="0"/>
                <w:sz w:val="24"/>
                <w:szCs w:val="24"/>
              </w:rPr>
              <w:t>。</w:t>
            </w:r>
          </w:p>
        </w:tc>
        <w:tc>
          <w:tcPr>
            <w:tcW w:w="458" w:type="pct"/>
            <w:vAlign w:val="center"/>
          </w:tcPr>
          <w:p w14:paraId="4D49319E" w14:textId="77777777" w:rsidR="001F60AB" w:rsidRPr="00E46E32" w:rsidRDefault="001F60AB" w:rsidP="003A155B">
            <w:pPr>
              <w:tabs>
                <w:tab w:val="left" w:pos="640"/>
              </w:tabs>
              <w:autoSpaceDE w:val="0"/>
              <w:autoSpaceDN w:val="0"/>
              <w:adjustRightInd w:val="0"/>
              <w:snapToGrid w:val="0"/>
              <w:spacing w:line="320" w:lineRule="exact"/>
              <w:jc w:val="center"/>
              <w:rPr>
                <w:rFonts w:eastAsia="仿宋_GB2312"/>
                <w:kern w:val="0"/>
                <w:sz w:val="24"/>
                <w:szCs w:val="24"/>
              </w:rPr>
            </w:pPr>
            <w:r w:rsidRPr="00E46E32">
              <w:rPr>
                <w:rFonts w:eastAsia="仿宋_GB2312"/>
                <w:kern w:val="0"/>
                <w:sz w:val="24"/>
                <w:szCs w:val="24"/>
              </w:rPr>
              <w:t>符合</w:t>
            </w:r>
          </w:p>
        </w:tc>
      </w:tr>
    </w:tbl>
    <w:p w14:paraId="27F5B1C2" w14:textId="77777777" w:rsidR="00107233" w:rsidRPr="00E46E32" w:rsidRDefault="00107233">
      <w:pPr>
        <w:adjustRightInd w:val="0"/>
        <w:snapToGrid w:val="0"/>
        <w:spacing w:line="490" w:lineRule="exact"/>
        <w:ind w:firstLineChars="200" w:firstLine="560"/>
        <w:rPr>
          <w:rFonts w:eastAsia="仿宋_GB2312"/>
          <w:snapToGrid w:val="0"/>
          <w:sz w:val="28"/>
          <w:szCs w:val="28"/>
        </w:rPr>
      </w:pPr>
    </w:p>
    <w:p w14:paraId="17B13400" w14:textId="77777777" w:rsidR="001E4630" w:rsidRPr="00E46E32" w:rsidRDefault="001E4630">
      <w:pPr>
        <w:adjustRightInd w:val="0"/>
        <w:snapToGrid w:val="0"/>
        <w:spacing w:line="490" w:lineRule="exact"/>
        <w:outlineLvl w:val="2"/>
        <w:rPr>
          <w:rFonts w:eastAsia="仿宋_GB2312"/>
          <w:b/>
          <w:snapToGrid w:val="0"/>
          <w:sz w:val="28"/>
          <w:szCs w:val="28"/>
        </w:rPr>
        <w:sectPr w:rsidR="001E4630" w:rsidRPr="00E46E32">
          <w:pgSz w:w="11906" w:h="16838"/>
          <w:pgMar w:top="1418" w:right="1418" w:bottom="1247" w:left="1588" w:header="851" w:footer="992" w:gutter="0"/>
          <w:cols w:space="720"/>
          <w:docGrid w:linePitch="312"/>
        </w:sectPr>
      </w:pPr>
    </w:p>
    <w:p w14:paraId="04249349" w14:textId="3E01EC3F" w:rsidR="001E4630" w:rsidRPr="00E46E32" w:rsidRDefault="005B10A6">
      <w:pPr>
        <w:spacing w:line="490" w:lineRule="exact"/>
        <w:jc w:val="center"/>
        <w:rPr>
          <w:rFonts w:eastAsia="仿宋_GB2312"/>
          <w:b/>
          <w:bCs/>
          <w:snapToGrid w:val="0"/>
          <w:sz w:val="28"/>
          <w:szCs w:val="28"/>
        </w:rPr>
      </w:pPr>
      <w:r w:rsidRPr="001E470C">
        <w:rPr>
          <w:rFonts w:eastAsia="仿宋_GB2312"/>
          <w:b/>
          <w:bCs/>
          <w:snapToGrid w:val="0"/>
          <w:sz w:val="28"/>
          <w:szCs w:val="28"/>
        </w:rPr>
        <w:lastRenderedPageBreak/>
        <w:t>附</w:t>
      </w:r>
      <w:r w:rsidR="001E4630" w:rsidRPr="001E470C">
        <w:rPr>
          <w:rFonts w:eastAsia="仿宋_GB2312"/>
          <w:b/>
          <w:bCs/>
          <w:snapToGrid w:val="0"/>
          <w:sz w:val="28"/>
          <w:szCs w:val="28"/>
        </w:rPr>
        <w:t>表</w:t>
      </w:r>
      <w:r w:rsidR="001E470C" w:rsidRPr="001E470C">
        <w:rPr>
          <w:rFonts w:eastAsia="仿宋_GB2312"/>
          <w:b/>
          <w:bCs/>
          <w:snapToGrid w:val="0"/>
          <w:sz w:val="28"/>
          <w:szCs w:val="28"/>
        </w:rPr>
        <w:t>5</w:t>
      </w:r>
      <w:r w:rsidR="002E4599" w:rsidRPr="001E470C">
        <w:rPr>
          <w:rFonts w:eastAsia="仿宋_GB2312"/>
          <w:b/>
          <w:bCs/>
          <w:snapToGrid w:val="0"/>
          <w:sz w:val="28"/>
          <w:szCs w:val="28"/>
        </w:rPr>
        <w:t>-</w:t>
      </w:r>
      <w:r w:rsidR="00E6182F" w:rsidRPr="001E470C">
        <w:rPr>
          <w:rFonts w:eastAsia="仿宋_GB2312"/>
          <w:b/>
          <w:bCs/>
          <w:snapToGrid w:val="0"/>
          <w:sz w:val="28"/>
          <w:szCs w:val="28"/>
        </w:rPr>
        <w:t>3</w:t>
      </w:r>
      <w:r w:rsidR="001E4630" w:rsidRPr="001E470C">
        <w:rPr>
          <w:rFonts w:eastAsia="仿宋_GB2312"/>
          <w:b/>
          <w:bCs/>
          <w:snapToGrid w:val="0"/>
          <w:sz w:val="28"/>
          <w:szCs w:val="28"/>
        </w:rPr>
        <w:t xml:space="preserve"> </w:t>
      </w:r>
      <w:r w:rsidR="00FF7181" w:rsidRPr="001E470C">
        <w:rPr>
          <w:rFonts w:eastAsia="仿宋_GB2312"/>
          <w:b/>
          <w:bCs/>
          <w:snapToGrid w:val="0"/>
          <w:sz w:val="28"/>
          <w:szCs w:val="28"/>
        </w:rPr>
        <w:t xml:space="preserve"> </w:t>
      </w:r>
      <w:r w:rsidR="00F72C34" w:rsidRPr="001E470C">
        <w:rPr>
          <w:rFonts w:eastAsia="仿宋_GB2312"/>
          <w:b/>
          <w:bCs/>
          <w:snapToGrid w:val="0"/>
          <w:sz w:val="28"/>
          <w:szCs w:val="28"/>
        </w:rPr>
        <w:t>职业</w:t>
      </w:r>
      <w:r w:rsidR="00F72C34" w:rsidRPr="00E46E32">
        <w:rPr>
          <w:rFonts w:eastAsia="仿宋_GB2312"/>
          <w:b/>
          <w:bCs/>
          <w:snapToGrid w:val="0"/>
          <w:sz w:val="28"/>
          <w:szCs w:val="28"/>
        </w:rPr>
        <w:t>病防护</w:t>
      </w:r>
      <w:r w:rsidR="001E4630" w:rsidRPr="00E46E32">
        <w:rPr>
          <w:rFonts w:eastAsia="仿宋_GB2312"/>
          <w:b/>
          <w:bCs/>
          <w:snapToGrid w:val="0"/>
          <w:sz w:val="28"/>
          <w:szCs w:val="28"/>
        </w:rPr>
        <w:t>设施及其合理性评价</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313"/>
        <w:gridCol w:w="848"/>
        <w:gridCol w:w="1278"/>
        <w:gridCol w:w="1275"/>
        <w:gridCol w:w="1702"/>
        <w:gridCol w:w="5953"/>
        <w:gridCol w:w="2254"/>
        <w:gridCol w:w="606"/>
      </w:tblGrid>
      <w:tr w:rsidR="00F72C34" w:rsidRPr="00E46E32" w14:paraId="5EA2C188" w14:textId="77777777" w:rsidTr="00211E41">
        <w:trPr>
          <w:cantSplit/>
          <w:trHeight w:val="340"/>
          <w:tblHeader/>
          <w:jc w:val="center"/>
        </w:trPr>
        <w:tc>
          <w:tcPr>
            <w:tcW w:w="110" w:type="pct"/>
            <w:tcBorders>
              <w:top w:val="single" w:sz="12" w:space="0" w:color="000000"/>
            </w:tcBorders>
            <w:vAlign w:val="center"/>
          </w:tcPr>
          <w:p w14:paraId="0A32FC3D" w14:textId="77777777" w:rsidR="00F72C34" w:rsidRPr="00E46E32" w:rsidRDefault="00F72C34" w:rsidP="006C3F30">
            <w:pPr>
              <w:spacing w:line="300" w:lineRule="atLeast"/>
              <w:jc w:val="center"/>
              <w:rPr>
                <w:rFonts w:eastAsia="仿宋_GB2312"/>
                <w:b/>
                <w:sz w:val="24"/>
                <w:szCs w:val="24"/>
              </w:rPr>
            </w:pPr>
            <w:r w:rsidRPr="00E46E32">
              <w:rPr>
                <w:rFonts w:eastAsia="仿宋_GB2312"/>
                <w:b/>
                <w:sz w:val="24"/>
                <w:szCs w:val="24"/>
              </w:rPr>
              <w:t>序号</w:t>
            </w:r>
          </w:p>
        </w:tc>
        <w:tc>
          <w:tcPr>
            <w:tcW w:w="298" w:type="pct"/>
            <w:tcBorders>
              <w:top w:val="single" w:sz="12" w:space="0" w:color="000000"/>
            </w:tcBorders>
            <w:vAlign w:val="center"/>
          </w:tcPr>
          <w:p w14:paraId="610363C9" w14:textId="77777777" w:rsidR="00F72C34" w:rsidRPr="00E46E32" w:rsidRDefault="00F72C34" w:rsidP="006C3F30">
            <w:pPr>
              <w:spacing w:line="300" w:lineRule="atLeast"/>
              <w:jc w:val="center"/>
              <w:rPr>
                <w:rFonts w:eastAsia="仿宋_GB2312"/>
                <w:b/>
                <w:sz w:val="24"/>
                <w:szCs w:val="24"/>
              </w:rPr>
            </w:pPr>
            <w:r w:rsidRPr="00E46E32">
              <w:rPr>
                <w:rFonts w:eastAsia="仿宋_GB2312"/>
                <w:b/>
                <w:sz w:val="24"/>
                <w:szCs w:val="24"/>
              </w:rPr>
              <w:t>评价单元</w:t>
            </w:r>
          </w:p>
        </w:tc>
        <w:tc>
          <w:tcPr>
            <w:tcW w:w="449" w:type="pct"/>
            <w:tcBorders>
              <w:top w:val="single" w:sz="12" w:space="0" w:color="000000"/>
            </w:tcBorders>
            <w:vAlign w:val="center"/>
          </w:tcPr>
          <w:p w14:paraId="5A17F5A0" w14:textId="77777777" w:rsidR="00F72C34" w:rsidRPr="00E46E32" w:rsidRDefault="00401481" w:rsidP="006C3F30">
            <w:pPr>
              <w:spacing w:line="300" w:lineRule="atLeast"/>
              <w:jc w:val="center"/>
              <w:rPr>
                <w:rFonts w:eastAsia="仿宋_GB2312"/>
                <w:b/>
                <w:sz w:val="24"/>
                <w:szCs w:val="24"/>
              </w:rPr>
            </w:pPr>
            <w:r w:rsidRPr="00E46E32">
              <w:rPr>
                <w:rFonts w:eastAsia="仿宋_GB2312" w:hint="eastAsia"/>
                <w:b/>
                <w:sz w:val="24"/>
                <w:szCs w:val="24"/>
              </w:rPr>
              <w:t>作业地点</w:t>
            </w:r>
          </w:p>
        </w:tc>
        <w:tc>
          <w:tcPr>
            <w:tcW w:w="448" w:type="pct"/>
            <w:tcBorders>
              <w:top w:val="single" w:sz="12" w:space="0" w:color="000000"/>
            </w:tcBorders>
            <w:vAlign w:val="center"/>
          </w:tcPr>
          <w:p w14:paraId="6436F2A2" w14:textId="77777777" w:rsidR="00F72C34" w:rsidRPr="00E46E32" w:rsidRDefault="00F72C34" w:rsidP="006C3F30">
            <w:pPr>
              <w:spacing w:line="300" w:lineRule="atLeast"/>
              <w:jc w:val="center"/>
              <w:rPr>
                <w:rFonts w:eastAsia="仿宋_GB2312"/>
                <w:b/>
                <w:sz w:val="24"/>
                <w:szCs w:val="24"/>
              </w:rPr>
            </w:pPr>
            <w:r w:rsidRPr="00E46E32">
              <w:rPr>
                <w:rFonts w:eastAsia="仿宋_GB2312"/>
                <w:b/>
                <w:sz w:val="24"/>
                <w:szCs w:val="24"/>
              </w:rPr>
              <w:t>工作内容</w:t>
            </w:r>
          </w:p>
        </w:tc>
        <w:tc>
          <w:tcPr>
            <w:tcW w:w="598" w:type="pct"/>
            <w:tcBorders>
              <w:top w:val="single" w:sz="12" w:space="0" w:color="000000"/>
            </w:tcBorders>
            <w:vAlign w:val="center"/>
          </w:tcPr>
          <w:p w14:paraId="2B072631" w14:textId="77777777" w:rsidR="00F72C34" w:rsidRPr="00E46E32" w:rsidRDefault="00F72C34" w:rsidP="006C3F30">
            <w:pPr>
              <w:spacing w:line="300" w:lineRule="atLeast"/>
              <w:jc w:val="center"/>
              <w:rPr>
                <w:rFonts w:eastAsia="仿宋_GB2312"/>
                <w:b/>
                <w:sz w:val="24"/>
                <w:szCs w:val="24"/>
              </w:rPr>
            </w:pPr>
            <w:r w:rsidRPr="00E46E32">
              <w:rPr>
                <w:rFonts w:eastAsia="仿宋_GB2312"/>
                <w:b/>
                <w:sz w:val="24"/>
                <w:szCs w:val="24"/>
              </w:rPr>
              <w:t>职业病</w:t>
            </w:r>
          </w:p>
          <w:p w14:paraId="4C50EA82" w14:textId="77777777" w:rsidR="00F72C34" w:rsidRPr="00E46E32" w:rsidRDefault="00F72C34" w:rsidP="006C3F30">
            <w:pPr>
              <w:spacing w:line="300" w:lineRule="atLeast"/>
              <w:jc w:val="center"/>
              <w:rPr>
                <w:rFonts w:eastAsia="仿宋_GB2312"/>
                <w:b/>
                <w:sz w:val="24"/>
                <w:szCs w:val="24"/>
              </w:rPr>
            </w:pPr>
            <w:r w:rsidRPr="00E46E32">
              <w:rPr>
                <w:rFonts w:eastAsia="仿宋_GB2312"/>
                <w:b/>
                <w:sz w:val="24"/>
                <w:szCs w:val="24"/>
              </w:rPr>
              <w:t>危害因素</w:t>
            </w:r>
          </w:p>
        </w:tc>
        <w:tc>
          <w:tcPr>
            <w:tcW w:w="2092" w:type="pct"/>
            <w:tcBorders>
              <w:top w:val="single" w:sz="12" w:space="0" w:color="000000"/>
            </w:tcBorders>
            <w:vAlign w:val="center"/>
          </w:tcPr>
          <w:p w14:paraId="57416CB8" w14:textId="77777777" w:rsidR="00F72C34" w:rsidRPr="00E46E32" w:rsidRDefault="00F72C34" w:rsidP="006C3F30">
            <w:pPr>
              <w:spacing w:line="300" w:lineRule="atLeast"/>
              <w:jc w:val="center"/>
              <w:rPr>
                <w:rFonts w:eastAsia="仿宋_GB2312"/>
                <w:b/>
                <w:sz w:val="24"/>
                <w:szCs w:val="24"/>
              </w:rPr>
            </w:pPr>
            <w:r w:rsidRPr="00E46E32">
              <w:rPr>
                <w:rFonts w:eastAsia="仿宋_GB2312"/>
                <w:b/>
                <w:sz w:val="24"/>
                <w:szCs w:val="24"/>
              </w:rPr>
              <w:t>拟设置的职业病防护设施</w:t>
            </w:r>
          </w:p>
        </w:tc>
        <w:tc>
          <w:tcPr>
            <w:tcW w:w="792" w:type="pct"/>
            <w:tcBorders>
              <w:top w:val="single" w:sz="12" w:space="0" w:color="000000"/>
              <w:left w:val="single" w:sz="4" w:space="0" w:color="auto"/>
              <w:right w:val="single" w:sz="4" w:space="0" w:color="auto"/>
            </w:tcBorders>
            <w:vAlign w:val="center"/>
          </w:tcPr>
          <w:p w14:paraId="03F4B37A" w14:textId="77777777" w:rsidR="00F72C34" w:rsidRPr="00E46E32" w:rsidRDefault="00F72C34" w:rsidP="006C3F30">
            <w:pPr>
              <w:spacing w:line="300" w:lineRule="atLeast"/>
              <w:jc w:val="center"/>
              <w:rPr>
                <w:rFonts w:eastAsia="仿宋_GB2312"/>
                <w:b/>
                <w:sz w:val="24"/>
                <w:szCs w:val="24"/>
              </w:rPr>
            </w:pPr>
            <w:r w:rsidRPr="00E46E32">
              <w:rPr>
                <w:rFonts w:eastAsia="仿宋_GB2312"/>
                <w:b/>
                <w:sz w:val="24"/>
                <w:szCs w:val="24"/>
              </w:rPr>
              <w:t>预期接触水平</w:t>
            </w:r>
          </w:p>
        </w:tc>
        <w:tc>
          <w:tcPr>
            <w:tcW w:w="213" w:type="pct"/>
            <w:tcBorders>
              <w:top w:val="single" w:sz="12" w:space="0" w:color="000000"/>
              <w:left w:val="single" w:sz="4" w:space="0" w:color="auto"/>
            </w:tcBorders>
            <w:vAlign w:val="center"/>
          </w:tcPr>
          <w:p w14:paraId="5D96009F" w14:textId="77777777" w:rsidR="00F72C34" w:rsidRPr="00E46E32" w:rsidRDefault="00F72C34" w:rsidP="006C3F30">
            <w:pPr>
              <w:spacing w:line="300" w:lineRule="atLeast"/>
              <w:jc w:val="center"/>
              <w:rPr>
                <w:rFonts w:eastAsia="仿宋_GB2312"/>
                <w:b/>
                <w:sz w:val="24"/>
                <w:szCs w:val="24"/>
              </w:rPr>
            </w:pPr>
            <w:r w:rsidRPr="00E46E32">
              <w:rPr>
                <w:rFonts w:eastAsia="仿宋_GB2312"/>
                <w:b/>
                <w:sz w:val="24"/>
                <w:szCs w:val="24"/>
              </w:rPr>
              <w:t>评价结论</w:t>
            </w:r>
          </w:p>
        </w:tc>
      </w:tr>
      <w:tr w:rsidR="002258F8" w:rsidRPr="00E46E32" w14:paraId="3A75ED4D" w14:textId="77777777" w:rsidTr="00211E41">
        <w:trPr>
          <w:cantSplit/>
          <w:trHeight w:val="340"/>
          <w:jc w:val="center"/>
        </w:trPr>
        <w:tc>
          <w:tcPr>
            <w:tcW w:w="110" w:type="pct"/>
            <w:vAlign w:val="center"/>
          </w:tcPr>
          <w:p w14:paraId="24E75C38" w14:textId="77777777" w:rsidR="002258F8" w:rsidRPr="00E46E32" w:rsidRDefault="002258F8" w:rsidP="002802DB">
            <w:pPr>
              <w:pStyle w:val="ad"/>
              <w:snapToGrid w:val="0"/>
              <w:ind w:firstLineChars="0" w:firstLine="0"/>
              <w:jc w:val="center"/>
              <w:rPr>
                <w:rFonts w:eastAsia="仿宋_GB2312" w:cs="Times New Roman"/>
                <w:sz w:val="24"/>
              </w:rPr>
            </w:pPr>
            <w:r w:rsidRPr="00E46E32">
              <w:rPr>
                <w:rFonts w:eastAsia="仿宋_GB2312" w:cs="Times New Roman"/>
                <w:sz w:val="24"/>
              </w:rPr>
              <w:t>1</w:t>
            </w:r>
          </w:p>
        </w:tc>
        <w:tc>
          <w:tcPr>
            <w:tcW w:w="298" w:type="pct"/>
            <w:vMerge w:val="restart"/>
            <w:vAlign w:val="center"/>
          </w:tcPr>
          <w:p w14:paraId="5AC993B4" w14:textId="77777777" w:rsidR="002258F8" w:rsidRPr="00E46E32" w:rsidRDefault="002258F8" w:rsidP="002802DB">
            <w:pPr>
              <w:spacing w:line="0" w:lineRule="atLeast"/>
              <w:jc w:val="center"/>
              <w:rPr>
                <w:rFonts w:eastAsia="仿宋_GB2312"/>
                <w:sz w:val="24"/>
                <w:szCs w:val="24"/>
              </w:rPr>
            </w:pPr>
            <w:r>
              <w:rPr>
                <w:rFonts w:eastAsia="仿宋_GB2312" w:hint="eastAsia"/>
                <w:sz w:val="24"/>
              </w:rPr>
              <w:t>天然气台架测试</w:t>
            </w:r>
            <w:r w:rsidRPr="00E46E32">
              <w:rPr>
                <w:rFonts w:eastAsia="仿宋_GB2312" w:hint="eastAsia"/>
                <w:sz w:val="24"/>
              </w:rPr>
              <w:t>单元</w:t>
            </w:r>
          </w:p>
        </w:tc>
        <w:tc>
          <w:tcPr>
            <w:tcW w:w="449" w:type="pct"/>
            <w:vAlign w:val="center"/>
          </w:tcPr>
          <w:p w14:paraId="0234458C" w14:textId="25428972" w:rsidR="002258F8" w:rsidRPr="00E46E32" w:rsidRDefault="002258F8" w:rsidP="002802DB">
            <w:pPr>
              <w:jc w:val="center"/>
              <w:rPr>
                <w:rFonts w:eastAsia="仿宋_GB2312"/>
                <w:color w:val="000000"/>
                <w:sz w:val="24"/>
                <w:szCs w:val="24"/>
              </w:rPr>
            </w:pPr>
            <w:r w:rsidRPr="007342BA">
              <w:rPr>
                <w:rFonts w:eastAsia="仿宋_GB2312" w:hint="eastAsia"/>
                <w:color w:val="000000"/>
                <w:sz w:val="24"/>
                <w:szCs w:val="24"/>
              </w:rPr>
              <w:t>天然气台架试验间</w:t>
            </w:r>
            <w:r>
              <w:rPr>
                <w:rFonts w:eastAsia="仿宋_GB2312" w:hint="eastAsia"/>
                <w:color w:val="000000"/>
                <w:sz w:val="24"/>
                <w:szCs w:val="24"/>
              </w:rPr>
              <w:t>拆装工位</w:t>
            </w:r>
          </w:p>
        </w:tc>
        <w:tc>
          <w:tcPr>
            <w:tcW w:w="448" w:type="pct"/>
            <w:vAlign w:val="center"/>
          </w:tcPr>
          <w:p w14:paraId="2A5CC794" w14:textId="77777777" w:rsidR="002258F8" w:rsidRPr="00E46E32" w:rsidRDefault="002258F8" w:rsidP="002802DB">
            <w:pPr>
              <w:pStyle w:val="ad"/>
              <w:snapToGrid w:val="0"/>
              <w:ind w:firstLineChars="0" w:firstLine="0"/>
              <w:jc w:val="center"/>
              <w:rPr>
                <w:rFonts w:eastAsia="仿宋_GB2312" w:cs="Times New Roman"/>
                <w:sz w:val="24"/>
              </w:rPr>
            </w:pPr>
            <w:r>
              <w:rPr>
                <w:rFonts w:eastAsia="仿宋_GB2312" w:cs="Times New Roman" w:hint="eastAsia"/>
                <w:sz w:val="24"/>
              </w:rPr>
              <w:t>发动机安装、拆解，管路连接</w:t>
            </w:r>
          </w:p>
        </w:tc>
        <w:tc>
          <w:tcPr>
            <w:tcW w:w="598" w:type="pct"/>
            <w:vAlign w:val="center"/>
          </w:tcPr>
          <w:p w14:paraId="446149B1" w14:textId="28336DAA" w:rsidR="002258F8" w:rsidRPr="00E46E32" w:rsidRDefault="002258F8" w:rsidP="002258F8">
            <w:pPr>
              <w:pStyle w:val="af2"/>
              <w:rPr>
                <w:rFonts w:eastAsia="仿宋_GB2312"/>
                <w:szCs w:val="24"/>
              </w:rPr>
            </w:pPr>
            <w:r>
              <w:rPr>
                <w:rFonts w:eastAsia="仿宋_GB2312" w:hint="eastAsia"/>
                <w:szCs w:val="24"/>
              </w:rPr>
              <w:t>一氧化碳、氮氧化物</w:t>
            </w:r>
          </w:p>
        </w:tc>
        <w:tc>
          <w:tcPr>
            <w:tcW w:w="2092" w:type="pct"/>
            <w:vMerge w:val="restart"/>
            <w:vAlign w:val="center"/>
          </w:tcPr>
          <w:p w14:paraId="6354DC5F" w14:textId="77777777" w:rsidR="002258F8" w:rsidRPr="00E46E32" w:rsidRDefault="002258F8" w:rsidP="00362012">
            <w:pPr>
              <w:spacing w:line="300" w:lineRule="atLeast"/>
              <w:rPr>
                <w:rFonts w:eastAsia="仿宋_GB2312"/>
                <w:sz w:val="24"/>
                <w:szCs w:val="24"/>
              </w:rPr>
            </w:pPr>
            <w:r w:rsidRPr="00E46E32">
              <w:rPr>
                <w:rFonts w:eastAsia="仿宋_GB2312" w:hint="eastAsia"/>
                <w:sz w:val="24"/>
                <w:szCs w:val="24"/>
              </w:rPr>
              <w:t>（</w:t>
            </w:r>
            <w:r w:rsidRPr="00E46E32">
              <w:rPr>
                <w:rFonts w:eastAsia="仿宋_GB2312" w:hint="eastAsia"/>
                <w:sz w:val="24"/>
                <w:szCs w:val="24"/>
              </w:rPr>
              <w:t>1</w:t>
            </w:r>
            <w:r w:rsidRPr="00E46E32">
              <w:rPr>
                <w:rFonts w:eastAsia="仿宋_GB2312" w:hint="eastAsia"/>
                <w:sz w:val="24"/>
                <w:szCs w:val="24"/>
              </w:rPr>
              <w:t>）该项目</w:t>
            </w:r>
            <w:r>
              <w:rPr>
                <w:rFonts w:eastAsia="仿宋_GB2312" w:hint="eastAsia"/>
                <w:sz w:val="24"/>
                <w:szCs w:val="24"/>
              </w:rPr>
              <w:t>测试台架</w:t>
            </w:r>
            <w:r w:rsidRPr="00E46E32">
              <w:rPr>
                <w:rFonts w:eastAsia="仿宋_GB2312" w:hint="eastAsia"/>
                <w:sz w:val="24"/>
                <w:szCs w:val="24"/>
              </w:rPr>
              <w:t>等优先选用低噪声设备，从工艺源头上降低噪声源强度。</w:t>
            </w:r>
          </w:p>
          <w:p w14:paraId="499716E1" w14:textId="77777777" w:rsidR="002258F8" w:rsidRPr="00E46E32" w:rsidRDefault="002258F8" w:rsidP="00362012">
            <w:pPr>
              <w:spacing w:line="300" w:lineRule="atLeast"/>
              <w:rPr>
                <w:rFonts w:eastAsia="仿宋_GB2312"/>
                <w:sz w:val="24"/>
                <w:szCs w:val="24"/>
              </w:rPr>
            </w:pPr>
            <w:r w:rsidRPr="00E46E32">
              <w:rPr>
                <w:rFonts w:eastAsia="仿宋_GB2312" w:hint="eastAsia"/>
                <w:sz w:val="24"/>
                <w:szCs w:val="24"/>
              </w:rPr>
              <w:t>（</w:t>
            </w:r>
            <w:r w:rsidRPr="00E46E32">
              <w:rPr>
                <w:rFonts w:eastAsia="仿宋_GB2312" w:hint="eastAsia"/>
                <w:sz w:val="24"/>
                <w:szCs w:val="24"/>
              </w:rPr>
              <w:t>2</w:t>
            </w:r>
            <w:r w:rsidRPr="00E46E32">
              <w:rPr>
                <w:rFonts w:eastAsia="仿宋_GB2312" w:hint="eastAsia"/>
                <w:sz w:val="24"/>
                <w:szCs w:val="24"/>
              </w:rPr>
              <w:t>）该项目</w:t>
            </w:r>
            <w:r>
              <w:rPr>
                <w:rFonts w:eastAsia="仿宋_GB2312" w:hint="eastAsia"/>
                <w:sz w:val="24"/>
                <w:szCs w:val="24"/>
              </w:rPr>
              <w:t>测试台架</w:t>
            </w:r>
            <w:r w:rsidRPr="00E46E32">
              <w:rPr>
                <w:rFonts w:eastAsia="仿宋_GB2312" w:hint="eastAsia"/>
                <w:sz w:val="24"/>
                <w:szCs w:val="24"/>
              </w:rPr>
              <w:t>等为自动化设备，作业人员主要负责</w:t>
            </w:r>
            <w:r>
              <w:rPr>
                <w:rFonts w:eastAsia="仿宋_GB2312" w:hint="eastAsia"/>
                <w:sz w:val="24"/>
                <w:szCs w:val="24"/>
              </w:rPr>
              <w:t>发动机安装、管道连接、拆解</w:t>
            </w:r>
            <w:r w:rsidRPr="00E46E32">
              <w:rPr>
                <w:rFonts w:eastAsia="仿宋_GB2312" w:hint="eastAsia"/>
                <w:sz w:val="24"/>
                <w:szCs w:val="24"/>
              </w:rPr>
              <w:t>，有效减少了作业人员接触噪声的时间，且拟将产生高噪声的</w:t>
            </w:r>
            <w:r>
              <w:rPr>
                <w:rFonts w:eastAsia="仿宋_GB2312" w:hint="eastAsia"/>
                <w:sz w:val="24"/>
                <w:szCs w:val="24"/>
              </w:rPr>
              <w:t>试验间</w:t>
            </w:r>
            <w:r w:rsidRPr="00E46E32">
              <w:rPr>
                <w:rFonts w:eastAsia="仿宋_GB2312" w:hint="eastAsia"/>
                <w:sz w:val="24"/>
                <w:szCs w:val="24"/>
              </w:rPr>
              <w:t>单独隔间设置。</w:t>
            </w:r>
          </w:p>
          <w:p w14:paraId="4455A4EF" w14:textId="77777777" w:rsidR="002258F8" w:rsidRDefault="002258F8" w:rsidP="00211E41">
            <w:pPr>
              <w:spacing w:line="300" w:lineRule="atLeast"/>
              <w:rPr>
                <w:rFonts w:eastAsia="仿宋_GB2312"/>
                <w:sz w:val="24"/>
                <w:szCs w:val="24"/>
              </w:rPr>
            </w:pPr>
            <w:r w:rsidRPr="00E46E32">
              <w:rPr>
                <w:rFonts w:eastAsia="仿宋_GB2312" w:hint="eastAsia"/>
                <w:sz w:val="24"/>
                <w:szCs w:val="24"/>
              </w:rPr>
              <w:t>（</w:t>
            </w:r>
            <w:r w:rsidRPr="00E46E32">
              <w:rPr>
                <w:rFonts w:eastAsia="仿宋_GB2312" w:hint="eastAsia"/>
                <w:sz w:val="24"/>
                <w:szCs w:val="24"/>
              </w:rPr>
              <w:t>3</w:t>
            </w:r>
            <w:r w:rsidRPr="00E46E32">
              <w:rPr>
                <w:rFonts w:eastAsia="仿宋_GB2312" w:hint="eastAsia"/>
                <w:sz w:val="24"/>
                <w:szCs w:val="24"/>
              </w:rPr>
              <w:t>）该项目</w:t>
            </w:r>
            <w:r>
              <w:rPr>
                <w:rFonts w:eastAsia="仿宋_GB2312" w:hint="eastAsia"/>
                <w:sz w:val="24"/>
                <w:szCs w:val="24"/>
              </w:rPr>
              <w:t>测试台架</w:t>
            </w:r>
            <w:r w:rsidRPr="00E46E32">
              <w:rPr>
                <w:rFonts w:eastAsia="仿宋_GB2312" w:hint="eastAsia"/>
                <w:sz w:val="24"/>
                <w:szCs w:val="24"/>
              </w:rPr>
              <w:t>等设备拟采取加固底座的隔振降噪措施，减少设备运行时产生的机械性噪声。</w:t>
            </w:r>
          </w:p>
          <w:p w14:paraId="24A52D95" w14:textId="77777777" w:rsidR="002258F8" w:rsidRPr="00211E41" w:rsidRDefault="002258F8" w:rsidP="00211E41">
            <w:pPr>
              <w:spacing w:line="300" w:lineRule="atLeast"/>
              <w:rPr>
                <w:rFonts w:eastAsia="仿宋_GB2312"/>
                <w:sz w:val="24"/>
                <w:szCs w:val="24"/>
              </w:rPr>
            </w:pPr>
            <w:r>
              <w:rPr>
                <w:rFonts w:eastAsia="仿宋_GB2312" w:hint="eastAsia"/>
                <w:sz w:val="24"/>
                <w:szCs w:val="24"/>
              </w:rPr>
              <w:t>（</w:t>
            </w:r>
            <w:r>
              <w:rPr>
                <w:rFonts w:eastAsia="仿宋_GB2312" w:hint="eastAsia"/>
                <w:sz w:val="24"/>
                <w:szCs w:val="24"/>
              </w:rPr>
              <w:t>4</w:t>
            </w:r>
            <w:r>
              <w:rPr>
                <w:rFonts w:eastAsia="仿宋_GB2312" w:hint="eastAsia"/>
                <w:sz w:val="24"/>
                <w:szCs w:val="24"/>
              </w:rPr>
              <w:t>）该项目设置尾气收集装置将测试产生的尾气收集处理后高空排放。</w:t>
            </w:r>
          </w:p>
        </w:tc>
        <w:tc>
          <w:tcPr>
            <w:tcW w:w="792" w:type="pct"/>
            <w:tcBorders>
              <w:left w:val="single" w:sz="4" w:space="0" w:color="auto"/>
              <w:right w:val="single" w:sz="4" w:space="0" w:color="auto"/>
            </w:tcBorders>
            <w:vAlign w:val="center"/>
          </w:tcPr>
          <w:p w14:paraId="76F5F347" w14:textId="10E94BFC" w:rsidR="002258F8" w:rsidRPr="00E46E32" w:rsidRDefault="002258F8" w:rsidP="002802DB">
            <w:pPr>
              <w:spacing w:line="300" w:lineRule="atLeast"/>
              <w:jc w:val="center"/>
              <w:rPr>
                <w:rFonts w:eastAsia="仿宋_GB2312"/>
                <w:sz w:val="24"/>
                <w:szCs w:val="24"/>
              </w:rPr>
            </w:pPr>
            <w:r>
              <w:rPr>
                <w:rFonts w:eastAsia="仿宋_GB2312" w:hint="eastAsia"/>
                <w:sz w:val="24"/>
                <w:szCs w:val="24"/>
              </w:rPr>
              <w:t>一氧化碳、氮氧化物浓度预计＜</w:t>
            </w:r>
            <w:r w:rsidR="00273AD8">
              <w:rPr>
                <w:rFonts w:eastAsia="仿宋_GB2312" w:hint="eastAsia"/>
                <w:sz w:val="24"/>
                <w:szCs w:val="24"/>
              </w:rPr>
              <w:t>1/2</w:t>
            </w:r>
            <w:r>
              <w:rPr>
                <w:rFonts w:eastAsia="仿宋_GB2312" w:hint="eastAsia"/>
                <w:sz w:val="24"/>
                <w:szCs w:val="24"/>
              </w:rPr>
              <w:t>OELs</w:t>
            </w:r>
          </w:p>
        </w:tc>
        <w:tc>
          <w:tcPr>
            <w:tcW w:w="213" w:type="pct"/>
            <w:tcBorders>
              <w:left w:val="single" w:sz="4" w:space="0" w:color="auto"/>
            </w:tcBorders>
            <w:vAlign w:val="center"/>
          </w:tcPr>
          <w:p w14:paraId="5482D6C4" w14:textId="77777777" w:rsidR="002258F8" w:rsidRPr="00E46E32" w:rsidRDefault="002258F8" w:rsidP="002802DB">
            <w:pPr>
              <w:spacing w:line="300" w:lineRule="atLeast"/>
              <w:jc w:val="center"/>
              <w:rPr>
                <w:rFonts w:eastAsia="仿宋_GB2312"/>
                <w:sz w:val="24"/>
                <w:szCs w:val="24"/>
              </w:rPr>
            </w:pPr>
            <w:r w:rsidRPr="00E46E32">
              <w:rPr>
                <w:rFonts w:eastAsia="仿宋_GB2312"/>
                <w:sz w:val="24"/>
                <w:szCs w:val="24"/>
              </w:rPr>
              <w:t>合理</w:t>
            </w:r>
          </w:p>
        </w:tc>
      </w:tr>
      <w:tr w:rsidR="002258F8" w:rsidRPr="00E46E32" w14:paraId="4CB02F37" w14:textId="77777777" w:rsidTr="00211E41">
        <w:trPr>
          <w:cantSplit/>
          <w:trHeight w:val="340"/>
          <w:jc w:val="center"/>
        </w:trPr>
        <w:tc>
          <w:tcPr>
            <w:tcW w:w="110" w:type="pct"/>
            <w:vAlign w:val="center"/>
          </w:tcPr>
          <w:p w14:paraId="03ACF336" w14:textId="5898E0F7" w:rsidR="002258F8" w:rsidRPr="00E46E32" w:rsidRDefault="002258F8" w:rsidP="002802DB">
            <w:pPr>
              <w:pStyle w:val="ad"/>
              <w:snapToGrid w:val="0"/>
              <w:ind w:firstLineChars="0" w:firstLine="0"/>
              <w:jc w:val="center"/>
              <w:rPr>
                <w:rFonts w:eastAsia="仿宋_GB2312" w:cs="Times New Roman"/>
                <w:sz w:val="24"/>
              </w:rPr>
            </w:pPr>
            <w:r>
              <w:rPr>
                <w:rFonts w:eastAsia="仿宋_GB2312" w:cs="Times New Roman" w:hint="eastAsia"/>
                <w:sz w:val="24"/>
              </w:rPr>
              <w:t>2</w:t>
            </w:r>
          </w:p>
        </w:tc>
        <w:tc>
          <w:tcPr>
            <w:tcW w:w="298" w:type="pct"/>
            <w:vMerge/>
            <w:vAlign w:val="center"/>
          </w:tcPr>
          <w:p w14:paraId="1CFB1D42" w14:textId="77777777" w:rsidR="002258F8" w:rsidRDefault="002258F8" w:rsidP="002802DB">
            <w:pPr>
              <w:spacing w:line="0" w:lineRule="atLeast"/>
              <w:jc w:val="center"/>
              <w:rPr>
                <w:rFonts w:eastAsia="仿宋_GB2312"/>
                <w:sz w:val="24"/>
              </w:rPr>
            </w:pPr>
          </w:p>
        </w:tc>
        <w:tc>
          <w:tcPr>
            <w:tcW w:w="449" w:type="pct"/>
            <w:vAlign w:val="center"/>
          </w:tcPr>
          <w:p w14:paraId="689E411E" w14:textId="0AD6416E" w:rsidR="002258F8" w:rsidRDefault="002258F8" w:rsidP="002802DB">
            <w:pPr>
              <w:jc w:val="center"/>
              <w:rPr>
                <w:rFonts w:eastAsia="仿宋_GB2312"/>
                <w:color w:val="000000"/>
                <w:sz w:val="24"/>
                <w:szCs w:val="24"/>
              </w:rPr>
            </w:pPr>
            <w:r>
              <w:rPr>
                <w:rFonts w:eastAsia="仿宋_GB2312" w:hint="eastAsia"/>
                <w:color w:val="000000"/>
                <w:sz w:val="24"/>
                <w:szCs w:val="24"/>
              </w:rPr>
              <w:t>控制室工位</w:t>
            </w:r>
          </w:p>
        </w:tc>
        <w:tc>
          <w:tcPr>
            <w:tcW w:w="448" w:type="pct"/>
            <w:vAlign w:val="center"/>
          </w:tcPr>
          <w:p w14:paraId="1A351B6E" w14:textId="4E43BF18" w:rsidR="002258F8" w:rsidRDefault="002258F8" w:rsidP="002802DB">
            <w:pPr>
              <w:pStyle w:val="ad"/>
              <w:snapToGrid w:val="0"/>
              <w:ind w:firstLineChars="0" w:firstLine="0"/>
              <w:jc w:val="center"/>
              <w:rPr>
                <w:rFonts w:eastAsia="仿宋_GB2312" w:cs="Times New Roman"/>
                <w:sz w:val="24"/>
              </w:rPr>
            </w:pPr>
            <w:r>
              <w:rPr>
                <w:rFonts w:eastAsia="仿宋_GB2312" w:cs="Times New Roman" w:hint="eastAsia"/>
                <w:sz w:val="24"/>
              </w:rPr>
              <w:t>终端控制</w:t>
            </w:r>
          </w:p>
        </w:tc>
        <w:tc>
          <w:tcPr>
            <w:tcW w:w="598" w:type="pct"/>
            <w:vAlign w:val="center"/>
          </w:tcPr>
          <w:p w14:paraId="026A0449" w14:textId="30C2473B" w:rsidR="002258F8" w:rsidRDefault="002258F8" w:rsidP="002802DB">
            <w:pPr>
              <w:pStyle w:val="af2"/>
              <w:rPr>
                <w:rFonts w:eastAsia="仿宋_GB2312"/>
                <w:szCs w:val="24"/>
              </w:rPr>
            </w:pPr>
            <w:r w:rsidRPr="00E46E32">
              <w:rPr>
                <w:rFonts w:eastAsia="仿宋_GB2312" w:hint="eastAsia"/>
                <w:szCs w:val="24"/>
              </w:rPr>
              <w:t>噪声</w:t>
            </w:r>
          </w:p>
        </w:tc>
        <w:tc>
          <w:tcPr>
            <w:tcW w:w="2092" w:type="pct"/>
            <w:vMerge/>
            <w:vAlign w:val="center"/>
          </w:tcPr>
          <w:p w14:paraId="38331646" w14:textId="77777777" w:rsidR="002258F8" w:rsidRPr="00E46E32" w:rsidRDefault="002258F8" w:rsidP="00362012">
            <w:pPr>
              <w:spacing w:line="300" w:lineRule="atLeast"/>
              <w:rPr>
                <w:rFonts w:eastAsia="仿宋_GB2312"/>
                <w:sz w:val="24"/>
                <w:szCs w:val="24"/>
              </w:rPr>
            </w:pPr>
          </w:p>
        </w:tc>
        <w:tc>
          <w:tcPr>
            <w:tcW w:w="792" w:type="pct"/>
            <w:tcBorders>
              <w:left w:val="single" w:sz="4" w:space="0" w:color="auto"/>
              <w:right w:val="single" w:sz="4" w:space="0" w:color="auto"/>
            </w:tcBorders>
            <w:vAlign w:val="center"/>
          </w:tcPr>
          <w:p w14:paraId="52CF3493" w14:textId="77777777" w:rsidR="002258F8" w:rsidRDefault="002258F8" w:rsidP="002258F8">
            <w:pPr>
              <w:spacing w:line="300" w:lineRule="atLeast"/>
              <w:jc w:val="center"/>
              <w:rPr>
                <w:rFonts w:eastAsia="仿宋_GB2312"/>
                <w:sz w:val="24"/>
                <w:szCs w:val="24"/>
              </w:rPr>
            </w:pPr>
            <w:r w:rsidRPr="00E46E32">
              <w:rPr>
                <w:rFonts w:eastAsia="仿宋_GB2312" w:hint="eastAsia"/>
                <w:sz w:val="24"/>
                <w:szCs w:val="24"/>
              </w:rPr>
              <w:t>噪声预计</w:t>
            </w:r>
            <w:r w:rsidRPr="00E46E32">
              <w:rPr>
                <w:rFonts w:eastAsia="仿宋_GB2312"/>
                <w:sz w:val="24"/>
                <w:szCs w:val="24"/>
              </w:rPr>
              <w:t>L</w:t>
            </w:r>
            <w:r w:rsidRPr="00E46E32">
              <w:rPr>
                <w:rFonts w:eastAsia="仿宋_GB2312"/>
                <w:sz w:val="24"/>
                <w:szCs w:val="24"/>
                <w:vertAlign w:val="subscript"/>
              </w:rPr>
              <w:t>EX,8h</w:t>
            </w:r>
            <w:r w:rsidRPr="00E46E32">
              <w:rPr>
                <w:rFonts w:eastAsia="仿宋_GB2312" w:hint="eastAsia"/>
                <w:sz w:val="24"/>
                <w:szCs w:val="24"/>
              </w:rPr>
              <w:t>＜</w:t>
            </w:r>
            <w:r w:rsidRPr="00E46E32">
              <w:rPr>
                <w:rFonts w:eastAsia="仿宋_GB2312" w:hint="eastAsia"/>
                <w:sz w:val="24"/>
                <w:szCs w:val="24"/>
              </w:rPr>
              <w:t>8</w:t>
            </w:r>
            <w:r w:rsidRPr="00E46E32">
              <w:rPr>
                <w:rFonts w:eastAsia="仿宋_GB2312"/>
                <w:sz w:val="24"/>
                <w:szCs w:val="24"/>
              </w:rPr>
              <w:t>0dB(A)</w:t>
            </w:r>
            <w:r>
              <w:rPr>
                <w:rFonts w:eastAsia="仿宋_GB2312" w:hint="eastAsia"/>
                <w:sz w:val="24"/>
                <w:szCs w:val="24"/>
              </w:rPr>
              <w:t>；</w:t>
            </w:r>
          </w:p>
          <w:p w14:paraId="1AEA464A" w14:textId="77777777" w:rsidR="002258F8" w:rsidRPr="00E46E32" w:rsidRDefault="002258F8" w:rsidP="002802DB">
            <w:pPr>
              <w:spacing w:line="300" w:lineRule="atLeast"/>
              <w:jc w:val="center"/>
              <w:rPr>
                <w:rFonts w:eastAsia="仿宋_GB2312"/>
                <w:sz w:val="24"/>
                <w:szCs w:val="24"/>
              </w:rPr>
            </w:pPr>
          </w:p>
        </w:tc>
        <w:tc>
          <w:tcPr>
            <w:tcW w:w="213" w:type="pct"/>
            <w:tcBorders>
              <w:left w:val="single" w:sz="4" w:space="0" w:color="auto"/>
            </w:tcBorders>
            <w:vAlign w:val="center"/>
          </w:tcPr>
          <w:p w14:paraId="28973A9C" w14:textId="41C3FFC3" w:rsidR="002258F8" w:rsidRPr="00E46E32" w:rsidRDefault="002258F8" w:rsidP="002802DB">
            <w:pPr>
              <w:spacing w:line="300" w:lineRule="atLeast"/>
              <w:jc w:val="center"/>
              <w:rPr>
                <w:rFonts w:eastAsia="仿宋_GB2312"/>
                <w:sz w:val="24"/>
                <w:szCs w:val="24"/>
              </w:rPr>
            </w:pPr>
            <w:r>
              <w:rPr>
                <w:rFonts w:eastAsia="仿宋_GB2312" w:hint="eastAsia"/>
                <w:sz w:val="24"/>
                <w:szCs w:val="24"/>
              </w:rPr>
              <w:t>合理</w:t>
            </w:r>
          </w:p>
        </w:tc>
      </w:tr>
    </w:tbl>
    <w:p w14:paraId="51C2A90B" w14:textId="4F064EBC" w:rsidR="002258F8" w:rsidRDefault="002258F8" w:rsidP="002258F8">
      <w:pPr>
        <w:spacing w:line="490" w:lineRule="exact"/>
        <w:ind w:firstLineChars="200" w:firstLine="560"/>
        <w:rPr>
          <w:rFonts w:eastAsia="仿宋_GB2312"/>
          <w:b/>
          <w:bCs/>
          <w:snapToGrid w:val="0"/>
          <w:sz w:val="28"/>
          <w:szCs w:val="28"/>
        </w:rPr>
      </w:pPr>
      <w:r w:rsidRPr="00E46E32">
        <w:rPr>
          <w:rFonts w:eastAsia="仿宋_GB2312"/>
          <w:kern w:val="0"/>
          <w:sz w:val="28"/>
          <w:szCs w:val="28"/>
        </w:rPr>
        <w:t>拟建项目采用先进生产工艺的同时，拟设置一定的职业病防护设施。防毒措施主要设置</w:t>
      </w:r>
      <w:r>
        <w:rPr>
          <w:rFonts w:eastAsia="仿宋_GB2312" w:hint="eastAsia"/>
          <w:kern w:val="0"/>
          <w:sz w:val="28"/>
          <w:szCs w:val="28"/>
        </w:rPr>
        <w:t>尾气收集装置、排放设施</w:t>
      </w:r>
      <w:r w:rsidRPr="00E46E32">
        <w:rPr>
          <w:rFonts w:eastAsia="仿宋_GB2312"/>
          <w:kern w:val="0"/>
          <w:sz w:val="28"/>
          <w:szCs w:val="28"/>
        </w:rPr>
        <w:t>；防噪措施主要从厂房设计、设备布局、隔声减振降噪等方面进行防治。</w:t>
      </w:r>
      <w:r w:rsidR="00A827B9">
        <w:rPr>
          <w:rFonts w:eastAsia="仿宋_GB2312" w:hint="eastAsia"/>
          <w:kern w:val="0"/>
          <w:sz w:val="28"/>
          <w:szCs w:val="28"/>
        </w:rPr>
        <w:t>结合分析结果，</w:t>
      </w:r>
      <w:r w:rsidRPr="00E46E32">
        <w:rPr>
          <w:rFonts w:eastAsia="仿宋_GB2312"/>
          <w:kern w:val="0"/>
          <w:sz w:val="28"/>
          <w:szCs w:val="28"/>
        </w:rPr>
        <w:t>拟建项目在正常生产条件下所采取的职业病危害防护措施具有针对性，符合《工业企业设计卫生标准》（</w:t>
      </w:r>
      <w:r w:rsidRPr="00E46E32">
        <w:rPr>
          <w:rFonts w:eastAsia="仿宋_GB2312"/>
          <w:kern w:val="0"/>
          <w:sz w:val="28"/>
          <w:szCs w:val="28"/>
        </w:rPr>
        <w:t>GBZ1-2010</w:t>
      </w:r>
      <w:r w:rsidRPr="00E46E32">
        <w:rPr>
          <w:rFonts w:eastAsia="仿宋_GB2312"/>
          <w:kern w:val="0"/>
          <w:sz w:val="28"/>
          <w:szCs w:val="28"/>
        </w:rPr>
        <w:t>）的要求。</w:t>
      </w:r>
    </w:p>
    <w:p w14:paraId="591D837B" w14:textId="77777777" w:rsidR="001E4630" w:rsidRPr="00E46E32" w:rsidRDefault="00F72C34" w:rsidP="00F72C34">
      <w:pPr>
        <w:spacing w:line="490" w:lineRule="exact"/>
        <w:jc w:val="center"/>
        <w:rPr>
          <w:rFonts w:eastAsia="仿宋_GB2312"/>
          <w:b/>
          <w:bCs/>
          <w:snapToGrid w:val="0"/>
          <w:sz w:val="28"/>
          <w:szCs w:val="28"/>
        </w:rPr>
        <w:sectPr w:rsidR="001E4630" w:rsidRPr="00E46E32" w:rsidSect="009A281E">
          <w:headerReference w:type="default" r:id="rId29"/>
          <w:footerReference w:type="default" r:id="rId30"/>
          <w:pgSz w:w="16838" w:h="11906" w:orient="landscape"/>
          <w:pgMar w:top="1276" w:right="1418" w:bottom="1418" w:left="1247" w:header="851" w:footer="992" w:gutter="0"/>
          <w:cols w:space="720"/>
          <w:docGrid w:linePitch="312"/>
        </w:sectPr>
      </w:pPr>
      <w:r w:rsidRPr="00E46E32">
        <w:rPr>
          <w:rFonts w:eastAsia="仿宋_GB2312"/>
          <w:b/>
          <w:bCs/>
          <w:snapToGrid w:val="0"/>
          <w:sz w:val="28"/>
          <w:szCs w:val="28"/>
        </w:rPr>
        <w:t xml:space="preserve"> </w:t>
      </w:r>
    </w:p>
    <w:p w14:paraId="18CBEC75" w14:textId="7780A9C2" w:rsidR="001E4630" w:rsidRPr="00E46E32" w:rsidRDefault="006F17D6" w:rsidP="00E92EBB">
      <w:pPr>
        <w:spacing w:line="490" w:lineRule="exact"/>
        <w:outlineLvl w:val="1"/>
        <w:rPr>
          <w:rFonts w:eastAsia="仿宋_GB2312"/>
          <w:b/>
          <w:bCs/>
          <w:sz w:val="28"/>
          <w:szCs w:val="28"/>
        </w:rPr>
      </w:pPr>
      <w:bookmarkStart w:id="101" w:name="_Toc67558268"/>
      <w:r w:rsidRPr="00E46E32">
        <w:rPr>
          <w:rStyle w:val="1Char"/>
          <w:sz w:val="28"/>
          <w:szCs w:val="28"/>
        </w:rPr>
        <w:lastRenderedPageBreak/>
        <w:t>附</w:t>
      </w:r>
      <w:r w:rsidR="001E470C">
        <w:rPr>
          <w:rFonts w:eastAsia="仿宋_GB2312"/>
          <w:b/>
          <w:kern w:val="0"/>
          <w:sz w:val="28"/>
          <w:szCs w:val="28"/>
        </w:rPr>
        <w:t>5</w:t>
      </w:r>
      <w:r w:rsidR="00E92EBB" w:rsidRPr="00E46E32">
        <w:rPr>
          <w:rFonts w:eastAsia="仿宋_GB2312"/>
          <w:b/>
          <w:kern w:val="0"/>
          <w:sz w:val="28"/>
          <w:szCs w:val="28"/>
        </w:rPr>
        <w:t>.2</w:t>
      </w:r>
      <w:r w:rsidR="001E4630" w:rsidRPr="00E46E32">
        <w:rPr>
          <w:rFonts w:eastAsia="仿宋_GB2312"/>
          <w:b/>
          <w:bCs/>
          <w:sz w:val="28"/>
          <w:szCs w:val="28"/>
        </w:rPr>
        <w:t>个人防护用品分析与评价</w:t>
      </w:r>
      <w:bookmarkEnd w:id="101"/>
    </w:p>
    <w:p w14:paraId="623B0DB5" w14:textId="20E21494" w:rsidR="001E4630" w:rsidRPr="00223B5E" w:rsidRDefault="006F17D6" w:rsidP="00E92EBB">
      <w:pPr>
        <w:adjustRightInd w:val="0"/>
        <w:snapToGrid w:val="0"/>
        <w:spacing w:line="490" w:lineRule="exact"/>
        <w:outlineLvl w:val="2"/>
        <w:rPr>
          <w:rFonts w:eastAsia="仿宋_GB2312"/>
          <w:b/>
          <w:bCs/>
          <w:sz w:val="28"/>
          <w:szCs w:val="28"/>
        </w:rPr>
      </w:pPr>
      <w:bookmarkStart w:id="102" w:name="_Toc19801167"/>
      <w:r w:rsidRPr="00223B5E">
        <w:rPr>
          <w:rFonts w:eastAsia="仿宋_GB2312"/>
          <w:b/>
          <w:bCs/>
          <w:sz w:val="28"/>
          <w:szCs w:val="28"/>
        </w:rPr>
        <w:t>附</w:t>
      </w:r>
      <w:bookmarkEnd w:id="102"/>
      <w:r w:rsidR="001E470C" w:rsidRPr="00223B5E">
        <w:rPr>
          <w:rFonts w:eastAsia="仿宋_GB2312"/>
          <w:b/>
          <w:bCs/>
          <w:sz w:val="28"/>
          <w:szCs w:val="28"/>
        </w:rPr>
        <w:t>5</w:t>
      </w:r>
      <w:r w:rsidR="00E92EBB" w:rsidRPr="00223B5E">
        <w:rPr>
          <w:rFonts w:eastAsia="仿宋_GB2312"/>
          <w:b/>
          <w:bCs/>
          <w:sz w:val="28"/>
          <w:szCs w:val="28"/>
        </w:rPr>
        <w:t>.2.1</w:t>
      </w:r>
      <w:r w:rsidR="001E4630" w:rsidRPr="00223B5E">
        <w:rPr>
          <w:rFonts w:eastAsia="仿宋_GB2312"/>
          <w:b/>
          <w:bCs/>
          <w:sz w:val="28"/>
          <w:szCs w:val="28"/>
        </w:rPr>
        <w:t>拟配备的个人防护用品</w:t>
      </w:r>
    </w:p>
    <w:p w14:paraId="0E89C45B" w14:textId="0E87C2DB" w:rsidR="001E4630" w:rsidRPr="00E46E32" w:rsidRDefault="001E4630">
      <w:pPr>
        <w:pStyle w:val="p0"/>
        <w:widowControl w:val="0"/>
        <w:adjustRightInd w:val="0"/>
        <w:snapToGrid w:val="0"/>
        <w:spacing w:line="490" w:lineRule="exact"/>
        <w:ind w:firstLineChars="200" w:firstLine="560"/>
        <w:rPr>
          <w:rFonts w:eastAsia="仿宋_GB2312"/>
          <w:snapToGrid w:val="0"/>
          <w:sz w:val="28"/>
          <w:szCs w:val="28"/>
        </w:rPr>
      </w:pPr>
      <w:r w:rsidRPr="00E46E32">
        <w:rPr>
          <w:rFonts w:eastAsia="仿宋_GB2312"/>
          <w:snapToGrid w:val="0"/>
          <w:sz w:val="28"/>
          <w:szCs w:val="28"/>
        </w:rPr>
        <w:t>拟建项目运行后</w:t>
      </w:r>
      <w:r w:rsidR="00E57260" w:rsidRPr="00E46E32">
        <w:rPr>
          <w:rFonts w:eastAsia="仿宋_GB2312" w:hint="eastAsia"/>
          <w:snapToGrid w:val="0"/>
          <w:sz w:val="28"/>
          <w:szCs w:val="28"/>
        </w:rPr>
        <w:t>参照执行</w:t>
      </w:r>
      <w:r w:rsidRPr="00E46E32">
        <w:rPr>
          <w:rFonts w:eastAsia="仿宋_GB2312"/>
          <w:snapToGrid w:val="0"/>
          <w:sz w:val="28"/>
          <w:szCs w:val="28"/>
        </w:rPr>
        <w:t>现有</w:t>
      </w:r>
      <w:r w:rsidR="00E57260" w:rsidRPr="00E46E32">
        <w:rPr>
          <w:rFonts w:eastAsia="仿宋_GB2312" w:hint="eastAsia"/>
          <w:snapToGrid w:val="0"/>
          <w:sz w:val="28"/>
          <w:szCs w:val="28"/>
        </w:rPr>
        <w:t>的</w:t>
      </w:r>
      <w:r w:rsidRPr="00E46E32">
        <w:rPr>
          <w:rFonts w:eastAsia="仿宋_GB2312"/>
          <w:snapToGrid w:val="0"/>
          <w:sz w:val="28"/>
          <w:szCs w:val="28"/>
        </w:rPr>
        <w:t>《</w:t>
      </w:r>
      <w:r w:rsidR="00E57260" w:rsidRPr="00E46E32">
        <w:rPr>
          <w:rFonts w:eastAsia="仿宋_GB2312" w:hint="eastAsia"/>
          <w:snapToGrid w:val="0"/>
          <w:sz w:val="28"/>
          <w:szCs w:val="28"/>
        </w:rPr>
        <w:t>职业病防护用品管理制度</w:t>
      </w:r>
      <w:r w:rsidRPr="00E46E32">
        <w:rPr>
          <w:rFonts w:eastAsia="仿宋_GB2312"/>
          <w:snapToGrid w:val="0"/>
          <w:sz w:val="28"/>
          <w:szCs w:val="28"/>
        </w:rPr>
        <w:t>》，对劳动防护用品归口管理，发放审批，申报、领取及发放</w:t>
      </w:r>
      <w:r w:rsidR="00357C86" w:rsidRPr="00E46E32">
        <w:rPr>
          <w:rFonts w:eastAsia="仿宋_GB2312"/>
          <w:snapToGrid w:val="0"/>
          <w:sz w:val="28"/>
          <w:szCs w:val="28"/>
        </w:rPr>
        <w:t>，监督管理考核制度，对职工进行培训等做详细规定。个人防护用品</w:t>
      </w:r>
      <w:r w:rsidR="00211E41">
        <w:rPr>
          <w:rFonts w:eastAsia="仿宋_GB2312"/>
          <w:snapToGrid w:val="0"/>
          <w:sz w:val="28"/>
          <w:szCs w:val="28"/>
        </w:rPr>
        <w:t>由</w:t>
      </w:r>
      <w:r w:rsidR="00E57260" w:rsidRPr="00E46E32">
        <w:rPr>
          <w:rFonts w:eastAsia="仿宋_GB2312" w:hint="eastAsia"/>
          <w:snapToGrid w:val="0"/>
          <w:sz w:val="28"/>
          <w:szCs w:val="28"/>
        </w:rPr>
        <w:t>车间班组</w:t>
      </w:r>
      <w:r w:rsidRPr="00E46E32">
        <w:rPr>
          <w:rFonts w:eastAsia="仿宋_GB2312"/>
          <w:snapToGrid w:val="0"/>
          <w:sz w:val="28"/>
          <w:szCs w:val="28"/>
        </w:rPr>
        <w:t>提出需求，由采购部统一购买，统一发放，拟配备个人防护用品见</w:t>
      </w:r>
      <w:r w:rsidR="005B10A6" w:rsidRPr="00E46E32">
        <w:rPr>
          <w:rFonts w:eastAsia="仿宋_GB2312"/>
          <w:snapToGrid w:val="0"/>
          <w:sz w:val="28"/>
          <w:szCs w:val="28"/>
        </w:rPr>
        <w:t>附</w:t>
      </w:r>
      <w:r w:rsidRPr="00E46E32">
        <w:rPr>
          <w:rFonts w:eastAsia="仿宋_GB2312"/>
          <w:snapToGrid w:val="0"/>
          <w:sz w:val="28"/>
          <w:szCs w:val="28"/>
        </w:rPr>
        <w:t>表</w:t>
      </w:r>
      <w:r w:rsidR="001E470C">
        <w:rPr>
          <w:rFonts w:eastAsia="仿宋_GB2312"/>
          <w:snapToGrid w:val="0"/>
          <w:sz w:val="28"/>
          <w:szCs w:val="28"/>
        </w:rPr>
        <w:t>5</w:t>
      </w:r>
      <w:r w:rsidR="00194115" w:rsidRPr="00E46E32">
        <w:rPr>
          <w:rFonts w:eastAsia="仿宋_GB2312"/>
          <w:snapToGrid w:val="0"/>
          <w:sz w:val="28"/>
          <w:szCs w:val="28"/>
        </w:rPr>
        <w:t>-</w:t>
      </w:r>
      <w:r w:rsidR="005B10A6" w:rsidRPr="00E46E32">
        <w:rPr>
          <w:rFonts w:eastAsia="仿宋_GB2312"/>
          <w:snapToGrid w:val="0"/>
          <w:sz w:val="28"/>
          <w:szCs w:val="28"/>
        </w:rPr>
        <w:t>4</w:t>
      </w:r>
      <w:r w:rsidRPr="00E46E32">
        <w:rPr>
          <w:rFonts w:eastAsia="仿宋_GB2312"/>
          <w:snapToGrid w:val="0"/>
          <w:sz w:val="28"/>
          <w:szCs w:val="28"/>
        </w:rPr>
        <w:t>。</w:t>
      </w:r>
    </w:p>
    <w:p w14:paraId="563E843D" w14:textId="6AD1151C" w:rsidR="001E4630" w:rsidRPr="00E46E32" w:rsidRDefault="005B10A6">
      <w:pPr>
        <w:autoSpaceDE w:val="0"/>
        <w:autoSpaceDN w:val="0"/>
        <w:adjustRightInd w:val="0"/>
        <w:snapToGrid w:val="0"/>
        <w:spacing w:line="520" w:lineRule="exact"/>
        <w:jc w:val="center"/>
        <w:rPr>
          <w:rFonts w:eastAsia="仿宋_GB2312"/>
          <w:b/>
          <w:bCs/>
          <w:snapToGrid w:val="0"/>
          <w:sz w:val="28"/>
          <w:szCs w:val="28"/>
        </w:rPr>
      </w:pPr>
      <w:r w:rsidRPr="00E46E32">
        <w:rPr>
          <w:rFonts w:eastAsia="仿宋_GB2312"/>
          <w:b/>
          <w:bCs/>
          <w:snapToGrid w:val="0"/>
          <w:sz w:val="28"/>
          <w:szCs w:val="28"/>
        </w:rPr>
        <w:t>附</w:t>
      </w:r>
      <w:r w:rsidR="001E4630" w:rsidRPr="00E46E32">
        <w:rPr>
          <w:rFonts w:eastAsia="仿宋_GB2312"/>
          <w:b/>
          <w:bCs/>
          <w:snapToGrid w:val="0"/>
          <w:sz w:val="28"/>
          <w:szCs w:val="28"/>
        </w:rPr>
        <w:t>表</w:t>
      </w:r>
      <w:r w:rsidR="001E470C">
        <w:rPr>
          <w:rFonts w:eastAsia="仿宋_GB2312"/>
          <w:b/>
          <w:bCs/>
          <w:snapToGrid w:val="0"/>
          <w:sz w:val="28"/>
          <w:szCs w:val="28"/>
        </w:rPr>
        <w:t>5</w:t>
      </w:r>
      <w:r w:rsidR="00194115" w:rsidRPr="00E46E32">
        <w:rPr>
          <w:rFonts w:eastAsia="仿宋_GB2312"/>
          <w:b/>
          <w:bCs/>
          <w:snapToGrid w:val="0"/>
          <w:sz w:val="28"/>
          <w:szCs w:val="28"/>
        </w:rPr>
        <w:t>-</w:t>
      </w:r>
      <w:r w:rsidRPr="00E46E32">
        <w:rPr>
          <w:rFonts w:eastAsia="仿宋_GB2312"/>
          <w:b/>
          <w:bCs/>
          <w:snapToGrid w:val="0"/>
          <w:sz w:val="28"/>
          <w:szCs w:val="28"/>
        </w:rPr>
        <w:t>4</w:t>
      </w:r>
      <w:r w:rsidR="001E4630" w:rsidRPr="00E46E32">
        <w:rPr>
          <w:rFonts w:eastAsia="仿宋_GB2312"/>
          <w:b/>
          <w:bCs/>
          <w:snapToGrid w:val="0"/>
          <w:sz w:val="28"/>
          <w:szCs w:val="28"/>
        </w:rPr>
        <w:t xml:space="preserve"> </w:t>
      </w:r>
      <w:r w:rsidR="00E6182F" w:rsidRPr="00E46E32">
        <w:rPr>
          <w:rFonts w:eastAsia="仿宋_GB2312"/>
          <w:b/>
          <w:bCs/>
          <w:snapToGrid w:val="0"/>
          <w:sz w:val="28"/>
          <w:szCs w:val="28"/>
        </w:rPr>
        <w:t xml:space="preserve"> </w:t>
      </w:r>
      <w:r w:rsidR="001E4630" w:rsidRPr="00E46E32">
        <w:rPr>
          <w:rFonts w:eastAsia="仿宋_GB2312"/>
          <w:b/>
          <w:bCs/>
          <w:snapToGrid w:val="0"/>
          <w:sz w:val="28"/>
          <w:szCs w:val="28"/>
        </w:rPr>
        <w:t>拟配备的个人防护用品</w:t>
      </w:r>
    </w:p>
    <w:tbl>
      <w:tblPr>
        <w:tblW w:w="89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
        <w:gridCol w:w="1276"/>
        <w:gridCol w:w="567"/>
        <w:gridCol w:w="2410"/>
        <w:gridCol w:w="1984"/>
        <w:gridCol w:w="2398"/>
      </w:tblGrid>
      <w:tr w:rsidR="00107233" w:rsidRPr="00E46E32" w14:paraId="0B05DA0C" w14:textId="77777777" w:rsidTr="000D1A01">
        <w:trPr>
          <w:trHeight w:val="340"/>
          <w:tblHeader/>
          <w:jc w:val="center"/>
        </w:trPr>
        <w:tc>
          <w:tcPr>
            <w:tcW w:w="340" w:type="dxa"/>
            <w:vAlign w:val="center"/>
          </w:tcPr>
          <w:p w14:paraId="3764064E" w14:textId="77777777" w:rsidR="00107233" w:rsidRPr="00E46E32" w:rsidRDefault="00107233" w:rsidP="00107233">
            <w:pPr>
              <w:pStyle w:val="aff3"/>
              <w:spacing w:line="240" w:lineRule="auto"/>
              <w:ind w:firstLine="0"/>
              <w:jc w:val="center"/>
              <w:rPr>
                <w:b/>
                <w:szCs w:val="24"/>
              </w:rPr>
            </w:pPr>
            <w:r w:rsidRPr="00E46E32">
              <w:rPr>
                <w:b/>
                <w:szCs w:val="24"/>
              </w:rPr>
              <w:t>序号</w:t>
            </w:r>
          </w:p>
        </w:tc>
        <w:tc>
          <w:tcPr>
            <w:tcW w:w="1276" w:type="dxa"/>
            <w:vAlign w:val="center"/>
          </w:tcPr>
          <w:p w14:paraId="1352B8A1" w14:textId="77777777" w:rsidR="00107233" w:rsidRPr="00E46E32" w:rsidRDefault="00107233" w:rsidP="00107233">
            <w:pPr>
              <w:pStyle w:val="aff3"/>
              <w:spacing w:line="240" w:lineRule="auto"/>
              <w:ind w:firstLine="0"/>
              <w:jc w:val="center"/>
              <w:rPr>
                <w:b/>
                <w:szCs w:val="24"/>
              </w:rPr>
            </w:pPr>
            <w:r w:rsidRPr="00E46E32">
              <w:rPr>
                <w:b/>
                <w:szCs w:val="24"/>
              </w:rPr>
              <w:t>评价</w:t>
            </w:r>
          </w:p>
          <w:p w14:paraId="6781A73E" w14:textId="77777777" w:rsidR="00107233" w:rsidRPr="00E46E32" w:rsidRDefault="00107233" w:rsidP="00107233">
            <w:pPr>
              <w:pStyle w:val="aff3"/>
              <w:spacing w:line="240" w:lineRule="auto"/>
              <w:ind w:firstLine="0"/>
              <w:jc w:val="center"/>
              <w:rPr>
                <w:b/>
                <w:szCs w:val="24"/>
              </w:rPr>
            </w:pPr>
            <w:r w:rsidRPr="00E46E32">
              <w:rPr>
                <w:b/>
                <w:szCs w:val="24"/>
              </w:rPr>
              <w:t>单元</w:t>
            </w:r>
          </w:p>
        </w:tc>
        <w:tc>
          <w:tcPr>
            <w:tcW w:w="567" w:type="dxa"/>
            <w:vAlign w:val="center"/>
          </w:tcPr>
          <w:p w14:paraId="73F9DC8C" w14:textId="77777777" w:rsidR="00107233" w:rsidRPr="00E46E32" w:rsidRDefault="00107233" w:rsidP="00107233">
            <w:pPr>
              <w:pStyle w:val="aff3"/>
              <w:spacing w:line="240" w:lineRule="auto"/>
              <w:ind w:firstLine="0"/>
              <w:jc w:val="center"/>
              <w:rPr>
                <w:b/>
                <w:szCs w:val="24"/>
              </w:rPr>
            </w:pPr>
            <w:r w:rsidRPr="00E46E32">
              <w:rPr>
                <w:b/>
                <w:szCs w:val="24"/>
              </w:rPr>
              <w:t>工种</w:t>
            </w:r>
          </w:p>
        </w:tc>
        <w:tc>
          <w:tcPr>
            <w:tcW w:w="2410" w:type="dxa"/>
            <w:vAlign w:val="center"/>
          </w:tcPr>
          <w:p w14:paraId="538EDDB2" w14:textId="77777777" w:rsidR="00107233" w:rsidRPr="00E46E32" w:rsidRDefault="00E3658D" w:rsidP="00107233">
            <w:pPr>
              <w:pStyle w:val="aff3"/>
              <w:spacing w:line="240" w:lineRule="auto"/>
              <w:ind w:firstLine="0"/>
              <w:jc w:val="center"/>
              <w:rPr>
                <w:b/>
                <w:szCs w:val="24"/>
              </w:rPr>
            </w:pPr>
            <w:r w:rsidRPr="00E46E32">
              <w:rPr>
                <w:rFonts w:hint="eastAsia"/>
                <w:b/>
                <w:szCs w:val="24"/>
              </w:rPr>
              <w:t>作业</w:t>
            </w:r>
            <w:r w:rsidR="0071090B" w:rsidRPr="00E46E32">
              <w:rPr>
                <w:rFonts w:hint="eastAsia"/>
                <w:b/>
                <w:szCs w:val="24"/>
              </w:rPr>
              <w:t>地</w:t>
            </w:r>
            <w:r w:rsidRPr="00E46E32">
              <w:rPr>
                <w:rFonts w:hint="eastAsia"/>
                <w:b/>
                <w:szCs w:val="24"/>
              </w:rPr>
              <w:t>点</w:t>
            </w:r>
          </w:p>
        </w:tc>
        <w:tc>
          <w:tcPr>
            <w:tcW w:w="1984" w:type="dxa"/>
            <w:vAlign w:val="center"/>
          </w:tcPr>
          <w:p w14:paraId="2ADBD2CD" w14:textId="77777777" w:rsidR="00107233" w:rsidRPr="00E46E32" w:rsidRDefault="00107233" w:rsidP="00107233">
            <w:pPr>
              <w:pStyle w:val="aff3"/>
              <w:spacing w:line="240" w:lineRule="auto"/>
              <w:ind w:firstLine="0"/>
              <w:jc w:val="center"/>
              <w:rPr>
                <w:b/>
                <w:szCs w:val="24"/>
              </w:rPr>
            </w:pPr>
            <w:r w:rsidRPr="00E46E32">
              <w:rPr>
                <w:b/>
                <w:szCs w:val="24"/>
              </w:rPr>
              <w:t>接触的主要</w:t>
            </w:r>
          </w:p>
          <w:p w14:paraId="4E32D3D8" w14:textId="77777777" w:rsidR="00107233" w:rsidRPr="00E46E32" w:rsidRDefault="00107233" w:rsidP="00107233">
            <w:pPr>
              <w:pStyle w:val="aff3"/>
              <w:spacing w:line="240" w:lineRule="auto"/>
              <w:ind w:firstLine="0"/>
              <w:jc w:val="center"/>
              <w:rPr>
                <w:b/>
                <w:szCs w:val="24"/>
              </w:rPr>
            </w:pPr>
            <w:r w:rsidRPr="00E46E32">
              <w:rPr>
                <w:b/>
                <w:szCs w:val="24"/>
              </w:rPr>
              <w:t>职业病危害因素</w:t>
            </w:r>
          </w:p>
        </w:tc>
        <w:tc>
          <w:tcPr>
            <w:tcW w:w="2398" w:type="dxa"/>
            <w:vAlign w:val="center"/>
          </w:tcPr>
          <w:p w14:paraId="0EF5E95A" w14:textId="77777777" w:rsidR="00107233" w:rsidRPr="00E46E32" w:rsidRDefault="00107233" w:rsidP="00107233">
            <w:pPr>
              <w:pStyle w:val="aff3"/>
              <w:spacing w:line="240" w:lineRule="auto"/>
              <w:ind w:firstLine="0"/>
              <w:jc w:val="center"/>
              <w:rPr>
                <w:b/>
                <w:szCs w:val="24"/>
              </w:rPr>
            </w:pPr>
            <w:r w:rsidRPr="00E46E32">
              <w:rPr>
                <w:b/>
                <w:szCs w:val="24"/>
              </w:rPr>
              <w:t>拟配备劳动防护用品</w:t>
            </w:r>
          </w:p>
        </w:tc>
      </w:tr>
      <w:tr w:rsidR="002258F8" w:rsidRPr="00E46E32" w14:paraId="4C6FEBC2" w14:textId="77777777" w:rsidTr="002258F8">
        <w:trPr>
          <w:trHeight w:val="340"/>
          <w:jc w:val="center"/>
        </w:trPr>
        <w:tc>
          <w:tcPr>
            <w:tcW w:w="340" w:type="dxa"/>
            <w:tcBorders>
              <w:top w:val="single" w:sz="6" w:space="0" w:color="auto"/>
              <w:bottom w:val="single" w:sz="6" w:space="0" w:color="auto"/>
            </w:tcBorders>
            <w:vAlign w:val="center"/>
          </w:tcPr>
          <w:p w14:paraId="7A8AA23F" w14:textId="77777777" w:rsidR="002258F8" w:rsidRPr="00E46E32" w:rsidRDefault="002258F8" w:rsidP="00E3658D">
            <w:pPr>
              <w:pStyle w:val="ad"/>
              <w:snapToGrid w:val="0"/>
              <w:ind w:firstLine="480"/>
              <w:jc w:val="center"/>
              <w:rPr>
                <w:rFonts w:eastAsia="仿宋_GB2312" w:cs="Times New Roman"/>
                <w:sz w:val="24"/>
              </w:rPr>
            </w:pPr>
            <w:r w:rsidRPr="00E46E32">
              <w:rPr>
                <w:rFonts w:eastAsia="仿宋_GB2312" w:cs="Times New Roman"/>
                <w:sz w:val="24"/>
              </w:rPr>
              <w:t>11</w:t>
            </w:r>
          </w:p>
        </w:tc>
        <w:tc>
          <w:tcPr>
            <w:tcW w:w="1276" w:type="dxa"/>
            <w:vMerge w:val="restart"/>
            <w:vAlign w:val="center"/>
          </w:tcPr>
          <w:p w14:paraId="337F4B51" w14:textId="77777777" w:rsidR="002258F8" w:rsidRPr="00E46E32" w:rsidRDefault="002258F8" w:rsidP="00E3658D">
            <w:pPr>
              <w:spacing w:line="0" w:lineRule="atLeast"/>
              <w:jc w:val="center"/>
              <w:rPr>
                <w:rFonts w:eastAsia="仿宋_GB2312"/>
                <w:sz w:val="24"/>
                <w:szCs w:val="24"/>
              </w:rPr>
            </w:pPr>
            <w:r>
              <w:rPr>
                <w:rFonts w:eastAsia="仿宋_GB2312" w:hint="eastAsia"/>
                <w:sz w:val="24"/>
              </w:rPr>
              <w:t>天然气台架测试</w:t>
            </w:r>
            <w:r w:rsidRPr="00E46E32">
              <w:rPr>
                <w:rFonts w:eastAsia="仿宋_GB2312" w:hint="eastAsia"/>
                <w:sz w:val="24"/>
              </w:rPr>
              <w:t>单元</w:t>
            </w:r>
          </w:p>
        </w:tc>
        <w:tc>
          <w:tcPr>
            <w:tcW w:w="567" w:type="dxa"/>
            <w:vMerge w:val="restart"/>
            <w:vAlign w:val="center"/>
          </w:tcPr>
          <w:p w14:paraId="357922CA" w14:textId="159AAD8F" w:rsidR="002258F8" w:rsidRPr="00E46E32" w:rsidRDefault="002258F8" w:rsidP="00E3658D">
            <w:pPr>
              <w:jc w:val="center"/>
              <w:rPr>
                <w:rFonts w:eastAsia="仿宋_GB2312"/>
                <w:sz w:val="24"/>
                <w:szCs w:val="24"/>
              </w:rPr>
            </w:pPr>
            <w:r>
              <w:rPr>
                <w:rFonts w:eastAsia="仿宋_GB2312" w:hint="eastAsia"/>
                <w:sz w:val="24"/>
                <w:szCs w:val="24"/>
              </w:rPr>
              <w:t>测试工</w:t>
            </w:r>
          </w:p>
        </w:tc>
        <w:tc>
          <w:tcPr>
            <w:tcW w:w="2410" w:type="dxa"/>
            <w:vAlign w:val="center"/>
          </w:tcPr>
          <w:p w14:paraId="03387A5A" w14:textId="3AACD0D3" w:rsidR="002258F8" w:rsidRPr="00E46E32" w:rsidRDefault="002258F8" w:rsidP="00E3658D">
            <w:pPr>
              <w:jc w:val="center"/>
              <w:rPr>
                <w:rFonts w:eastAsia="仿宋_GB2312"/>
                <w:color w:val="000000"/>
                <w:sz w:val="24"/>
                <w:szCs w:val="24"/>
              </w:rPr>
            </w:pPr>
            <w:r w:rsidRPr="007342BA">
              <w:rPr>
                <w:rFonts w:eastAsia="仿宋_GB2312" w:hint="eastAsia"/>
                <w:color w:val="000000"/>
                <w:sz w:val="24"/>
                <w:szCs w:val="24"/>
              </w:rPr>
              <w:t>天然气台架试验间</w:t>
            </w:r>
            <w:r>
              <w:rPr>
                <w:rFonts w:eastAsia="仿宋_GB2312" w:hint="eastAsia"/>
                <w:color w:val="000000"/>
                <w:sz w:val="24"/>
                <w:szCs w:val="24"/>
              </w:rPr>
              <w:t>拆装工位</w:t>
            </w:r>
          </w:p>
        </w:tc>
        <w:tc>
          <w:tcPr>
            <w:tcW w:w="1984" w:type="dxa"/>
            <w:vAlign w:val="center"/>
          </w:tcPr>
          <w:p w14:paraId="28BA6F71" w14:textId="6492A47E" w:rsidR="002258F8" w:rsidRPr="00E46E32" w:rsidRDefault="002258F8" w:rsidP="002258F8">
            <w:pPr>
              <w:pStyle w:val="af2"/>
              <w:rPr>
                <w:rFonts w:eastAsia="仿宋_GB2312"/>
                <w:szCs w:val="24"/>
              </w:rPr>
            </w:pPr>
            <w:r>
              <w:rPr>
                <w:rFonts w:eastAsia="仿宋_GB2312" w:hint="eastAsia"/>
                <w:szCs w:val="24"/>
              </w:rPr>
              <w:t>一氧化碳、氮氧化物</w:t>
            </w:r>
          </w:p>
        </w:tc>
        <w:tc>
          <w:tcPr>
            <w:tcW w:w="2398" w:type="dxa"/>
            <w:vMerge w:val="restart"/>
            <w:vAlign w:val="center"/>
          </w:tcPr>
          <w:p w14:paraId="135203FE" w14:textId="77777777" w:rsidR="002258F8" w:rsidRPr="00E46E32" w:rsidRDefault="002258F8" w:rsidP="00211E41">
            <w:pPr>
              <w:adjustRightInd w:val="0"/>
              <w:snapToGrid w:val="0"/>
              <w:jc w:val="center"/>
              <w:rPr>
                <w:rFonts w:eastAsia="仿宋_GB2312"/>
                <w:sz w:val="24"/>
                <w:szCs w:val="24"/>
              </w:rPr>
            </w:pPr>
            <w:r w:rsidRPr="00E46E32">
              <w:rPr>
                <w:rFonts w:eastAsia="仿宋_GB2312" w:hint="eastAsia"/>
                <w:sz w:val="24"/>
                <w:szCs w:val="24"/>
              </w:rPr>
              <w:t>工作服、防护手套、</w:t>
            </w:r>
            <w:r w:rsidRPr="00E46E32">
              <w:rPr>
                <w:rFonts w:eastAsia="仿宋_GB2312"/>
                <w:sz w:val="24"/>
                <w:szCs w:val="24"/>
              </w:rPr>
              <w:t>3M1110</w:t>
            </w:r>
            <w:r w:rsidRPr="00E46E32">
              <w:rPr>
                <w:rFonts w:eastAsia="仿宋_GB2312" w:hint="eastAsia"/>
                <w:sz w:val="24"/>
                <w:szCs w:val="24"/>
              </w:rPr>
              <w:t>防噪耳塞</w:t>
            </w:r>
          </w:p>
        </w:tc>
      </w:tr>
      <w:tr w:rsidR="002258F8" w:rsidRPr="00E46E32" w14:paraId="0A4939F3" w14:textId="77777777" w:rsidTr="000D1A01">
        <w:trPr>
          <w:trHeight w:val="340"/>
          <w:jc w:val="center"/>
        </w:trPr>
        <w:tc>
          <w:tcPr>
            <w:tcW w:w="340" w:type="dxa"/>
            <w:tcBorders>
              <w:top w:val="single" w:sz="6" w:space="0" w:color="auto"/>
            </w:tcBorders>
            <w:vAlign w:val="center"/>
          </w:tcPr>
          <w:p w14:paraId="53B9F645" w14:textId="68E6D782" w:rsidR="002258F8" w:rsidRPr="00E46E32" w:rsidRDefault="002258F8" w:rsidP="00E3658D">
            <w:pPr>
              <w:pStyle w:val="ad"/>
              <w:snapToGrid w:val="0"/>
              <w:ind w:firstLine="480"/>
              <w:jc w:val="center"/>
              <w:rPr>
                <w:rFonts w:eastAsia="仿宋_GB2312" w:cs="Times New Roman"/>
                <w:sz w:val="24"/>
              </w:rPr>
            </w:pPr>
            <w:r>
              <w:rPr>
                <w:rFonts w:eastAsia="仿宋_GB2312" w:cs="Times New Roman" w:hint="eastAsia"/>
                <w:sz w:val="24"/>
              </w:rPr>
              <w:t>22</w:t>
            </w:r>
          </w:p>
        </w:tc>
        <w:tc>
          <w:tcPr>
            <w:tcW w:w="1276" w:type="dxa"/>
            <w:vMerge/>
            <w:vAlign w:val="center"/>
          </w:tcPr>
          <w:p w14:paraId="202996B3" w14:textId="77777777" w:rsidR="002258F8" w:rsidRDefault="002258F8" w:rsidP="00E3658D">
            <w:pPr>
              <w:spacing w:line="0" w:lineRule="atLeast"/>
              <w:jc w:val="center"/>
              <w:rPr>
                <w:rFonts w:eastAsia="仿宋_GB2312"/>
                <w:sz w:val="24"/>
              </w:rPr>
            </w:pPr>
          </w:p>
        </w:tc>
        <w:tc>
          <w:tcPr>
            <w:tcW w:w="567" w:type="dxa"/>
            <w:vMerge/>
            <w:vAlign w:val="center"/>
          </w:tcPr>
          <w:p w14:paraId="76871E80" w14:textId="77777777" w:rsidR="002258F8" w:rsidRDefault="002258F8" w:rsidP="00E3658D">
            <w:pPr>
              <w:jc w:val="center"/>
              <w:rPr>
                <w:rFonts w:eastAsia="仿宋_GB2312"/>
                <w:sz w:val="24"/>
                <w:szCs w:val="24"/>
              </w:rPr>
            </w:pPr>
          </w:p>
        </w:tc>
        <w:tc>
          <w:tcPr>
            <w:tcW w:w="2410" w:type="dxa"/>
            <w:vAlign w:val="center"/>
          </w:tcPr>
          <w:p w14:paraId="38AA0DA9" w14:textId="12D3F83C" w:rsidR="002258F8" w:rsidRDefault="002258F8" w:rsidP="00E3658D">
            <w:pPr>
              <w:jc w:val="center"/>
              <w:rPr>
                <w:rFonts w:eastAsia="仿宋_GB2312"/>
                <w:color w:val="000000"/>
                <w:sz w:val="24"/>
                <w:szCs w:val="24"/>
              </w:rPr>
            </w:pPr>
            <w:r>
              <w:rPr>
                <w:rFonts w:eastAsia="仿宋_GB2312" w:hint="eastAsia"/>
                <w:color w:val="000000"/>
                <w:sz w:val="24"/>
                <w:szCs w:val="24"/>
              </w:rPr>
              <w:t>控制室工位</w:t>
            </w:r>
          </w:p>
        </w:tc>
        <w:tc>
          <w:tcPr>
            <w:tcW w:w="1984" w:type="dxa"/>
            <w:vAlign w:val="center"/>
          </w:tcPr>
          <w:p w14:paraId="6EDADB4B" w14:textId="03BC298C" w:rsidR="002258F8" w:rsidRDefault="002258F8" w:rsidP="00E3658D">
            <w:pPr>
              <w:pStyle w:val="af2"/>
              <w:rPr>
                <w:rFonts w:eastAsia="仿宋_GB2312"/>
                <w:szCs w:val="24"/>
              </w:rPr>
            </w:pPr>
            <w:r w:rsidRPr="00E46E32">
              <w:rPr>
                <w:rFonts w:eastAsia="仿宋_GB2312" w:hint="eastAsia"/>
                <w:szCs w:val="24"/>
              </w:rPr>
              <w:t>噪声</w:t>
            </w:r>
          </w:p>
        </w:tc>
        <w:tc>
          <w:tcPr>
            <w:tcW w:w="2398" w:type="dxa"/>
            <w:vMerge/>
            <w:vAlign w:val="center"/>
          </w:tcPr>
          <w:p w14:paraId="5D1BB059" w14:textId="77777777" w:rsidR="002258F8" w:rsidRPr="00E46E32" w:rsidRDefault="002258F8" w:rsidP="00211E41">
            <w:pPr>
              <w:adjustRightInd w:val="0"/>
              <w:snapToGrid w:val="0"/>
              <w:jc w:val="center"/>
              <w:rPr>
                <w:rFonts w:eastAsia="仿宋_GB2312"/>
                <w:sz w:val="24"/>
                <w:szCs w:val="24"/>
              </w:rPr>
            </w:pPr>
          </w:p>
        </w:tc>
      </w:tr>
    </w:tbl>
    <w:p w14:paraId="7CB44C10" w14:textId="4E8C7DBB" w:rsidR="001E4630" w:rsidRPr="00223B5E" w:rsidRDefault="006F17D6" w:rsidP="00E92EBB">
      <w:pPr>
        <w:adjustRightInd w:val="0"/>
        <w:snapToGrid w:val="0"/>
        <w:spacing w:line="490" w:lineRule="exact"/>
        <w:outlineLvl w:val="2"/>
        <w:rPr>
          <w:rFonts w:eastAsia="仿宋_GB2312"/>
          <w:b/>
          <w:bCs/>
          <w:sz w:val="28"/>
          <w:szCs w:val="28"/>
        </w:rPr>
      </w:pPr>
      <w:bookmarkStart w:id="103" w:name="_Toc19801168"/>
      <w:r w:rsidRPr="00223B5E">
        <w:rPr>
          <w:rFonts w:eastAsia="仿宋_GB2312"/>
          <w:b/>
          <w:bCs/>
          <w:sz w:val="28"/>
          <w:szCs w:val="28"/>
        </w:rPr>
        <w:t>附</w:t>
      </w:r>
      <w:bookmarkEnd w:id="103"/>
      <w:r w:rsidR="001E470C" w:rsidRPr="00223B5E">
        <w:rPr>
          <w:rFonts w:eastAsia="仿宋_GB2312"/>
          <w:b/>
          <w:bCs/>
          <w:sz w:val="28"/>
          <w:szCs w:val="28"/>
        </w:rPr>
        <w:t>5</w:t>
      </w:r>
      <w:r w:rsidR="00F92A87" w:rsidRPr="00223B5E">
        <w:rPr>
          <w:rFonts w:eastAsia="仿宋_GB2312"/>
          <w:b/>
          <w:bCs/>
          <w:sz w:val="28"/>
          <w:szCs w:val="28"/>
        </w:rPr>
        <w:t>.</w:t>
      </w:r>
      <w:r w:rsidR="00E92EBB" w:rsidRPr="00223B5E">
        <w:rPr>
          <w:rFonts w:eastAsia="仿宋_GB2312"/>
          <w:b/>
          <w:bCs/>
          <w:sz w:val="28"/>
          <w:szCs w:val="28"/>
        </w:rPr>
        <w:t>2.</w:t>
      </w:r>
      <w:r w:rsidR="00F92A87" w:rsidRPr="00223B5E">
        <w:rPr>
          <w:rFonts w:eastAsia="仿宋_GB2312"/>
          <w:b/>
          <w:bCs/>
          <w:sz w:val="28"/>
          <w:szCs w:val="28"/>
        </w:rPr>
        <w:t>2</w:t>
      </w:r>
      <w:r w:rsidR="00F92A87" w:rsidRPr="00223B5E">
        <w:rPr>
          <w:rFonts w:eastAsia="仿宋_GB2312"/>
          <w:b/>
          <w:bCs/>
          <w:sz w:val="28"/>
          <w:szCs w:val="28"/>
        </w:rPr>
        <w:t>拟配备的个人防护用品分析与评价</w:t>
      </w:r>
    </w:p>
    <w:p w14:paraId="2BD6F2CE" w14:textId="617F91EB" w:rsidR="00F92A87" w:rsidRPr="00E46E32" w:rsidRDefault="005B10A6" w:rsidP="00F92A87">
      <w:pPr>
        <w:pStyle w:val="p0"/>
        <w:widowControl w:val="0"/>
        <w:adjustRightInd w:val="0"/>
        <w:snapToGrid w:val="0"/>
        <w:spacing w:line="490" w:lineRule="exact"/>
        <w:jc w:val="center"/>
        <w:rPr>
          <w:rFonts w:eastAsia="仿宋_GB2312"/>
          <w:snapToGrid w:val="0"/>
          <w:sz w:val="40"/>
          <w:szCs w:val="28"/>
        </w:rPr>
      </w:pPr>
      <w:r w:rsidRPr="00E46E32">
        <w:rPr>
          <w:rFonts w:eastAsia="仿宋_GB2312"/>
          <w:b/>
          <w:bCs/>
          <w:sz w:val="28"/>
        </w:rPr>
        <w:t>附</w:t>
      </w:r>
      <w:r w:rsidR="00F92A87" w:rsidRPr="00E46E32">
        <w:rPr>
          <w:rFonts w:eastAsia="仿宋_GB2312"/>
          <w:b/>
          <w:bCs/>
          <w:sz w:val="28"/>
        </w:rPr>
        <w:t>表</w:t>
      </w:r>
      <w:r w:rsidR="001E470C">
        <w:rPr>
          <w:rFonts w:eastAsia="仿宋_GB2312"/>
          <w:b/>
          <w:bCs/>
          <w:sz w:val="28"/>
        </w:rPr>
        <w:t>5</w:t>
      </w:r>
      <w:r w:rsidR="00194115" w:rsidRPr="00E46E32">
        <w:rPr>
          <w:rFonts w:eastAsia="仿宋_GB2312"/>
          <w:b/>
          <w:bCs/>
          <w:sz w:val="28"/>
        </w:rPr>
        <w:t>-</w:t>
      </w:r>
      <w:r w:rsidRPr="00E46E32">
        <w:rPr>
          <w:rFonts w:eastAsia="仿宋_GB2312"/>
          <w:b/>
          <w:bCs/>
          <w:sz w:val="28"/>
        </w:rPr>
        <w:t>5</w:t>
      </w:r>
      <w:r w:rsidR="003659DC">
        <w:rPr>
          <w:rFonts w:eastAsia="仿宋_GB2312"/>
          <w:b/>
          <w:bCs/>
          <w:sz w:val="28"/>
        </w:rPr>
        <w:t xml:space="preserve"> </w:t>
      </w:r>
      <w:r w:rsidR="00F92A87" w:rsidRPr="00E46E32">
        <w:rPr>
          <w:rFonts w:eastAsia="仿宋_GB2312"/>
          <w:b/>
          <w:bCs/>
          <w:sz w:val="28"/>
        </w:rPr>
        <w:t xml:space="preserve"> </w:t>
      </w:r>
      <w:r w:rsidR="00F92A87" w:rsidRPr="00E46E32">
        <w:rPr>
          <w:rFonts w:eastAsia="仿宋_GB2312"/>
          <w:b/>
          <w:bCs/>
          <w:sz w:val="28"/>
        </w:rPr>
        <w:t>拟配备的个人防护用品</w:t>
      </w:r>
      <w:r w:rsidR="00172FA6" w:rsidRPr="00E46E32">
        <w:rPr>
          <w:rFonts w:eastAsia="仿宋_GB2312"/>
          <w:b/>
          <w:bCs/>
          <w:sz w:val="28"/>
        </w:rPr>
        <w:t>符合性</w:t>
      </w:r>
      <w:r w:rsidR="00F92A87" w:rsidRPr="00E46E32">
        <w:rPr>
          <w:rFonts w:eastAsia="仿宋_GB2312"/>
          <w:b/>
          <w:bCs/>
          <w:sz w:val="28"/>
        </w:rPr>
        <w:t>检查表</w:t>
      </w:r>
    </w:p>
    <w:tbl>
      <w:tblPr>
        <w:tblW w:w="5233"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25"/>
        <w:gridCol w:w="1891"/>
        <w:gridCol w:w="3507"/>
        <w:gridCol w:w="2949"/>
        <w:gridCol w:w="601"/>
      </w:tblGrid>
      <w:tr w:rsidR="00991720" w:rsidRPr="00E46E32" w14:paraId="4EADBBB0" w14:textId="77777777" w:rsidTr="00991720">
        <w:trPr>
          <w:cantSplit/>
          <w:trHeight w:val="143"/>
          <w:tblHeader/>
          <w:jc w:val="center"/>
        </w:trPr>
        <w:tc>
          <w:tcPr>
            <w:tcW w:w="426" w:type="dxa"/>
            <w:vAlign w:val="center"/>
          </w:tcPr>
          <w:p w14:paraId="702D9F60" w14:textId="77777777" w:rsidR="00991720" w:rsidRPr="00E46E32" w:rsidRDefault="00991720" w:rsidP="00F92A87">
            <w:pPr>
              <w:spacing w:line="0" w:lineRule="atLeast"/>
              <w:jc w:val="center"/>
              <w:rPr>
                <w:rFonts w:eastAsia="仿宋_GB2312"/>
                <w:b/>
                <w:sz w:val="24"/>
                <w:szCs w:val="24"/>
              </w:rPr>
            </w:pPr>
            <w:r w:rsidRPr="00E46E32">
              <w:rPr>
                <w:rFonts w:eastAsia="仿宋_GB2312" w:hint="eastAsia"/>
                <w:b/>
                <w:sz w:val="24"/>
                <w:szCs w:val="24"/>
              </w:rPr>
              <w:t>序号</w:t>
            </w:r>
          </w:p>
        </w:tc>
        <w:tc>
          <w:tcPr>
            <w:tcW w:w="1891" w:type="dxa"/>
            <w:vAlign w:val="center"/>
          </w:tcPr>
          <w:p w14:paraId="21481E36" w14:textId="77777777" w:rsidR="00991720" w:rsidRPr="00E46E32" w:rsidRDefault="00991720" w:rsidP="00F92A87">
            <w:pPr>
              <w:spacing w:line="0" w:lineRule="atLeast"/>
              <w:jc w:val="center"/>
              <w:rPr>
                <w:rFonts w:eastAsia="仿宋_GB2312"/>
                <w:b/>
                <w:sz w:val="24"/>
                <w:szCs w:val="24"/>
              </w:rPr>
            </w:pPr>
            <w:r w:rsidRPr="00E46E32">
              <w:rPr>
                <w:rFonts w:eastAsia="仿宋_GB2312"/>
                <w:b/>
                <w:sz w:val="24"/>
                <w:szCs w:val="24"/>
              </w:rPr>
              <w:t>检查依据</w:t>
            </w:r>
          </w:p>
        </w:tc>
        <w:tc>
          <w:tcPr>
            <w:tcW w:w="3507" w:type="dxa"/>
            <w:vAlign w:val="center"/>
          </w:tcPr>
          <w:p w14:paraId="66BBCCAA" w14:textId="77777777" w:rsidR="00991720" w:rsidRPr="00E46E32" w:rsidRDefault="00991720" w:rsidP="00F92A87">
            <w:pPr>
              <w:spacing w:line="0" w:lineRule="atLeast"/>
              <w:jc w:val="center"/>
              <w:rPr>
                <w:rFonts w:eastAsia="仿宋_GB2312"/>
                <w:b/>
                <w:sz w:val="24"/>
                <w:szCs w:val="24"/>
              </w:rPr>
            </w:pPr>
            <w:r w:rsidRPr="00E46E32">
              <w:rPr>
                <w:rFonts w:eastAsia="仿宋_GB2312"/>
                <w:b/>
                <w:sz w:val="24"/>
                <w:szCs w:val="24"/>
              </w:rPr>
              <w:t>检查内容</w:t>
            </w:r>
          </w:p>
        </w:tc>
        <w:tc>
          <w:tcPr>
            <w:tcW w:w="2949" w:type="dxa"/>
            <w:vAlign w:val="center"/>
          </w:tcPr>
          <w:p w14:paraId="4DA787CC" w14:textId="77777777" w:rsidR="00991720" w:rsidRPr="00E46E32" w:rsidRDefault="00991720" w:rsidP="00F92A87">
            <w:pPr>
              <w:spacing w:line="0" w:lineRule="atLeast"/>
              <w:jc w:val="center"/>
              <w:rPr>
                <w:rFonts w:eastAsia="仿宋_GB2312"/>
                <w:b/>
                <w:sz w:val="24"/>
                <w:szCs w:val="24"/>
              </w:rPr>
            </w:pPr>
            <w:r w:rsidRPr="00E46E32">
              <w:rPr>
                <w:rFonts w:eastAsia="仿宋_GB2312"/>
                <w:b/>
                <w:sz w:val="24"/>
                <w:szCs w:val="24"/>
              </w:rPr>
              <w:t>检查结果</w:t>
            </w:r>
          </w:p>
        </w:tc>
        <w:tc>
          <w:tcPr>
            <w:tcW w:w="601" w:type="dxa"/>
            <w:vAlign w:val="center"/>
          </w:tcPr>
          <w:p w14:paraId="2F11887C" w14:textId="77777777" w:rsidR="00991720" w:rsidRPr="00E46E32" w:rsidRDefault="00991720" w:rsidP="00F92A87">
            <w:pPr>
              <w:spacing w:line="0" w:lineRule="atLeast"/>
              <w:jc w:val="center"/>
              <w:rPr>
                <w:rFonts w:eastAsia="仿宋_GB2312"/>
                <w:b/>
                <w:sz w:val="24"/>
                <w:szCs w:val="24"/>
              </w:rPr>
            </w:pPr>
            <w:r w:rsidRPr="00E46E32">
              <w:rPr>
                <w:rFonts w:eastAsia="仿宋_GB2312"/>
                <w:b/>
                <w:sz w:val="24"/>
                <w:szCs w:val="24"/>
              </w:rPr>
              <w:t>评价</w:t>
            </w:r>
            <w:r w:rsidRPr="00E46E32">
              <w:rPr>
                <w:rFonts w:eastAsia="仿宋_GB2312" w:hint="eastAsia"/>
                <w:b/>
                <w:sz w:val="24"/>
                <w:szCs w:val="24"/>
              </w:rPr>
              <w:t>结论</w:t>
            </w:r>
          </w:p>
        </w:tc>
      </w:tr>
      <w:tr w:rsidR="00991720" w:rsidRPr="00E46E32" w14:paraId="21809CD4" w14:textId="77777777" w:rsidTr="00991720">
        <w:trPr>
          <w:cantSplit/>
          <w:trHeight w:val="144"/>
          <w:jc w:val="center"/>
        </w:trPr>
        <w:tc>
          <w:tcPr>
            <w:tcW w:w="426" w:type="dxa"/>
            <w:vAlign w:val="center"/>
          </w:tcPr>
          <w:p w14:paraId="7A062314" w14:textId="77777777" w:rsidR="00991720" w:rsidRPr="00E46E32" w:rsidRDefault="00991720" w:rsidP="00991720">
            <w:pPr>
              <w:numPr>
                <w:ilvl w:val="0"/>
                <w:numId w:val="24"/>
              </w:numPr>
              <w:spacing w:line="320" w:lineRule="exact"/>
              <w:jc w:val="center"/>
              <w:rPr>
                <w:rFonts w:eastAsia="仿宋_GB2312"/>
                <w:sz w:val="24"/>
                <w:szCs w:val="24"/>
              </w:rPr>
            </w:pPr>
          </w:p>
        </w:tc>
        <w:tc>
          <w:tcPr>
            <w:tcW w:w="1891" w:type="dxa"/>
            <w:vAlign w:val="center"/>
          </w:tcPr>
          <w:p w14:paraId="587CB5CB" w14:textId="77777777" w:rsidR="00991720" w:rsidRPr="00E46E32" w:rsidRDefault="00991720" w:rsidP="00F92A87">
            <w:pPr>
              <w:spacing w:line="320" w:lineRule="exact"/>
              <w:jc w:val="center"/>
              <w:rPr>
                <w:rFonts w:eastAsia="仿宋_GB2312"/>
                <w:sz w:val="24"/>
                <w:szCs w:val="24"/>
              </w:rPr>
            </w:pPr>
            <w:r w:rsidRPr="00E46E32">
              <w:rPr>
                <w:rFonts w:eastAsia="仿宋_GB2312"/>
                <w:sz w:val="24"/>
                <w:szCs w:val="24"/>
              </w:rPr>
              <w:t>《用人单位劳动防护用品管理规范》（安监总厅安健</w:t>
            </w:r>
            <w:r w:rsidRPr="00E46E32">
              <w:rPr>
                <w:rFonts w:eastAsia="仿宋_GB2312"/>
                <w:sz w:val="24"/>
                <w:szCs w:val="24"/>
              </w:rPr>
              <w:t>[2018]3</w:t>
            </w:r>
            <w:r w:rsidRPr="00E46E32">
              <w:rPr>
                <w:rFonts w:eastAsia="仿宋_GB2312"/>
                <w:sz w:val="24"/>
                <w:szCs w:val="24"/>
              </w:rPr>
              <w:t>号）第六条</w:t>
            </w:r>
          </w:p>
        </w:tc>
        <w:tc>
          <w:tcPr>
            <w:tcW w:w="3507" w:type="dxa"/>
            <w:vAlign w:val="center"/>
          </w:tcPr>
          <w:p w14:paraId="43570C94"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用人单位应当安排专项经费用于配备劳动防护用品，不得以货币或者其他物品替代。该项经费计入生产成本，据实列支。</w:t>
            </w:r>
          </w:p>
        </w:tc>
        <w:tc>
          <w:tcPr>
            <w:tcW w:w="2949" w:type="dxa"/>
            <w:vAlign w:val="center"/>
          </w:tcPr>
          <w:p w14:paraId="7D8A6FD1"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该项目拟设置专项经费用于配备劳动防护用品，该项经费已计入生产成本。</w:t>
            </w:r>
          </w:p>
        </w:tc>
        <w:tc>
          <w:tcPr>
            <w:tcW w:w="601" w:type="dxa"/>
            <w:vAlign w:val="center"/>
          </w:tcPr>
          <w:p w14:paraId="42F08DE7"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符合</w:t>
            </w:r>
          </w:p>
        </w:tc>
      </w:tr>
      <w:tr w:rsidR="00991720" w:rsidRPr="00E46E32" w14:paraId="0A3C421C" w14:textId="77777777" w:rsidTr="00991720">
        <w:trPr>
          <w:cantSplit/>
          <w:trHeight w:val="144"/>
          <w:jc w:val="center"/>
        </w:trPr>
        <w:tc>
          <w:tcPr>
            <w:tcW w:w="426" w:type="dxa"/>
            <w:vAlign w:val="center"/>
          </w:tcPr>
          <w:p w14:paraId="5E0D368C" w14:textId="77777777" w:rsidR="00991720" w:rsidRPr="00E46E32" w:rsidRDefault="00991720" w:rsidP="00991720">
            <w:pPr>
              <w:numPr>
                <w:ilvl w:val="0"/>
                <w:numId w:val="24"/>
              </w:numPr>
              <w:spacing w:line="320" w:lineRule="exact"/>
              <w:jc w:val="center"/>
              <w:rPr>
                <w:rFonts w:eastAsia="仿宋_GB2312"/>
                <w:sz w:val="24"/>
                <w:szCs w:val="24"/>
              </w:rPr>
            </w:pPr>
          </w:p>
        </w:tc>
        <w:tc>
          <w:tcPr>
            <w:tcW w:w="1891" w:type="dxa"/>
            <w:vAlign w:val="center"/>
          </w:tcPr>
          <w:p w14:paraId="3BF28847" w14:textId="77777777" w:rsidR="00991720" w:rsidRPr="00E46E32" w:rsidRDefault="00991720" w:rsidP="00F92A87">
            <w:pPr>
              <w:spacing w:line="320" w:lineRule="exact"/>
              <w:jc w:val="center"/>
              <w:rPr>
                <w:rFonts w:eastAsia="仿宋_GB2312"/>
                <w:sz w:val="24"/>
                <w:szCs w:val="24"/>
              </w:rPr>
            </w:pPr>
            <w:r w:rsidRPr="00E46E32">
              <w:rPr>
                <w:rFonts w:eastAsia="仿宋_GB2312"/>
                <w:sz w:val="24"/>
                <w:szCs w:val="24"/>
              </w:rPr>
              <w:t>《用人单位劳动防护用品管理规范》（安监总厅安健</w:t>
            </w:r>
            <w:r w:rsidRPr="00E46E32">
              <w:rPr>
                <w:rFonts w:eastAsia="仿宋_GB2312"/>
                <w:sz w:val="24"/>
                <w:szCs w:val="24"/>
              </w:rPr>
              <w:t>[2018]3</w:t>
            </w:r>
            <w:r w:rsidRPr="00E46E32">
              <w:rPr>
                <w:rFonts w:eastAsia="仿宋_GB2312"/>
                <w:sz w:val="24"/>
                <w:szCs w:val="24"/>
              </w:rPr>
              <w:t>号）第七条</w:t>
            </w:r>
          </w:p>
        </w:tc>
        <w:tc>
          <w:tcPr>
            <w:tcW w:w="3507" w:type="dxa"/>
            <w:vAlign w:val="center"/>
          </w:tcPr>
          <w:p w14:paraId="6262E974"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用人单位应当为劳动者提供符合国家标准或者行业标准的劳动防护用品。使用进口的劳动防护用品，其防护性能不得低于我国相关标准。鼓励用人单位购买、使用获得安全标志的劳动防护用品。</w:t>
            </w:r>
          </w:p>
        </w:tc>
        <w:tc>
          <w:tcPr>
            <w:tcW w:w="2949" w:type="dxa"/>
            <w:vAlign w:val="center"/>
          </w:tcPr>
          <w:p w14:paraId="07A2E2EE" w14:textId="18C01A8F" w:rsidR="00991720" w:rsidRPr="00E46E32" w:rsidRDefault="00991720" w:rsidP="00211E41">
            <w:pPr>
              <w:spacing w:line="320" w:lineRule="exact"/>
              <w:rPr>
                <w:rFonts w:eastAsia="仿宋_GB2312"/>
                <w:sz w:val="24"/>
                <w:szCs w:val="24"/>
              </w:rPr>
            </w:pPr>
            <w:r w:rsidRPr="00E46E32">
              <w:rPr>
                <w:rFonts w:eastAsia="仿宋_GB2312"/>
                <w:sz w:val="24"/>
                <w:szCs w:val="24"/>
              </w:rPr>
              <w:t>该项目拟参考企业现有的配备标准为劳动者提供耳塞</w:t>
            </w:r>
            <w:r w:rsidR="00211E41">
              <w:rPr>
                <w:rFonts w:eastAsia="仿宋_GB2312"/>
                <w:sz w:val="24"/>
                <w:szCs w:val="24"/>
              </w:rPr>
              <w:t>等个人防护用品</w:t>
            </w:r>
            <w:r w:rsidRPr="00E46E32">
              <w:rPr>
                <w:rFonts w:eastAsia="仿宋_GB2312" w:hint="eastAsia"/>
                <w:sz w:val="24"/>
                <w:szCs w:val="24"/>
              </w:rPr>
              <w:t>。</w:t>
            </w:r>
          </w:p>
        </w:tc>
        <w:tc>
          <w:tcPr>
            <w:tcW w:w="601" w:type="dxa"/>
            <w:vAlign w:val="center"/>
          </w:tcPr>
          <w:p w14:paraId="0EE88B7F" w14:textId="77777777" w:rsidR="00991720" w:rsidRPr="00E46E32" w:rsidRDefault="00991720" w:rsidP="00991720">
            <w:pPr>
              <w:spacing w:line="320" w:lineRule="exact"/>
              <w:jc w:val="center"/>
              <w:rPr>
                <w:rFonts w:eastAsia="仿宋_GB2312"/>
                <w:sz w:val="24"/>
                <w:szCs w:val="24"/>
              </w:rPr>
            </w:pPr>
            <w:r w:rsidRPr="00E46E32">
              <w:rPr>
                <w:rFonts w:eastAsia="仿宋_GB2312"/>
                <w:sz w:val="24"/>
                <w:szCs w:val="24"/>
              </w:rPr>
              <w:t>符合</w:t>
            </w:r>
          </w:p>
        </w:tc>
      </w:tr>
      <w:tr w:rsidR="00991720" w:rsidRPr="00E46E32" w14:paraId="3F006106" w14:textId="77777777" w:rsidTr="00991720">
        <w:trPr>
          <w:cantSplit/>
          <w:trHeight w:val="144"/>
          <w:jc w:val="center"/>
        </w:trPr>
        <w:tc>
          <w:tcPr>
            <w:tcW w:w="426" w:type="dxa"/>
            <w:vAlign w:val="center"/>
          </w:tcPr>
          <w:p w14:paraId="44C0DDC6" w14:textId="77777777" w:rsidR="00991720" w:rsidRPr="00E46E32" w:rsidRDefault="00991720" w:rsidP="00991720">
            <w:pPr>
              <w:numPr>
                <w:ilvl w:val="0"/>
                <w:numId w:val="24"/>
              </w:numPr>
              <w:spacing w:line="320" w:lineRule="exact"/>
              <w:jc w:val="center"/>
              <w:rPr>
                <w:rFonts w:eastAsia="仿宋_GB2312"/>
                <w:sz w:val="24"/>
                <w:szCs w:val="24"/>
              </w:rPr>
            </w:pPr>
          </w:p>
        </w:tc>
        <w:tc>
          <w:tcPr>
            <w:tcW w:w="1891" w:type="dxa"/>
            <w:vAlign w:val="center"/>
          </w:tcPr>
          <w:p w14:paraId="3608D836" w14:textId="77777777" w:rsidR="00991720" w:rsidRPr="00E46E32" w:rsidRDefault="00991720" w:rsidP="00F92A87">
            <w:pPr>
              <w:spacing w:line="320" w:lineRule="exact"/>
              <w:jc w:val="center"/>
              <w:rPr>
                <w:rFonts w:eastAsia="仿宋_GB2312"/>
                <w:sz w:val="24"/>
                <w:szCs w:val="24"/>
              </w:rPr>
            </w:pPr>
            <w:r w:rsidRPr="00E46E32">
              <w:rPr>
                <w:rFonts w:eastAsia="仿宋_GB2312"/>
                <w:sz w:val="24"/>
                <w:szCs w:val="24"/>
              </w:rPr>
              <w:t>《用人单位劳动防护用品管理规范》（安监总厅安健</w:t>
            </w:r>
            <w:r w:rsidRPr="00E46E32">
              <w:rPr>
                <w:rFonts w:eastAsia="仿宋_GB2312"/>
                <w:sz w:val="24"/>
                <w:szCs w:val="24"/>
              </w:rPr>
              <w:t>[2018]3</w:t>
            </w:r>
            <w:r w:rsidRPr="00E46E32">
              <w:rPr>
                <w:rFonts w:eastAsia="仿宋_GB2312"/>
                <w:sz w:val="24"/>
                <w:szCs w:val="24"/>
              </w:rPr>
              <w:t>号）第十一条</w:t>
            </w:r>
          </w:p>
        </w:tc>
        <w:tc>
          <w:tcPr>
            <w:tcW w:w="3507" w:type="dxa"/>
            <w:vAlign w:val="center"/>
          </w:tcPr>
          <w:p w14:paraId="0C5B5CF2"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用人单位应按照识别、评价、选择的程序（见附件</w:t>
            </w:r>
            <w:r w:rsidRPr="00E46E32">
              <w:rPr>
                <w:rFonts w:eastAsia="仿宋_GB2312"/>
                <w:sz w:val="24"/>
                <w:szCs w:val="24"/>
              </w:rPr>
              <w:t>1</w:t>
            </w:r>
            <w:r w:rsidRPr="00E46E32">
              <w:rPr>
                <w:rFonts w:eastAsia="仿宋_GB2312"/>
                <w:sz w:val="24"/>
                <w:szCs w:val="24"/>
              </w:rPr>
              <w:t>），结合劳动者作业方式和工作条件，并考虑其个人特点及劳动强度，选择防护功能和效果适用的劳动防护用品。</w:t>
            </w:r>
          </w:p>
        </w:tc>
        <w:tc>
          <w:tcPr>
            <w:tcW w:w="2949" w:type="dxa"/>
            <w:vAlign w:val="center"/>
          </w:tcPr>
          <w:p w14:paraId="280974C6" w14:textId="77777777" w:rsidR="00991720" w:rsidRPr="00E46E32" w:rsidRDefault="00991720" w:rsidP="00211E41">
            <w:pPr>
              <w:spacing w:line="320" w:lineRule="exact"/>
              <w:rPr>
                <w:rFonts w:eastAsia="仿宋_GB2312"/>
                <w:sz w:val="24"/>
                <w:szCs w:val="24"/>
              </w:rPr>
            </w:pPr>
            <w:r w:rsidRPr="00E46E32">
              <w:rPr>
                <w:rFonts w:eastAsia="仿宋_GB2312"/>
                <w:sz w:val="24"/>
                <w:szCs w:val="24"/>
              </w:rPr>
              <w:t>该项目拟按照识别、评价、选择的程序，选择防护功能和效果适用的耳塞等劳动防护用品。</w:t>
            </w:r>
          </w:p>
        </w:tc>
        <w:tc>
          <w:tcPr>
            <w:tcW w:w="601" w:type="dxa"/>
            <w:vAlign w:val="center"/>
          </w:tcPr>
          <w:p w14:paraId="0DD1A700"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符合</w:t>
            </w:r>
          </w:p>
        </w:tc>
      </w:tr>
      <w:tr w:rsidR="00991720" w:rsidRPr="00E46E32" w14:paraId="45C2E769" w14:textId="77777777" w:rsidTr="00991720">
        <w:trPr>
          <w:cantSplit/>
          <w:trHeight w:val="144"/>
          <w:jc w:val="center"/>
        </w:trPr>
        <w:tc>
          <w:tcPr>
            <w:tcW w:w="426" w:type="dxa"/>
            <w:vAlign w:val="center"/>
          </w:tcPr>
          <w:p w14:paraId="0C96FB99" w14:textId="77777777" w:rsidR="00991720" w:rsidRPr="00E46E32" w:rsidRDefault="00991720" w:rsidP="00991720">
            <w:pPr>
              <w:numPr>
                <w:ilvl w:val="0"/>
                <w:numId w:val="24"/>
              </w:numPr>
              <w:spacing w:line="320" w:lineRule="exact"/>
              <w:jc w:val="center"/>
              <w:rPr>
                <w:rFonts w:eastAsia="仿宋_GB2312"/>
                <w:sz w:val="24"/>
                <w:szCs w:val="24"/>
              </w:rPr>
            </w:pPr>
          </w:p>
        </w:tc>
        <w:tc>
          <w:tcPr>
            <w:tcW w:w="1891" w:type="dxa"/>
            <w:vAlign w:val="center"/>
          </w:tcPr>
          <w:p w14:paraId="173EDCF3" w14:textId="77777777" w:rsidR="00991720" w:rsidRPr="00E46E32" w:rsidRDefault="00991720" w:rsidP="00F92A87">
            <w:pPr>
              <w:spacing w:line="320" w:lineRule="exact"/>
              <w:jc w:val="center"/>
              <w:rPr>
                <w:rFonts w:eastAsia="仿宋_GB2312"/>
                <w:sz w:val="24"/>
                <w:szCs w:val="24"/>
              </w:rPr>
            </w:pPr>
            <w:r w:rsidRPr="00E46E32">
              <w:rPr>
                <w:rFonts w:eastAsia="仿宋_GB2312"/>
                <w:sz w:val="24"/>
                <w:szCs w:val="24"/>
              </w:rPr>
              <w:t>《用人单位劳动防护用品管理规范》（安监总厅安健</w:t>
            </w:r>
            <w:r w:rsidRPr="00E46E32">
              <w:rPr>
                <w:rFonts w:eastAsia="仿宋_GB2312"/>
                <w:sz w:val="24"/>
                <w:szCs w:val="24"/>
              </w:rPr>
              <w:t>[2018]3</w:t>
            </w:r>
            <w:r w:rsidRPr="00E46E32">
              <w:rPr>
                <w:rFonts w:eastAsia="仿宋_GB2312"/>
                <w:sz w:val="24"/>
                <w:szCs w:val="24"/>
              </w:rPr>
              <w:t>号）第十二条</w:t>
            </w:r>
          </w:p>
        </w:tc>
        <w:tc>
          <w:tcPr>
            <w:tcW w:w="3507" w:type="dxa"/>
            <w:vAlign w:val="center"/>
          </w:tcPr>
          <w:p w14:paraId="61AF0AE0"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同一工作地点存在不同种类的危险、有害因素的，应当为劳动者同时提供防御各类危害的劳动防护用品。需要同时配备的劳动防护用品，还应考虑其可兼容性。</w:t>
            </w:r>
          </w:p>
        </w:tc>
        <w:tc>
          <w:tcPr>
            <w:tcW w:w="2949" w:type="dxa"/>
            <w:vAlign w:val="center"/>
          </w:tcPr>
          <w:p w14:paraId="134120D9" w14:textId="77777777" w:rsidR="00991720" w:rsidRPr="00E46E32" w:rsidRDefault="00991720" w:rsidP="000B0BA8">
            <w:pPr>
              <w:spacing w:line="320" w:lineRule="exact"/>
              <w:rPr>
                <w:rFonts w:eastAsia="仿宋_GB2312"/>
                <w:sz w:val="24"/>
                <w:szCs w:val="24"/>
              </w:rPr>
            </w:pPr>
            <w:r w:rsidRPr="00E46E32">
              <w:rPr>
                <w:rFonts w:eastAsia="仿宋_GB2312"/>
                <w:sz w:val="24"/>
                <w:szCs w:val="24"/>
              </w:rPr>
              <w:t>企业目前为接触不同种类的危险、有害因素的劳动者同时提供防御各类危害的劳动防护用品。该项目运行后参照执行。</w:t>
            </w:r>
          </w:p>
        </w:tc>
        <w:tc>
          <w:tcPr>
            <w:tcW w:w="601" w:type="dxa"/>
            <w:vAlign w:val="center"/>
          </w:tcPr>
          <w:p w14:paraId="4495E6C5"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符合</w:t>
            </w:r>
          </w:p>
        </w:tc>
      </w:tr>
      <w:tr w:rsidR="00991720" w:rsidRPr="00E46E32" w14:paraId="1D4CB68D" w14:textId="77777777" w:rsidTr="00991720">
        <w:trPr>
          <w:cantSplit/>
          <w:trHeight w:val="144"/>
          <w:jc w:val="center"/>
        </w:trPr>
        <w:tc>
          <w:tcPr>
            <w:tcW w:w="426" w:type="dxa"/>
            <w:vAlign w:val="center"/>
          </w:tcPr>
          <w:p w14:paraId="61348ACC" w14:textId="77777777" w:rsidR="00991720" w:rsidRPr="00E46E32" w:rsidRDefault="00991720" w:rsidP="00991720">
            <w:pPr>
              <w:numPr>
                <w:ilvl w:val="0"/>
                <w:numId w:val="24"/>
              </w:numPr>
              <w:spacing w:line="320" w:lineRule="exact"/>
              <w:jc w:val="center"/>
              <w:rPr>
                <w:rFonts w:eastAsia="仿宋_GB2312"/>
                <w:sz w:val="24"/>
                <w:szCs w:val="24"/>
              </w:rPr>
            </w:pPr>
          </w:p>
        </w:tc>
        <w:tc>
          <w:tcPr>
            <w:tcW w:w="1891" w:type="dxa"/>
            <w:vAlign w:val="center"/>
          </w:tcPr>
          <w:p w14:paraId="37BDA447" w14:textId="77777777" w:rsidR="00991720" w:rsidRPr="00E46E32" w:rsidRDefault="00991720" w:rsidP="00F92A87">
            <w:pPr>
              <w:spacing w:line="320" w:lineRule="exact"/>
              <w:jc w:val="center"/>
              <w:rPr>
                <w:rFonts w:eastAsia="仿宋_GB2312"/>
                <w:sz w:val="24"/>
                <w:szCs w:val="24"/>
              </w:rPr>
            </w:pPr>
            <w:r w:rsidRPr="00E46E32">
              <w:rPr>
                <w:rFonts w:eastAsia="仿宋_GB2312"/>
                <w:sz w:val="24"/>
                <w:szCs w:val="24"/>
              </w:rPr>
              <w:t>《用人单位劳动防护用品管理规范》（安监总厅安健</w:t>
            </w:r>
            <w:r w:rsidRPr="00E46E32">
              <w:rPr>
                <w:rFonts w:eastAsia="仿宋_GB2312"/>
                <w:sz w:val="24"/>
                <w:szCs w:val="24"/>
              </w:rPr>
              <w:t>[2018]3</w:t>
            </w:r>
            <w:r w:rsidRPr="00E46E32">
              <w:rPr>
                <w:rFonts w:eastAsia="仿宋_GB2312"/>
                <w:sz w:val="24"/>
                <w:szCs w:val="24"/>
              </w:rPr>
              <w:t>号）第十五条</w:t>
            </w:r>
          </w:p>
        </w:tc>
        <w:tc>
          <w:tcPr>
            <w:tcW w:w="3507" w:type="dxa"/>
            <w:vAlign w:val="center"/>
          </w:tcPr>
          <w:p w14:paraId="01540E6A"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用人单位应当根据劳动者工作场所中存在的危险、有害因素种类及危害程度、劳动环境条件、劳动防护用品有效使用时间制定适合本单位的劳动防护用品配备标准。</w:t>
            </w:r>
          </w:p>
        </w:tc>
        <w:tc>
          <w:tcPr>
            <w:tcW w:w="2949" w:type="dxa"/>
            <w:vAlign w:val="center"/>
          </w:tcPr>
          <w:p w14:paraId="10B9AB16" w14:textId="77777777" w:rsidR="00991720" w:rsidRPr="00E46E32" w:rsidRDefault="00991720" w:rsidP="00930BA3">
            <w:pPr>
              <w:spacing w:line="320" w:lineRule="exact"/>
              <w:rPr>
                <w:rFonts w:eastAsia="仿宋_GB2312"/>
                <w:sz w:val="24"/>
                <w:szCs w:val="24"/>
              </w:rPr>
            </w:pPr>
            <w:r w:rsidRPr="00E46E32">
              <w:rPr>
                <w:rFonts w:eastAsia="仿宋_GB2312"/>
                <w:sz w:val="24"/>
                <w:szCs w:val="24"/>
              </w:rPr>
              <w:t>企业目前制定有适合本单位的防护用品配备标准，该项目拟参考企业现有的配备标准，并根据变化情况进行更新。</w:t>
            </w:r>
          </w:p>
        </w:tc>
        <w:tc>
          <w:tcPr>
            <w:tcW w:w="601" w:type="dxa"/>
            <w:vAlign w:val="center"/>
          </w:tcPr>
          <w:p w14:paraId="3DE535C6"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符合</w:t>
            </w:r>
          </w:p>
        </w:tc>
      </w:tr>
      <w:tr w:rsidR="00991720" w:rsidRPr="00E46E32" w14:paraId="3752217F" w14:textId="77777777" w:rsidTr="00991720">
        <w:trPr>
          <w:cantSplit/>
          <w:trHeight w:val="144"/>
          <w:jc w:val="center"/>
        </w:trPr>
        <w:tc>
          <w:tcPr>
            <w:tcW w:w="426" w:type="dxa"/>
            <w:vAlign w:val="center"/>
          </w:tcPr>
          <w:p w14:paraId="2303F147" w14:textId="77777777" w:rsidR="00991720" w:rsidRPr="00E46E32" w:rsidRDefault="00991720" w:rsidP="00991720">
            <w:pPr>
              <w:numPr>
                <w:ilvl w:val="0"/>
                <w:numId w:val="24"/>
              </w:numPr>
              <w:spacing w:line="320" w:lineRule="exact"/>
              <w:jc w:val="center"/>
              <w:rPr>
                <w:rFonts w:eastAsia="仿宋_GB2312"/>
                <w:sz w:val="24"/>
                <w:szCs w:val="24"/>
              </w:rPr>
            </w:pPr>
          </w:p>
        </w:tc>
        <w:tc>
          <w:tcPr>
            <w:tcW w:w="1891" w:type="dxa"/>
            <w:vAlign w:val="center"/>
          </w:tcPr>
          <w:p w14:paraId="694BF127" w14:textId="77777777" w:rsidR="00991720" w:rsidRPr="00E46E32" w:rsidRDefault="00991720" w:rsidP="00F92A87">
            <w:pPr>
              <w:spacing w:line="320" w:lineRule="exact"/>
              <w:jc w:val="center"/>
              <w:rPr>
                <w:rFonts w:eastAsia="仿宋_GB2312"/>
                <w:sz w:val="24"/>
                <w:szCs w:val="24"/>
              </w:rPr>
            </w:pPr>
            <w:r w:rsidRPr="00E46E32">
              <w:rPr>
                <w:rFonts w:eastAsia="仿宋_GB2312"/>
                <w:sz w:val="24"/>
                <w:szCs w:val="24"/>
              </w:rPr>
              <w:t>《用人单位劳动防护用品管理规范》（安监总厅安健</w:t>
            </w:r>
            <w:r w:rsidRPr="00E46E32">
              <w:rPr>
                <w:rFonts w:eastAsia="仿宋_GB2312"/>
                <w:sz w:val="24"/>
                <w:szCs w:val="24"/>
              </w:rPr>
              <w:t>[2018]3</w:t>
            </w:r>
            <w:r w:rsidRPr="00E46E32">
              <w:rPr>
                <w:rFonts w:eastAsia="仿宋_GB2312"/>
                <w:sz w:val="24"/>
                <w:szCs w:val="24"/>
              </w:rPr>
              <w:t>号）第十八条</w:t>
            </w:r>
          </w:p>
        </w:tc>
        <w:tc>
          <w:tcPr>
            <w:tcW w:w="3507" w:type="dxa"/>
            <w:vAlign w:val="center"/>
          </w:tcPr>
          <w:p w14:paraId="216F667F"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用人单位应当确保已采购劳动防护用品的存储条件，并保证其在有效期内。</w:t>
            </w:r>
          </w:p>
        </w:tc>
        <w:tc>
          <w:tcPr>
            <w:tcW w:w="2949" w:type="dxa"/>
            <w:vAlign w:val="center"/>
          </w:tcPr>
          <w:p w14:paraId="49BBDD3E" w14:textId="77777777" w:rsidR="00991720" w:rsidRPr="00E46E32" w:rsidRDefault="00991720" w:rsidP="00930BA3">
            <w:pPr>
              <w:spacing w:line="320" w:lineRule="exact"/>
              <w:rPr>
                <w:rFonts w:eastAsia="仿宋_GB2312"/>
                <w:sz w:val="24"/>
                <w:szCs w:val="24"/>
              </w:rPr>
            </w:pPr>
            <w:r w:rsidRPr="00E46E32">
              <w:rPr>
                <w:rFonts w:eastAsia="仿宋_GB2312"/>
                <w:sz w:val="24"/>
                <w:szCs w:val="24"/>
              </w:rPr>
              <w:t>企业目前指定了专人负责定期检查职业病防护用品的存储条件，并在有效期内使用，该项目运行后依托现有</w:t>
            </w:r>
            <w:r w:rsidRPr="00E46E32">
              <w:rPr>
                <w:rFonts w:eastAsia="仿宋_GB2312" w:hint="eastAsia"/>
                <w:sz w:val="24"/>
                <w:szCs w:val="24"/>
              </w:rPr>
              <w:t>的个人防护用品管理模式</w:t>
            </w:r>
            <w:r w:rsidRPr="00E46E32">
              <w:rPr>
                <w:rFonts w:eastAsia="仿宋_GB2312"/>
                <w:sz w:val="24"/>
                <w:szCs w:val="24"/>
              </w:rPr>
              <w:t>。</w:t>
            </w:r>
          </w:p>
        </w:tc>
        <w:tc>
          <w:tcPr>
            <w:tcW w:w="601" w:type="dxa"/>
            <w:vAlign w:val="center"/>
          </w:tcPr>
          <w:p w14:paraId="47237BD3"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符合</w:t>
            </w:r>
          </w:p>
        </w:tc>
      </w:tr>
      <w:tr w:rsidR="00991720" w:rsidRPr="00E46E32" w14:paraId="48E93732" w14:textId="77777777" w:rsidTr="00991720">
        <w:trPr>
          <w:cantSplit/>
          <w:trHeight w:val="144"/>
          <w:jc w:val="center"/>
        </w:trPr>
        <w:tc>
          <w:tcPr>
            <w:tcW w:w="426" w:type="dxa"/>
            <w:vAlign w:val="center"/>
          </w:tcPr>
          <w:p w14:paraId="64DBE8CA" w14:textId="77777777" w:rsidR="00991720" w:rsidRPr="00E46E32" w:rsidRDefault="00991720" w:rsidP="00991720">
            <w:pPr>
              <w:numPr>
                <w:ilvl w:val="0"/>
                <w:numId w:val="24"/>
              </w:numPr>
              <w:spacing w:line="320" w:lineRule="exact"/>
              <w:jc w:val="center"/>
              <w:rPr>
                <w:rFonts w:eastAsia="仿宋_GB2312"/>
                <w:sz w:val="24"/>
                <w:szCs w:val="24"/>
              </w:rPr>
            </w:pPr>
          </w:p>
        </w:tc>
        <w:tc>
          <w:tcPr>
            <w:tcW w:w="1891" w:type="dxa"/>
            <w:vAlign w:val="center"/>
          </w:tcPr>
          <w:p w14:paraId="637E7D8C" w14:textId="77777777" w:rsidR="00991720" w:rsidRPr="00E46E32" w:rsidRDefault="00991720" w:rsidP="00F92A87">
            <w:pPr>
              <w:spacing w:line="320" w:lineRule="exact"/>
              <w:jc w:val="center"/>
              <w:rPr>
                <w:rFonts w:eastAsia="仿宋_GB2312"/>
                <w:sz w:val="24"/>
                <w:szCs w:val="24"/>
              </w:rPr>
            </w:pPr>
            <w:r w:rsidRPr="00E46E32">
              <w:rPr>
                <w:rFonts w:eastAsia="仿宋_GB2312"/>
                <w:sz w:val="24"/>
                <w:szCs w:val="24"/>
              </w:rPr>
              <w:t>《用人单位劳动防护用品管理规范》（安监总厅安健</w:t>
            </w:r>
            <w:r w:rsidRPr="00E46E32">
              <w:rPr>
                <w:rFonts w:eastAsia="仿宋_GB2312"/>
                <w:sz w:val="24"/>
                <w:szCs w:val="24"/>
              </w:rPr>
              <w:t>[2018]3</w:t>
            </w:r>
            <w:r w:rsidRPr="00E46E32">
              <w:rPr>
                <w:rFonts w:eastAsia="仿宋_GB2312"/>
                <w:sz w:val="24"/>
                <w:szCs w:val="24"/>
              </w:rPr>
              <w:t>号）第二十五条</w:t>
            </w:r>
          </w:p>
        </w:tc>
        <w:tc>
          <w:tcPr>
            <w:tcW w:w="3507" w:type="dxa"/>
            <w:vAlign w:val="center"/>
          </w:tcPr>
          <w:p w14:paraId="06A360D8"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用人单位应当按照劳动防护用品发放周期定期发放，对工作过程中损坏的，用人单位应及时更换。</w:t>
            </w:r>
          </w:p>
        </w:tc>
        <w:tc>
          <w:tcPr>
            <w:tcW w:w="2949" w:type="dxa"/>
            <w:vAlign w:val="center"/>
          </w:tcPr>
          <w:p w14:paraId="44C6F10C" w14:textId="77777777" w:rsidR="00991720" w:rsidRPr="00E46E32" w:rsidRDefault="00991720" w:rsidP="00930BA3">
            <w:pPr>
              <w:spacing w:line="320" w:lineRule="exact"/>
              <w:rPr>
                <w:rFonts w:eastAsia="仿宋_GB2312"/>
                <w:sz w:val="24"/>
                <w:szCs w:val="24"/>
              </w:rPr>
            </w:pPr>
            <w:r w:rsidRPr="00E46E32">
              <w:rPr>
                <w:rFonts w:eastAsia="仿宋_GB2312"/>
                <w:sz w:val="24"/>
                <w:szCs w:val="24"/>
              </w:rPr>
              <w:t>企业目前制订了劳动防护用品发放标准及发放周期，并按照发放周期定期发放。对工作过程中损坏的，及时更换。该项目运行后参照执行。</w:t>
            </w:r>
          </w:p>
        </w:tc>
        <w:tc>
          <w:tcPr>
            <w:tcW w:w="601" w:type="dxa"/>
            <w:vAlign w:val="center"/>
          </w:tcPr>
          <w:p w14:paraId="1F1A2424"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符合</w:t>
            </w:r>
          </w:p>
        </w:tc>
      </w:tr>
      <w:tr w:rsidR="00991720" w:rsidRPr="00E46E32" w14:paraId="71829222" w14:textId="77777777" w:rsidTr="00991720">
        <w:trPr>
          <w:cantSplit/>
          <w:trHeight w:val="144"/>
          <w:jc w:val="center"/>
        </w:trPr>
        <w:tc>
          <w:tcPr>
            <w:tcW w:w="426" w:type="dxa"/>
            <w:vAlign w:val="center"/>
          </w:tcPr>
          <w:p w14:paraId="35F742E5" w14:textId="77777777" w:rsidR="00991720" w:rsidRPr="00E46E32" w:rsidRDefault="00991720" w:rsidP="00991720">
            <w:pPr>
              <w:numPr>
                <w:ilvl w:val="0"/>
                <w:numId w:val="24"/>
              </w:numPr>
              <w:spacing w:line="320" w:lineRule="exact"/>
              <w:jc w:val="center"/>
              <w:rPr>
                <w:rFonts w:eastAsia="仿宋_GB2312"/>
                <w:sz w:val="24"/>
                <w:szCs w:val="24"/>
              </w:rPr>
            </w:pPr>
          </w:p>
        </w:tc>
        <w:tc>
          <w:tcPr>
            <w:tcW w:w="1891" w:type="dxa"/>
            <w:vAlign w:val="center"/>
          </w:tcPr>
          <w:p w14:paraId="69CE1AD7" w14:textId="77777777" w:rsidR="00991720" w:rsidRPr="00E46E32" w:rsidRDefault="00991720" w:rsidP="00F92A87">
            <w:pPr>
              <w:spacing w:line="320" w:lineRule="exact"/>
              <w:jc w:val="center"/>
              <w:rPr>
                <w:rFonts w:eastAsia="仿宋_GB2312"/>
                <w:sz w:val="24"/>
                <w:szCs w:val="24"/>
              </w:rPr>
            </w:pPr>
            <w:r w:rsidRPr="00E46E32">
              <w:rPr>
                <w:rFonts w:eastAsia="仿宋_GB2312"/>
                <w:sz w:val="24"/>
                <w:szCs w:val="24"/>
              </w:rPr>
              <w:t>《生产过程安全卫生要求总则》（</w:t>
            </w:r>
            <w:r w:rsidRPr="00E46E32">
              <w:rPr>
                <w:rFonts w:eastAsia="仿宋_GB2312"/>
                <w:sz w:val="24"/>
                <w:szCs w:val="24"/>
              </w:rPr>
              <w:t>GB/T12801-2008</w:t>
            </w:r>
            <w:r w:rsidRPr="00E46E32">
              <w:rPr>
                <w:rFonts w:eastAsia="仿宋_GB2312"/>
                <w:sz w:val="24"/>
                <w:szCs w:val="24"/>
              </w:rPr>
              <w:t>）</w:t>
            </w:r>
          </w:p>
          <w:p w14:paraId="22E8872B" w14:textId="77777777" w:rsidR="00991720" w:rsidRPr="00E46E32" w:rsidRDefault="00991720" w:rsidP="00F92A87">
            <w:pPr>
              <w:spacing w:line="320" w:lineRule="exact"/>
              <w:jc w:val="center"/>
              <w:rPr>
                <w:rFonts w:eastAsia="仿宋_GB2312"/>
                <w:sz w:val="24"/>
                <w:szCs w:val="24"/>
              </w:rPr>
            </w:pPr>
            <w:r w:rsidRPr="00E46E32">
              <w:rPr>
                <w:rFonts w:eastAsia="仿宋_GB2312"/>
                <w:sz w:val="24"/>
                <w:szCs w:val="24"/>
              </w:rPr>
              <w:t>第</w:t>
            </w:r>
            <w:r w:rsidRPr="00E46E32">
              <w:rPr>
                <w:rFonts w:eastAsia="仿宋_GB2312"/>
                <w:sz w:val="24"/>
                <w:szCs w:val="24"/>
              </w:rPr>
              <w:t>6.2.2</w:t>
            </w:r>
            <w:r w:rsidRPr="00E46E32">
              <w:rPr>
                <w:rFonts w:eastAsia="仿宋_GB2312"/>
                <w:sz w:val="24"/>
                <w:szCs w:val="24"/>
              </w:rPr>
              <w:t>条</w:t>
            </w:r>
          </w:p>
        </w:tc>
        <w:tc>
          <w:tcPr>
            <w:tcW w:w="3507" w:type="dxa"/>
            <w:vAlign w:val="center"/>
          </w:tcPr>
          <w:p w14:paraId="4D964706"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企业为从业人员提供的劳动防护用品，应符合国家标准或行业标准，不得超过使用期限。</w:t>
            </w:r>
          </w:p>
        </w:tc>
        <w:tc>
          <w:tcPr>
            <w:tcW w:w="2949" w:type="dxa"/>
            <w:vAlign w:val="center"/>
          </w:tcPr>
          <w:p w14:paraId="192F992F" w14:textId="77777777" w:rsidR="00991720" w:rsidRPr="00E46E32" w:rsidRDefault="00991720" w:rsidP="00930BA3">
            <w:pPr>
              <w:spacing w:line="320" w:lineRule="exact"/>
              <w:rPr>
                <w:rFonts w:eastAsia="仿宋_GB2312"/>
                <w:sz w:val="24"/>
                <w:szCs w:val="24"/>
              </w:rPr>
            </w:pPr>
            <w:r w:rsidRPr="00E46E32">
              <w:rPr>
                <w:rFonts w:eastAsia="仿宋_GB2312"/>
                <w:sz w:val="24"/>
                <w:szCs w:val="24"/>
              </w:rPr>
              <w:t>企业依照相关国家标准或行业标准，为接触不同职业病危害因素的工人配备相应的职业病防护用品，并在有效期内使用。该项目运行后参照执行。</w:t>
            </w:r>
          </w:p>
        </w:tc>
        <w:tc>
          <w:tcPr>
            <w:tcW w:w="601" w:type="dxa"/>
            <w:vAlign w:val="center"/>
          </w:tcPr>
          <w:p w14:paraId="5214580B" w14:textId="77777777" w:rsidR="00991720" w:rsidRPr="00E46E32" w:rsidRDefault="00991720" w:rsidP="00F92A87">
            <w:pPr>
              <w:spacing w:line="320" w:lineRule="exact"/>
              <w:rPr>
                <w:rFonts w:eastAsia="仿宋_GB2312"/>
                <w:sz w:val="24"/>
                <w:szCs w:val="24"/>
              </w:rPr>
            </w:pPr>
            <w:r w:rsidRPr="00E46E32">
              <w:rPr>
                <w:rFonts w:eastAsia="仿宋_GB2312"/>
                <w:sz w:val="24"/>
                <w:szCs w:val="24"/>
              </w:rPr>
              <w:t>符合</w:t>
            </w:r>
          </w:p>
        </w:tc>
      </w:tr>
    </w:tbl>
    <w:p w14:paraId="392D1105" w14:textId="77777777" w:rsidR="00F92A87" w:rsidRPr="00E46E32" w:rsidRDefault="00F92A87">
      <w:pPr>
        <w:pStyle w:val="p0"/>
        <w:widowControl w:val="0"/>
        <w:adjustRightInd w:val="0"/>
        <w:snapToGrid w:val="0"/>
        <w:spacing w:line="490" w:lineRule="exact"/>
        <w:ind w:firstLineChars="200" w:firstLine="560"/>
        <w:rPr>
          <w:rFonts w:eastAsia="仿宋_GB2312"/>
          <w:snapToGrid w:val="0"/>
          <w:sz w:val="28"/>
          <w:szCs w:val="28"/>
        </w:rPr>
      </w:pPr>
    </w:p>
    <w:p w14:paraId="10F2D199" w14:textId="77777777" w:rsidR="001E4630" w:rsidRPr="00E46E32" w:rsidRDefault="001E4630">
      <w:pPr>
        <w:adjustRightInd w:val="0"/>
        <w:snapToGrid w:val="0"/>
        <w:spacing w:line="490" w:lineRule="exact"/>
        <w:outlineLvl w:val="2"/>
        <w:rPr>
          <w:rFonts w:eastAsia="仿宋_GB2312"/>
          <w:b/>
          <w:kern w:val="0"/>
          <w:sz w:val="28"/>
          <w:szCs w:val="28"/>
        </w:rPr>
        <w:sectPr w:rsidR="001E4630" w:rsidRPr="00E46E32">
          <w:pgSz w:w="11906" w:h="16838"/>
          <w:pgMar w:top="1418" w:right="1418" w:bottom="1247" w:left="1588" w:header="851" w:footer="992" w:gutter="0"/>
          <w:cols w:space="720"/>
          <w:docGrid w:linePitch="312"/>
        </w:sectPr>
      </w:pPr>
    </w:p>
    <w:p w14:paraId="4E5F99D2" w14:textId="760DD43C" w:rsidR="001E4630" w:rsidRPr="00E46E32" w:rsidRDefault="005B10A6">
      <w:pPr>
        <w:autoSpaceDE w:val="0"/>
        <w:autoSpaceDN w:val="0"/>
        <w:adjustRightInd w:val="0"/>
        <w:snapToGrid w:val="0"/>
        <w:spacing w:line="490" w:lineRule="exact"/>
        <w:jc w:val="center"/>
        <w:rPr>
          <w:rFonts w:eastAsia="仿宋_GB2312"/>
          <w:b/>
          <w:bCs/>
          <w:snapToGrid w:val="0"/>
          <w:sz w:val="28"/>
          <w:szCs w:val="28"/>
        </w:rPr>
      </w:pPr>
      <w:r w:rsidRPr="00E46E32">
        <w:rPr>
          <w:rFonts w:eastAsia="仿宋_GB2312"/>
          <w:b/>
          <w:bCs/>
          <w:snapToGrid w:val="0"/>
          <w:sz w:val="28"/>
          <w:szCs w:val="28"/>
        </w:rPr>
        <w:lastRenderedPageBreak/>
        <w:t>附</w:t>
      </w:r>
      <w:r w:rsidR="001E4630" w:rsidRPr="00E46E32">
        <w:rPr>
          <w:rFonts w:eastAsia="仿宋_GB2312"/>
          <w:b/>
          <w:bCs/>
          <w:snapToGrid w:val="0"/>
          <w:sz w:val="28"/>
          <w:szCs w:val="28"/>
        </w:rPr>
        <w:t>表</w:t>
      </w:r>
      <w:r w:rsidR="001E470C">
        <w:rPr>
          <w:rFonts w:eastAsia="仿宋_GB2312"/>
          <w:b/>
          <w:bCs/>
          <w:snapToGrid w:val="0"/>
          <w:sz w:val="28"/>
          <w:szCs w:val="28"/>
        </w:rPr>
        <w:t>5</w:t>
      </w:r>
      <w:r w:rsidR="00194115" w:rsidRPr="00E46E32">
        <w:rPr>
          <w:rFonts w:eastAsia="仿宋_GB2312"/>
          <w:b/>
          <w:bCs/>
          <w:snapToGrid w:val="0"/>
          <w:sz w:val="28"/>
          <w:szCs w:val="28"/>
        </w:rPr>
        <w:t>-</w:t>
      </w:r>
      <w:r w:rsidRPr="00E46E32">
        <w:rPr>
          <w:rFonts w:eastAsia="仿宋_GB2312"/>
          <w:b/>
          <w:bCs/>
          <w:snapToGrid w:val="0"/>
          <w:sz w:val="28"/>
          <w:szCs w:val="28"/>
        </w:rPr>
        <w:t>6</w:t>
      </w:r>
      <w:r w:rsidR="001E4630" w:rsidRPr="00E46E32">
        <w:rPr>
          <w:rFonts w:eastAsia="仿宋_GB2312"/>
          <w:b/>
          <w:bCs/>
          <w:snapToGrid w:val="0"/>
          <w:sz w:val="28"/>
          <w:szCs w:val="28"/>
        </w:rPr>
        <w:t xml:space="preserve"> </w:t>
      </w:r>
      <w:r w:rsidR="00F65827" w:rsidRPr="00E46E32">
        <w:rPr>
          <w:rFonts w:eastAsia="仿宋_GB2312"/>
          <w:b/>
          <w:bCs/>
          <w:snapToGrid w:val="0"/>
          <w:sz w:val="28"/>
          <w:szCs w:val="28"/>
        </w:rPr>
        <w:t xml:space="preserve"> </w:t>
      </w:r>
      <w:r w:rsidR="00BD3DA8" w:rsidRPr="00E46E32">
        <w:rPr>
          <w:rFonts w:eastAsia="仿宋_GB2312"/>
          <w:b/>
          <w:bCs/>
          <w:snapToGrid w:val="0"/>
          <w:sz w:val="28"/>
          <w:szCs w:val="28"/>
        </w:rPr>
        <w:t>拟采取的个人防护用品合理性</w:t>
      </w:r>
      <w:r w:rsidR="001E4630" w:rsidRPr="00E46E32">
        <w:rPr>
          <w:rFonts w:eastAsia="仿宋_GB2312"/>
          <w:b/>
          <w:bCs/>
          <w:snapToGrid w:val="0"/>
          <w:sz w:val="28"/>
          <w:szCs w:val="28"/>
        </w:rPr>
        <w:t>评价</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6"/>
        <w:gridCol w:w="1114"/>
        <w:gridCol w:w="1275"/>
        <w:gridCol w:w="1275"/>
        <w:gridCol w:w="2268"/>
        <w:gridCol w:w="2977"/>
        <w:gridCol w:w="4252"/>
        <w:gridCol w:w="592"/>
      </w:tblGrid>
      <w:tr w:rsidR="0009178B" w:rsidRPr="00E46E32" w14:paraId="211A9582" w14:textId="77777777" w:rsidTr="00211E41">
        <w:trPr>
          <w:trHeight w:val="340"/>
          <w:tblHeader/>
          <w:jc w:val="center"/>
        </w:trPr>
        <w:tc>
          <w:tcPr>
            <w:tcW w:w="167" w:type="pct"/>
            <w:vAlign w:val="center"/>
          </w:tcPr>
          <w:p w14:paraId="449CF2D1" w14:textId="77777777" w:rsidR="0009178B" w:rsidRPr="00E46E32" w:rsidRDefault="0009178B" w:rsidP="002258F8">
            <w:pPr>
              <w:pStyle w:val="aff3"/>
              <w:spacing w:line="240" w:lineRule="auto"/>
              <w:ind w:firstLine="0"/>
              <w:jc w:val="center"/>
              <w:rPr>
                <w:b/>
                <w:bCs/>
                <w:szCs w:val="24"/>
              </w:rPr>
            </w:pPr>
            <w:r w:rsidRPr="00E46E32">
              <w:rPr>
                <w:b/>
                <w:bCs/>
                <w:szCs w:val="24"/>
              </w:rPr>
              <w:t>序号</w:t>
            </w:r>
          </w:p>
        </w:tc>
        <w:tc>
          <w:tcPr>
            <w:tcW w:w="391" w:type="pct"/>
            <w:vAlign w:val="center"/>
          </w:tcPr>
          <w:p w14:paraId="541C1A7C" w14:textId="77777777" w:rsidR="0009178B" w:rsidRPr="00E46E32" w:rsidRDefault="0009178B" w:rsidP="002258F8">
            <w:pPr>
              <w:pStyle w:val="aff3"/>
              <w:spacing w:line="240" w:lineRule="auto"/>
              <w:ind w:firstLine="0"/>
              <w:jc w:val="center"/>
              <w:rPr>
                <w:b/>
                <w:bCs/>
                <w:szCs w:val="24"/>
              </w:rPr>
            </w:pPr>
            <w:r w:rsidRPr="00E46E32">
              <w:rPr>
                <w:b/>
                <w:bCs/>
                <w:szCs w:val="24"/>
              </w:rPr>
              <w:t>评价</w:t>
            </w:r>
          </w:p>
          <w:p w14:paraId="5530E9BA" w14:textId="77777777" w:rsidR="0009178B" w:rsidRPr="00E46E32" w:rsidRDefault="0009178B" w:rsidP="002258F8">
            <w:pPr>
              <w:pStyle w:val="aff3"/>
              <w:spacing w:line="240" w:lineRule="auto"/>
              <w:ind w:firstLine="0"/>
              <w:jc w:val="center"/>
              <w:rPr>
                <w:b/>
                <w:bCs/>
                <w:szCs w:val="24"/>
              </w:rPr>
            </w:pPr>
            <w:r w:rsidRPr="00E46E32">
              <w:rPr>
                <w:b/>
                <w:bCs/>
                <w:szCs w:val="24"/>
              </w:rPr>
              <w:t>单元</w:t>
            </w:r>
          </w:p>
        </w:tc>
        <w:tc>
          <w:tcPr>
            <w:tcW w:w="448" w:type="pct"/>
            <w:vAlign w:val="center"/>
          </w:tcPr>
          <w:p w14:paraId="508366E0" w14:textId="77777777" w:rsidR="0009178B" w:rsidRPr="00E46E32" w:rsidRDefault="0009178B" w:rsidP="002258F8">
            <w:pPr>
              <w:pStyle w:val="aff3"/>
              <w:spacing w:line="240" w:lineRule="auto"/>
              <w:ind w:firstLine="0"/>
              <w:jc w:val="center"/>
              <w:rPr>
                <w:b/>
                <w:bCs/>
                <w:szCs w:val="24"/>
              </w:rPr>
            </w:pPr>
            <w:r w:rsidRPr="00E46E32">
              <w:rPr>
                <w:b/>
                <w:bCs/>
                <w:szCs w:val="24"/>
              </w:rPr>
              <w:t>工种</w:t>
            </w:r>
          </w:p>
        </w:tc>
        <w:tc>
          <w:tcPr>
            <w:tcW w:w="448" w:type="pct"/>
            <w:vAlign w:val="center"/>
          </w:tcPr>
          <w:p w14:paraId="5C0E8533" w14:textId="77777777" w:rsidR="0009178B" w:rsidRPr="00E46E32" w:rsidRDefault="00054FA3" w:rsidP="002258F8">
            <w:pPr>
              <w:pStyle w:val="aff3"/>
              <w:spacing w:line="240" w:lineRule="auto"/>
              <w:ind w:firstLine="0"/>
              <w:jc w:val="center"/>
              <w:rPr>
                <w:b/>
                <w:bCs/>
                <w:szCs w:val="24"/>
              </w:rPr>
            </w:pPr>
            <w:r w:rsidRPr="00E46E32">
              <w:rPr>
                <w:rFonts w:hint="eastAsia"/>
                <w:b/>
                <w:bCs/>
                <w:szCs w:val="24"/>
              </w:rPr>
              <w:t>作业</w:t>
            </w:r>
            <w:r w:rsidR="001F6A04" w:rsidRPr="00E46E32">
              <w:rPr>
                <w:rFonts w:hint="eastAsia"/>
                <w:b/>
                <w:bCs/>
                <w:szCs w:val="24"/>
              </w:rPr>
              <w:t>地</w:t>
            </w:r>
            <w:r w:rsidRPr="00E46E32">
              <w:rPr>
                <w:rFonts w:hint="eastAsia"/>
                <w:b/>
                <w:bCs/>
                <w:szCs w:val="24"/>
              </w:rPr>
              <w:t>点</w:t>
            </w:r>
          </w:p>
        </w:tc>
        <w:tc>
          <w:tcPr>
            <w:tcW w:w="797" w:type="pct"/>
            <w:vAlign w:val="center"/>
          </w:tcPr>
          <w:p w14:paraId="3418EFF6" w14:textId="77777777" w:rsidR="0009178B" w:rsidRPr="00E46E32" w:rsidRDefault="0009178B" w:rsidP="002258F8">
            <w:pPr>
              <w:pStyle w:val="aff3"/>
              <w:spacing w:line="240" w:lineRule="auto"/>
              <w:ind w:firstLine="0"/>
              <w:jc w:val="center"/>
              <w:rPr>
                <w:b/>
                <w:bCs/>
                <w:szCs w:val="24"/>
              </w:rPr>
            </w:pPr>
            <w:r w:rsidRPr="00E46E32">
              <w:rPr>
                <w:b/>
                <w:bCs/>
                <w:szCs w:val="24"/>
              </w:rPr>
              <w:t>接触的主要</w:t>
            </w:r>
          </w:p>
          <w:p w14:paraId="3BBA8290" w14:textId="77777777" w:rsidR="0009178B" w:rsidRPr="00E46E32" w:rsidRDefault="0009178B" w:rsidP="002258F8">
            <w:pPr>
              <w:pStyle w:val="aff3"/>
              <w:spacing w:line="240" w:lineRule="auto"/>
              <w:ind w:firstLine="0"/>
              <w:jc w:val="center"/>
              <w:rPr>
                <w:b/>
                <w:bCs/>
                <w:szCs w:val="24"/>
              </w:rPr>
            </w:pPr>
            <w:r w:rsidRPr="00E46E32">
              <w:rPr>
                <w:b/>
                <w:bCs/>
                <w:szCs w:val="24"/>
              </w:rPr>
              <w:t>职业病危害因素</w:t>
            </w:r>
          </w:p>
        </w:tc>
        <w:tc>
          <w:tcPr>
            <w:tcW w:w="1046" w:type="pct"/>
            <w:vAlign w:val="center"/>
          </w:tcPr>
          <w:p w14:paraId="7D2FB21D" w14:textId="77777777" w:rsidR="0009178B" w:rsidRPr="00E46E32" w:rsidRDefault="0009178B" w:rsidP="002258F8">
            <w:pPr>
              <w:pStyle w:val="aff3"/>
              <w:spacing w:line="240" w:lineRule="auto"/>
              <w:ind w:firstLine="0"/>
              <w:jc w:val="center"/>
              <w:rPr>
                <w:b/>
                <w:bCs/>
                <w:szCs w:val="24"/>
              </w:rPr>
            </w:pPr>
            <w:r w:rsidRPr="00E46E32">
              <w:rPr>
                <w:b/>
                <w:bCs/>
                <w:szCs w:val="24"/>
              </w:rPr>
              <w:t>拟配备劳动防护用品</w:t>
            </w:r>
          </w:p>
        </w:tc>
        <w:tc>
          <w:tcPr>
            <w:tcW w:w="1494" w:type="pct"/>
            <w:vAlign w:val="center"/>
          </w:tcPr>
          <w:p w14:paraId="29D100A4" w14:textId="77777777" w:rsidR="0009178B" w:rsidRPr="00E46E32" w:rsidRDefault="0009178B" w:rsidP="002258F8">
            <w:pPr>
              <w:pStyle w:val="aff3"/>
              <w:spacing w:line="240" w:lineRule="auto"/>
              <w:ind w:firstLine="0"/>
              <w:jc w:val="center"/>
              <w:rPr>
                <w:b/>
                <w:bCs/>
                <w:szCs w:val="24"/>
              </w:rPr>
            </w:pPr>
            <w:r w:rsidRPr="00E46E32">
              <w:rPr>
                <w:b/>
                <w:bCs/>
                <w:szCs w:val="24"/>
              </w:rPr>
              <w:t>配备防护用品参数</w:t>
            </w:r>
          </w:p>
        </w:tc>
        <w:tc>
          <w:tcPr>
            <w:tcW w:w="208" w:type="pct"/>
            <w:vAlign w:val="center"/>
          </w:tcPr>
          <w:p w14:paraId="52126207" w14:textId="77777777" w:rsidR="0009178B" w:rsidRPr="00E46E32" w:rsidRDefault="0009178B" w:rsidP="002258F8">
            <w:pPr>
              <w:pStyle w:val="aff3"/>
              <w:spacing w:line="240" w:lineRule="auto"/>
              <w:ind w:firstLine="0"/>
              <w:jc w:val="center"/>
              <w:rPr>
                <w:b/>
                <w:bCs/>
                <w:szCs w:val="24"/>
              </w:rPr>
            </w:pPr>
            <w:r w:rsidRPr="00E46E32">
              <w:rPr>
                <w:b/>
                <w:bCs/>
                <w:szCs w:val="24"/>
              </w:rPr>
              <w:t>评价</w:t>
            </w:r>
          </w:p>
          <w:p w14:paraId="26478734" w14:textId="77777777" w:rsidR="0009178B" w:rsidRPr="00E46E32" w:rsidRDefault="0009178B" w:rsidP="002258F8">
            <w:pPr>
              <w:pStyle w:val="aff3"/>
              <w:spacing w:line="240" w:lineRule="auto"/>
              <w:ind w:firstLine="0"/>
              <w:jc w:val="center"/>
              <w:rPr>
                <w:b/>
                <w:bCs/>
                <w:szCs w:val="24"/>
              </w:rPr>
            </w:pPr>
            <w:r w:rsidRPr="00E46E32">
              <w:rPr>
                <w:b/>
                <w:bCs/>
                <w:szCs w:val="24"/>
              </w:rPr>
              <w:t>结论</w:t>
            </w:r>
          </w:p>
        </w:tc>
      </w:tr>
      <w:tr w:rsidR="002258F8" w:rsidRPr="00E46E32" w14:paraId="2CE5741C" w14:textId="77777777" w:rsidTr="00211E41">
        <w:trPr>
          <w:trHeight w:val="340"/>
          <w:jc w:val="center"/>
        </w:trPr>
        <w:tc>
          <w:tcPr>
            <w:tcW w:w="167" w:type="pct"/>
            <w:vAlign w:val="center"/>
          </w:tcPr>
          <w:p w14:paraId="13E657DF" w14:textId="0760DD34" w:rsidR="002258F8" w:rsidRPr="00E46E32" w:rsidRDefault="002258F8" w:rsidP="002258F8">
            <w:pPr>
              <w:pStyle w:val="ad"/>
              <w:snapToGrid w:val="0"/>
              <w:ind w:firstLineChars="0" w:firstLine="0"/>
              <w:jc w:val="center"/>
              <w:rPr>
                <w:rFonts w:eastAsia="仿宋_GB2312" w:cs="Times New Roman"/>
                <w:sz w:val="24"/>
              </w:rPr>
            </w:pPr>
            <w:r w:rsidRPr="00E46E32">
              <w:rPr>
                <w:rFonts w:eastAsia="仿宋_GB2312" w:cs="Times New Roman"/>
                <w:sz w:val="24"/>
              </w:rPr>
              <w:t>1</w:t>
            </w:r>
          </w:p>
        </w:tc>
        <w:tc>
          <w:tcPr>
            <w:tcW w:w="391" w:type="pct"/>
            <w:vMerge w:val="restart"/>
            <w:vAlign w:val="center"/>
          </w:tcPr>
          <w:p w14:paraId="06C5CFF8" w14:textId="3E6DFC4B" w:rsidR="002258F8" w:rsidRPr="00E46E32" w:rsidRDefault="002258F8" w:rsidP="002258F8">
            <w:pPr>
              <w:spacing w:line="0" w:lineRule="atLeast"/>
              <w:jc w:val="center"/>
              <w:rPr>
                <w:rFonts w:eastAsia="仿宋_GB2312"/>
                <w:sz w:val="24"/>
                <w:szCs w:val="24"/>
              </w:rPr>
            </w:pPr>
            <w:r>
              <w:rPr>
                <w:rFonts w:eastAsia="仿宋_GB2312" w:hint="eastAsia"/>
                <w:sz w:val="24"/>
              </w:rPr>
              <w:t>天然气台架测试</w:t>
            </w:r>
            <w:r w:rsidRPr="00E46E32">
              <w:rPr>
                <w:rFonts w:eastAsia="仿宋_GB2312" w:hint="eastAsia"/>
                <w:sz w:val="24"/>
              </w:rPr>
              <w:t>单元</w:t>
            </w:r>
          </w:p>
        </w:tc>
        <w:tc>
          <w:tcPr>
            <w:tcW w:w="448" w:type="pct"/>
            <w:vMerge w:val="restart"/>
            <w:vAlign w:val="center"/>
          </w:tcPr>
          <w:p w14:paraId="6DC81B48" w14:textId="3FCCC9BF" w:rsidR="002258F8" w:rsidRPr="00E46E32" w:rsidRDefault="002258F8" w:rsidP="002258F8">
            <w:pPr>
              <w:jc w:val="center"/>
              <w:rPr>
                <w:rFonts w:eastAsia="仿宋_GB2312"/>
                <w:sz w:val="24"/>
                <w:szCs w:val="24"/>
              </w:rPr>
            </w:pPr>
            <w:r>
              <w:rPr>
                <w:rFonts w:eastAsia="仿宋_GB2312" w:hint="eastAsia"/>
                <w:sz w:val="24"/>
                <w:szCs w:val="24"/>
              </w:rPr>
              <w:t>测试工</w:t>
            </w:r>
          </w:p>
        </w:tc>
        <w:tc>
          <w:tcPr>
            <w:tcW w:w="448" w:type="pct"/>
            <w:vAlign w:val="center"/>
          </w:tcPr>
          <w:p w14:paraId="30CB9038" w14:textId="5D6889FA" w:rsidR="002258F8" w:rsidRPr="00E46E32" w:rsidRDefault="002258F8" w:rsidP="002258F8">
            <w:pPr>
              <w:jc w:val="center"/>
              <w:rPr>
                <w:rFonts w:eastAsia="仿宋_GB2312"/>
                <w:color w:val="000000"/>
                <w:sz w:val="24"/>
                <w:szCs w:val="24"/>
              </w:rPr>
            </w:pPr>
            <w:r w:rsidRPr="007342BA">
              <w:rPr>
                <w:rFonts w:eastAsia="仿宋_GB2312" w:hint="eastAsia"/>
                <w:color w:val="000000"/>
                <w:sz w:val="24"/>
                <w:szCs w:val="24"/>
              </w:rPr>
              <w:t>天然气台架试验间</w:t>
            </w:r>
            <w:r>
              <w:rPr>
                <w:rFonts w:eastAsia="仿宋_GB2312" w:hint="eastAsia"/>
                <w:color w:val="000000"/>
                <w:sz w:val="24"/>
                <w:szCs w:val="24"/>
              </w:rPr>
              <w:t>拆装工位</w:t>
            </w:r>
          </w:p>
        </w:tc>
        <w:tc>
          <w:tcPr>
            <w:tcW w:w="797" w:type="pct"/>
            <w:vAlign w:val="center"/>
          </w:tcPr>
          <w:p w14:paraId="0C687FF3" w14:textId="32F27EA0" w:rsidR="002258F8" w:rsidRPr="00E46E32" w:rsidRDefault="002258F8" w:rsidP="002258F8">
            <w:pPr>
              <w:pStyle w:val="af2"/>
              <w:rPr>
                <w:rFonts w:eastAsia="仿宋_GB2312"/>
                <w:szCs w:val="24"/>
              </w:rPr>
            </w:pPr>
            <w:r>
              <w:rPr>
                <w:rFonts w:eastAsia="仿宋_GB2312" w:hint="eastAsia"/>
                <w:szCs w:val="24"/>
              </w:rPr>
              <w:t>一氧化碳、氮氧化物</w:t>
            </w:r>
          </w:p>
        </w:tc>
        <w:tc>
          <w:tcPr>
            <w:tcW w:w="1046" w:type="pct"/>
            <w:vMerge w:val="restart"/>
            <w:vAlign w:val="center"/>
          </w:tcPr>
          <w:p w14:paraId="20014B52" w14:textId="77777777" w:rsidR="002258F8" w:rsidRPr="00E46E32" w:rsidRDefault="002258F8" w:rsidP="002258F8">
            <w:pPr>
              <w:adjustRightInd w:val="0"/>
              <w:snapToGrid w:val="0"/>
              <w:jc w:val="center"/>
              <w:rPr>
                <w:rFonts w:eastAsia="仿宋_GB2312"/>
                <w:sz w:val="24"/>
                <w:szCs w:val="24"/>
              </w:rPr>
            </w:pPr>
            <w:r w:rsidRPr="00E46E32">
              <w:rPr>
                <w:rFonts w:eastAsia="仿宋_GB2312" w:hint="eastAsia"/>
                <w:sz w:val="24"/>
                <w:szCs w:val="24"/>
              </w:rPr>
              <w:t>工作服、防护手套、</w:t>
            </w:r>
            <w:r w:rsidRPr="00E46E32">
              <w:rPr>
                <w:rFonts w:eastAsia="仿宋_GB2312"/>
                <w:sz w:val="24"/>
                <w:szCs w:val="24"/>
              </w:rPr>
              <w:t>3M1110</w:t>
            </w:r>
            <w:r w:rsidRPr="00E46E32">
              <w:rPr>
                <w:rFonts w:eastAsia="仿宋_GB2312" w:hint="eastAsia"/>
                <w:sz w:val="24"/>
                <w:szCs w:val="24"/>
              </w:rPr>
              <w:t>防噪耳塞</w:t>
            </w:r>
          </w:p>
        </w:tc>
        <w:tc>
          <w:tcPr>
            <w:tcW w:w="1494" w:type="pct"/>
            <w:vMerge w:val="restart"/>
            <w:vAlign w:val="center"/>
          </w:tcPr>
          <w:p w14:paraId="6CB34B8C" w14:textId="77777777" w:rsidR="002258F8" w:rsidRPr="00211E41" w:rsidRDefault="002258F8" w:rsidP="002258F8">
            <w:pPr>
              <w:adjustRightInd w:val="0"/>
              <w:snapToGrid w:val="0"/>
              <w:jc w:val="left"/>
              <w:rPr>
                <w:rFonts w:eastAsia="仿宋_GB2312"/>
                <w:sz w:val="24"/>
                <w:szCs w:val="24"/>
              </w:rPr>
            </w:pPr>
            <w:r w:rsidRPr="00E46E32">
              <w:rPr>
                <w:rFonts w:eastAsia="仿宋_GB2312"/>
                <w:sz w:val="24"/>
                <w:szCs w:val="24"/>
              </w:rPr>
              <w:t>3M1110</w:t>
            </w:r>
            <w:r w:rsidRPr="00E46E32">
              <w:rPr>
                <w:rFonts w:eastAsia="仿宋_GB2312"/>
                <w:sz w:val="24"/>
                <w:szCs w:val="24"/>
              </w:rPr>
              <w:t>防噪耳塞：</w:t>
            </w:r>
            <w:r w:rsidRPr="00E46E32">
              <w:rPr>
                <w:rFonts w:eastAsia="仿宋_GB2312"/>
                <w:sz w:val="24"/>
                <w:szCs w:val="24"/>
              </w:rPr>
              <w:t>SNR=31dB</w:t>
            </w:r>
            <w:r w:rsidRPr="00E46E32">
              <w:rPr>
                <w:rFonts w:eastAsia="仿宋_GB2312"/>
                <w:sz w:val="24"/>
                <w:szCs w:val="24"/>
              </w:rPr>
              <w:t>，</w:t>
            </w:r>
            <w:r w:rsidRPr="00E46E32">
              <w:rPr>
                <w:rFonts w:eastAsia="仿宋_GB2312"/>
                <w:sz w:val="24"/>
                <w:szCs w:val="24"/>
                <w:lang w:val="zh-CN"/>
              </w:rPr>
              <w:t>有效降噪值</w:t>
            </w:r>
            <w:r w:rsidRPr="00E46E32">
              <w:rPr>
                <w:rFonts w:eastAsia="仿宋_GB2312"/>
                <w:sz w:val="24"/>
                <w:szCs w:val="24"/>
              </w:rPr>
              <w:t>=SNR ×0.6=31×0.6=18.6dB</w:t>
            </w:r>
            <w:r w:rsidRPr="00E46E32">
              <w:rPr>
                <w:rFonts w:eastAsia="仿宋_GB2312"/>
                <w:sz w:val="24"/>
                <w:szCs w:val="24"/>
              </w:rPr>
              <w:t>。</w:t>
            </w:r>
          </w:p>
        </w:tc>
        <w:tc>
          <w:tcPr>
            <w:tcW w:w="208" w:type="pct"/>
            <w:vMerge w:val="restart"/>
            <w:vAlign w:val="center"/>
          </w:tcPr>
          <w:p w14:paraId="356633FE" w14:textId="77777777" w:rsidR="002258F8" w:rsidRPr="00E46E32" w:rsidRDefault="002258F8" w:rsidP="002258F8">
            <w:pPr>
              <w:pStyle w:val="aff3"/>
              <w:spacing w:line="320" w:lineRule="atLeast"/>
              <w:ind w:firstLine="0"/>
              <w:jc w:val="center"/>
              <w:rPr>
                <w:szCs w:val="24"/>
              </w:rPr>
            </w:pPr>
            <w:r w:rsidRPr="00E46E32">
              <w:rPr>
                <w:szCs w:val="24"/>
              </w:rPr>
              <w:t>合理</w:t>
            </w:r>
          </w:p>
        </w:tc>
      </w:tr>
      <w:tr w:rsidR="002258F8" w:rsidRPr="00E46E32" w14:paraId="1FEAAB99" w14:textId="77777777" w:rsidTr="00211E41">
        <w:trPr>
          <w:trHeight w:val="340"/>
          <w:jc w:val="center"/>
        </w:trPr>
        <w:tc>
          <w:tcPr>
            <w:tcW w:w="167" w:type="pct"/>
            <w:vAlign w:val="center"/>
          </w:tcPr>
          <w:p w14:paraId="7BF8821B" w14:textId="167F9438" w:rsidR="002258F8" w:rsidRPr="00E46E32" w:rsidRDefault="002258F8" w:rsidP="002258F8">
            <w:pPr>
              <w:pStyle w:val="ad"/>
              <w:snapToGrid w:val="0"/>
              <w:ind w:firstLineChars="0" w:firstLine="0"/>
              <w:jc w:val="center"/>
              <w:rPr>
                <w:rFonts w:eastAsia="仿宋_GB2312" w:cs="Times New Roman"/>
                <w:sz w:val="24"/>
              </w:rPr>
            </w:pPr>
            <w:r>
              <w:rPr>
                <w:rFonts w:eastAsia="仿宋_GB2312" w:cs="Times New Roman" w:hint="eastAsia"/>
                <w:sz w:val="24"/>
              </w:rPr>
              <w:t>2</w:t>
            </w:r>
          </w:p>
        </w:tc>
        <w:tc>
          <w:tcPr>
            <w:tcW w:w="391" w:type="pct"/>
            <w:vMerge/>
            <w:vAlign w:val="center"/>
          </w:tcPr>
          <w:p w14:paraId="07A43A40" w14:textId="77777777" w:rsidR="002258F8" w:rsidRDefault="002258F8" w:rsidP="002258F8">
            <w:pPr>
              <w:spacing w:line="0" w:lineRule="atLeast"/>
              <w:jc w:val="center"/>
              <w:rPr>
                <w:rFonts w:eastAsia="仿宋_GB2312"/>
                <w:sz w:val="24"/>
              </w:rPr>
            </w:pPr>
          </w:p>
        </w:tc>
        <w:tc>
          <w:tcPr>
            <w:tcW w:w="448" w:type="pct"/>
            <w:vMerge/>
            <w:vAlign w:val="center"/>
          </w:tcPr>
          <w:p w14:paraId="425B6711" w14:textId="77777777" w:rsidR="002258F8" w:rsidRDefault="002258F8" w:rsidP="002258F8">
            <w:pPr>
              <w:jc w:val="center"/>
              <w:rPr>
                <w:rFonts w:eastAsia="仿宋_GB2312"/>
                <w:sz w:val="24"/>
                <w:szCs w:val="24"/>
              </w:rPr>
            </w:pPr>
          </w:p>
        </w:tc>
        <w:tc>
          <w:tcPr>
            <w:tcW w:w="448" w:type="pct"/>
            <w:vAlign w:val="center"/>
          </w:tcPr>
          <w:p w14:paraId="478DCB65" w14:textId="1BF07C38" w:rsidR="002258F8" w:rsidRDefault="002258F8" w:rsidP="002258F8">
            <w:pPr>
              <w:jc w:val="center"/>
              <w:rPr>
                <w:rFonts w:eastAsia="仿宋_GB2312"/>
                <w:color w:val="000000"/>
                <w:sz w:val="24"/>
                <w:szCs w:val="24"/>
              </w:rPr>
            </w:pPr>
            <w:r>
              <w:rPr>
                <w:rFonts w:eastAsia="仿宋_GB2312" w:hint="eastAsia"/>
                <w:color w:val="000000"/>
                <w:sz w:val="24"/>
                <w:szCs w:val="24"/>
              </w:rPr>
              <w:t>控制室工位</w:t>
            </w:r>
          </w:p>
        </w:tc>
        <w:tc>
          <w:tcPr>
            <w:tcW w:w="797" w:type="pct"/>
            <w:vAlign w:val="center"/>
          </w:tcPr>
          <w:p w14:paraId="25C0C1D4" w14:textId="73DA3DBE" w:rsidR="002258F8" w:rsidRDefault="002258F8" w:rsidP="002258F8">
            <w:pPr>
              <w:pStyle w:val="af2"/>
              <w:rPr>
                <w:rFonts w:eastAsia="仿宋_GB2312"/>
                <w:szCs w:val="24"/>
              </w:rPr>
            </w:pPr>
            <w:r w:rsidRPr="00E46E32">
              <w:rPr>
                <w:rFonts w:eastAsia="仿宋_GB2312" w:hint="eastAsia"/>
                <w:szCs w:val="24"/>
              </w:rPr>
              <w:t>噪声</w:t>
            </w:r>
          </w:p>
        </w:tc>
        <w:tc>
          <w:tcPr>
            <w:tcW w:w="1046" w:type="pct"/>
            <w:vMerge/>
            <w:vAlign w:val="center"/>
          </w:tcPr>
          <w:p w14:paraId="6ED89736" w14:textId="77777777" w:rsidR="002258F8" w:rsidRPr="00E46E32" w:rsidRDefault="002258F8" w:rsidP="002258F8">
            <w:pPr>
              <w:adjustRightInd w:val="0"/>
              <w:snapToGrid w:val="0"/>
              <w:jc w:val="center"/>
              <w:rPr>
                <w:rFonts w:eastAsia="仿宋_GB2312"/>
                <w:sz w:val="24"/>
                <w:szCs w:val="24"/>
              </w:rPr>
            </w:pPr>
          </w:p>
        </w:tc>
        <w:tc>
          <w:tcPr>
            <w:tcW w:w="1494" w:type="pct"/>
            <w:vMerge/>
            <w:vAlign w:val="center"/>
          </w:tcPr>
          <w:p w14:paraId="062DF17A" w14:textId="77777777" w:rsidR="002258F8" w:rsidRPr="00E46E32" w:rsidRDefault="002258F8" w:rsidP="002258F8">
            <w:pPr>
              <w:adjustRightInd w:val="0"/>
              <w:snapToGrid w:val="0"/>
              <w:jc w:val="left"/>
              <w:rPr>
                <w:rFonts w:eastAsia="仿宋_GB2312"/>
                <w:sz w:val="24"/>
                <w:szCs w:val="24"/>
              </w:rPr>
            </w:pPr>
          </w:p>
        </w:tc>
        <w:tc>
          <w:tcPr>
            <w:tcW w:w="208" w:type="pct"/>
            <w:vMerge/>
            <w:vAlign w:val="center"/>
          </w:tcPr>
          <w:p w14:paraId="2B95765E" w14:textId="77777777" w:rsidR="002258F8" w:rsidRPr="00E46E32" w:rsidRDefault="002258F8" w:rsidP="002258F8">
            <w:pPr>
              <w:pStyle w:val="aff3"/>
              <w:spacing w:line="320" w:lineRule="atLeast"/>
              <w:ind w:firstLine="0"/>
              <w:jc w:val="center"/>
              <w:rPr>
                <w:szCs w:val="24"/>
              </w:rPr>
            </w:pPr>
          </w:p>
        </w:tc>
      </w:tr>
    </w:tbl>
    <w:p w14:paraId="79A43208" w14:textId="77777777" w:rsidR="001E4630" w:rsidRPr="00E46E32" w:rsidRDefault="001E4630">
      <w:pPr>
        <w:widowControl/>
        <w:snapToGrid w:val="0"/>
        <w:jc w:val="left"/>
        <w:rPr>
          <w:rFonts w:eastAsia="仿宋_GB2312"/>
          <w:bCs/>
          <w:kern w:val="0"/>
          <w:sz w:val="24"/>
          <w:szCs w:val="24"/>
        </w:rPr>
      </w:pPr>
      <w:r w:rsidRPr="00E46E32">
        <w:rPr>
          <w:rFonts w:eastAsia="仿宋_GB2312"/>
          <w:bCs/>
          <w:kern w:val="0"/>
          <w:sz w:val="24"/>
          <w:szCs w:val="24"/>
        </w:rPr>
        <w:t>注：</w:t>
      </w:r>
      <w:r w:rsidRPr="00E46E32">
        <w:rPr>
          <w:rFonts w:eastAsia="仿宋_GB2312"/>
          <w:bCs/>
          <w:kern w:val="0"/>
          <w:sz w:val="24"/>
          <w:szCs w:val="24"/>
        </w:rPr>
        <w:t>“</w:t>
      </w:r>
      <w:r w:rsidRPr="00E46E32">
        <w:rPr>
          <w:rFonts w:eastAsia="仿宋_GB2312"/>
          <w:bCs/>
          <w:kern w:val="0"/>
          <w:sz w:val="24"/>
          <w:szCs w:val="24"/>
        </w:rPr>
        <w:t>配备劳动防护用品</w:t>
      </w:r>
      <w:r w:rsidR="00991720" w:rsidRPr="00E46E32">
        <w:rPr>
          <w:rFonts w:eastAsia="仿宋_GB2312" w:hint="eastAsia"/>
          <w:bCs/>
          <w:kern w:val="0"/>
          <w:sz w:val="24"/>
          <w:szCs w:val="24"/>
        </w:rPr>
        <w:t>参数和评价结论</w:t>
      </w:r>
      <w:r w:rsidRPr="00E46E32">
        <w:rPr>
          <w:rFonts w:eastAsia="仿宋_GB2312"/>
          <w:bCs/>
          <w:kern w:val="0"/>
          <w:sz w:val="24"/>
          <w:szCs w:val="24"/>
        </w:rPr>
        <w:t>”</w:t>
      </w:r>
      <w:r w:rsidRPr="00E46E32">
        <w:rPr>
          <w:rFonts w:eastAsia="仿宋_GB2312"/>
          <w:bCs/>
          <w:kern w:val="0"/>
          <w:sz w:val="24"/>
          <w:szCs w:val="24"/>
        </w:rPr>
        <w:t>为参照《用人单位劳动防护用品管理规范》（安监总厅安健〔</w:t>
      </w:r>
      <w:r w:rsidRPr="00E46E32">
        <w:rPr>
          <w:rFonts w:eastAsia="仿宋_GB2312"/>
          <w:bCs/>
          <w:kern w:val="0"/>
          <w:sz w:val="24"/>
          <w:szCs w:val="24"/>
        </w:rPr>
        <w:t>2018</w:t>
      </w:r>
      <w:r w:rsidRPr="00E46E32">
        <w:rPr>
          <w:rFonts w:eastAsia="仿宋_GB2312"/>
          <w:bCs/>
          <w:kern w:val="0"/>
          <w:sz w:val="24"/>
          <w:szCs w:val="24"/>
        </w:rPr>
        <w:t>〕</w:t>
      </w:r>
      <w:r w:rsidRPr="00E46E32">
        <w:rPr>
          <w:rFonts w:eastAsia="仿宋_GB2312"/>
          <w:bCs/>
          <w:kern w:val="0"/>
          <w:sz w:val="24"/>
          <w:szCs w:val="24"/>
        </w:rPr>
        <w:t>3</w:t>
      </w:r>
      <w:r w:rsidRPr="00E46E32">
        <w:rPr>
          <w:rFonts w:eastAsia="仿宋_GB2312"/>
          <w:bCs/>
          <w:kern w:val="0"/>
          <w:sz w:val="24"/>
          <w:szCs w:val="24"/>
        </w:rPr>
        <w:t>号）、《个体防护装备选用规范》（</w:t>
      </w:r>
      <w:r w:rsidRPr="00E46E32">
        <w:rPr>
          <w:rFonts w:eastAsia="仿宋_GB2312"/>
          <w:bCs/>
          <w:kern w:val="0"/>
          <w:sz w:val="24"/>
          <w:szCs w:val="24"/>
        </w:rPr>
        <w:t>GB/T11651-2008</w:t>
      </w:r>
      <w:r w:rsidRPr="00E46E32">
        <w:rPr>
          <w:rFonts w:eastAsia="仿宋_GB2312"/>
          <w:bCs/>
          <w:kern w:val="0"/>
          <w:sz w:val="24"/>
          <w:szCs w:val="24"/>
        </w:rPr>
        <w:t>）标准要求。</w:t>
      </w:r>
    </w:p>
    <w:p w14:paraId="2B205146" w14:textId="72EA474A" w:rsidR="001E4630" w:rsidRDefault="002258F8" w:rsidP="002258F8">
      <w:pPr>
        <w:spacing w:line="490" w:lineRule="exact"/>
        <w:ind w:firstLineChars="200" w:firstLine="560"/>
        <w:rPr>
          <w:rFonts w:eastAsia="仿宋_GB2312"/>
          <w:kern w:val="0"/>
          <w:sz w:val="28"/>
          <w:szCs w:val="28"/>
        </w:rPr>
      </w:pPr>
      <w:r w:rsidRPr="003305AB">
        <w:rPr>
          <w:rFonts w:eastAsia="仿宋_GB2312"/>
          <w:kern w:val="0"/>
          <w:sz w:val="28"/>
          <w:szCs w:val="28"/>
        </w:rPr>
        <w:t>拟建项目运行后拟为各岗位作业人员配备相应岗位的个人防护用品</w:t>
      </w:r>
      <w:r w:rsidR="005A4603" w:rsidRPr="003305AB">
        <w:rPr>
          <w:rFonts w:eastAsia="仿宋_GB2312" w:hint="eastAsia"/>
          <w:kern w:val="0"/>
          <w:sz w:val="28"/>
          <w:szCs w:val="28"/>
        </w:rPr>
        <w:t>，一氧化碳、氮氧化物预期浓度低于职业接触限值，不配备防护口罩也可满足要求</w:t>
      </w:r>
      <w:r w:rsidRPr="003305AB">
        <w:rPr>
          <w:rFonts w:eastAsia="仿宋_GB2312"/>
          <w:kern w:val="0"/>
          <w:sz w:val="28"/>
          <w:szCs w:val="28"/>
        </w:rPr>
        <w:t>。拟建项目个人防护用品配备</w:t>
      </w:r>
      <w:r w:rsidRPr="003305AB">
        <w:rPr>
          <w:rFonts w:eastAsia="仿宋_GB2312" w:hint="eastAsia"/>
          <w:kern w:val="0"/>
          <w:sz w:val="28"/>
          <w:szCs w:val="28"/>
        </w:rPr>
        <w:t>情况均符合</w:t>
      </w:r>
      <w:r w:rsidRPr="003305AB">
        <w:rPr>
          <w:rFonts w:eastAsia="仿宋_GB2312"/>
          <w:kern w:val="0"/>
          <w:sz w:val="28"/>
          <w:szCs w:val="28"/>
        </w:rPr>
        <w:t>《用人单位劳动防护用品管理规范》（安监总厅安健〔</w:t>
      </w:r>
      <w:r w:rsidRPr="003305AB">
        <w:rPr>
          <w:rFonts w:eastAsia="仿宋_GB2312"/>
          <w:kern w:val="0"/>
          <w:sz w:val="28"/>
          <w:szCs w:val="28"/>
        </w:rPr>
        <w:t>2018</w:t>
      </w:r>
      <w:r w:rsidRPr="003305AB">
        <w:rPr>
          <w:rFonts w:eastAsia="仿宋_GB2312"/>
          <w:kern w:val="0"/>
          <w:sz w:val="28"/>
          <w:szCs w:val="28"/>
        </w:rPr>
        <w:t>〕</w:t>
      </w:r>
      <w:r w:rsidRPr="003305AB">
        <w:rPr>
          <w:rFonts w:eastAsia="仿宋_GB2312"/>
          <w:kern w:val="0"/>
          <w:sz w:val="28"/>
          <w:szCs w:val="28"/>
        </w:rPr>
        <w:t>3</w:t>
      </w:r>
      <w:r w:rsidRPr="003305AB">
        <w:rPr>
          <w:rFonts w:eastAsia="仿宋_GB2312"/>
          <w:kern w:val="0"/>
          <w:sz w:val="28"/>
          <w:szCs w:val="28"/>
        </w:rPr>
        <w:t>号）、《个人防护装备选用规范》（</w:t>
      </w:r>
      <w:r w:rsidRPr="003305AB">
        <w:rPr>
          <w:rFonts w:eastAsia="仿宋_GB2312"/>
          <w:kern w:val="0"/>
          <w:sz w:val="28"/>
          <w:szCs w:val="28"/>
        </w:rPr>
        <w:t>GB 11651-2008</w:t>
      </w:r>
      <w:r w:rsidRPr="003305AB">
        <w:rPr>
          <w:rFonts w:eastAsia="仿宋_GB2312"/>
          <w:kern w:val="0"/>
          <w:sz w:val="28"/>
          <w:szCs w:val="28"/>
        </w:rPr>
        <w:t>）</w:t>
      </w:r>
      <w:r w:rsidRPr="003305AB">
        <w:rPr>
          <w:rFonts w:eastAsia="仿宋_GB2312" w:hint="eastAsia"/>
          <w:kern w:val="0"/>
          <w:sz w:val="28"/>
          <w:szCs w:val="28"/>
        </w:rPr>
        <w:t>的</w:t>
      </w:r>
      <w:r w:rsidRPr="003305AB">
        <w:rPr>
          <w:rFonts w:eastAsia="仿宋_GB2312"/>
          <w:kern w:val="0"/>
          <w:sz w:val="28"/>
          <w:szCs w:val="28"/>
        </w:rPr>
        <w:t>有关要求</w:t>
      </w:r>
      <w:r w:rsidR="005C2F4C" w:rsidRPr="003305AB">
        <w:rPr>
          <w:rFonts w:eastAsia="仿宋_GB2312" w:hint="eastAsia"/>
          <w:kern w:val="0"/>
          <w:sz w:val="28"/>
          <w:szCs w:val="28"/>
        </w:rPr>
        <w:t>。</w:t>
      </w:r>
    </w:p>
    <w:p w14:paraId="620A937B" w14:textId="77777777" w:rsidR="002258F8" w:rsidRPr="00E46E32" w:rsidRDefault="002258F8" w:rsidP="002258F8">
      <w:pPr>
        <w:spacing w:line="490" w:lineRule="exact"/>
        <w:outlineLvl w:val="1"/>
        <w:rPr>
          <w:rFonts w:eastAsia="仿宋_GB2312"/>
          <w:b/>
          <w:kern w:val="0"/>
          <w:sz w:val="28"/>
          <w:szCs w:val="28"/>
        </w:rPr>
      </w:pPr>
      <w:bookmarkStart w:id="104" w:name="_Toc67558269"/>
      <w:r w:rsidRPr="00E46E32">
        <w:rPr>
          <w:rStyle w:val="1Char"/>
          <w:sz w:val="28"/>
          <w:szCs w:val="28"/>
        </w:rPr>
        <w:t>附</w:t>
      </w:r>
      <w:r>
        <w:rPr>
          <w:rFonts w:eastAsia="仿宋_GB2312"/>
          <w:b/>
          <w:kern w:val="0"/>
          <w:sz w:val="28"/>
          <w:szCs w:val="28"/>
        </w:rPr>
        <w:t>5</w:t>
      </w:r>
      <w:r w:rsidRPr="00E46E32">
        <w:rPr>
          <w:rFonts w:eastAsia="仿宋_GB2312"/>
          <w:b/>
          <w:kern w:val="0"/>
          <w:sz w:val="28"/>
          <w:szCs w:val="28"/>
        </w:rPr>
        <w:t>.3</w:t>
      </w:r>
      <w:r w:rsidRPr="00E46E32">
        <w:rPr>
          <w:rFonts w:eastAsia="仿宋_GB2312"/>
          <w:b/>
          <w:kern w:val="0"/>
          <w:sz w:val="28"/>
          <w:szCs w:val="28"/>
        </w:rPr>
        <w:t>应急救援设施分析与评价</w:t>
      </w:r>
      <w:bookmarkEnd w:id="104"/>
    </w:p>
    <w:p w14:paraId="4AC8BBF6" w14:textId="4B9EF4EF" w:rsidR="002258F8" w:rsidRPr="00E46E32" w:rsidRDefault="002258F8" w:rsidP="002258F8">
      <w:pPr>
        <w:spacing w:line="490" w:lineRule="exact"/>
        <w:ind w:firstLineChars="200" w:firstLine="560"/>
        <w:rPr>
          <w:rFonts w:eastAsia="仿宋_GB2312"/>
          <w:sz w:val="28"/>
          <w:szCs w:val="28"/>
        </w:rPr>
      </w:pPr>
      <w:r w:rsidRPr="00E46E32">
        <w:rPr>
          <w:rFonts w:eastAsia="仿宋_GB2312" w:hint="eastAsia"/>
          <w:sz w:val="28"/>
          <w:szCs w:val="28"/>
        </w:rPr>
        <w:t>拟建项目</w:t>
      </w:r>
      <w:r>
        <w:rPr>
          <w:rFonts w:eastAsia="仿宋_GB2312" w:hint="eastAsia"/>
          <w:sz w:val="28"/>
          <w:szCs w:val="28"/>
        </w:rPr>
        <w:t>发动机台架测试</w:t>
      </w:r>
      <w:r w:rsidRPr="00E46E32">
        <w:rPr>
          <w:rFonts w:eastAsia="仿宋_GB2312" w:hint="eastAsia"/>
          <w:sz w:val="28"/>
          <w:szCs w:val="28"/>
        </w:rPr>
        <w:t>作业时会产生</w:t>
      </w:r>
      <w:r>
        <w:rPr>
          <w:rFonts w:eastAsia="仿宋_GB2312" w:hint="eastAsia"/>
          <w:sz w:val="28"/>
          <w:szCs w:val="28"/>
        </w:rPr>
        <w:t>一氧化碳、氮氧化物</w:t>
      </w:r>
      <w:r w:rsidRPr="00E46E32">
        <w:rPr>
          <w:rFonts w:eastAsia="仿宋_GB2312" w:hint="eastAsia"/>
          <w:sz w:val="28"/>
          <w:szCs w:val="28"/>
        </w:rPr>
        <w:t>和</w:t>
      </w:r>
      <w:r>
        <w:rPr>
          <w:rFonts w:eastAsia="仿宋_GB2312" w:hint="eastAsia"/>
          <w:sz w:val="28"/>
          <w:szCs w:val="28"/>
        </w:rPr>
        <w:t>噪声</w:t>
      </w:r>
      <w:r w:rsidRPr="00E46E32">
        <w:rPr>
          <w:rFonts w:eastAsia="仿宋_GB2312" w:hint="eastAsia"/>
          <w:sz w:val="28"/>
          <w:szCs w:val="28"/>
        </w:rPr>
        <w:t>，</w:t>
      </w:r>
      <w:r>
        <w:rPr>
          <w:rFonts w:eastAsia="仿宋_GB2312" w:hint="eastAsia"/>
          <w:sz w:val="28"/>
          <w:szCs w:val="28"/>
        </w:rPr>
        <w:t>因测试过程中发动机尾气直接经尾气收集装置收集处理后外排，不在试验间内排放，仅在拆装过程中管道内残存的少量有害气体会进入试验间内，且试验间设置有排风设施，将残存的有害气体及时外排</w:t>
      </w:r>
      <w:r w:rsidRPr="00E46E32">
        <w:rPr>
          <w:rFonts w:eastAsia="仿宋_GB2312" w:hint="eastAsia"/>
          <w:sz w:val="28"/>
          <w:szCs w:val="28"/>
        </w:rPr>
        <w:t>，故</w:t>
      </w:r>
      <w:r>
        <w:rPr>
          <w:rFonts w:eastAsia="仿宋_GB2312" w:hint="eastAsia"/>
          <w:sz w:val="28"/>
          <w:szCs w:val="28"/>
        </w:rPr>
        <w:t>发动机台架测试</w:t>
      </w:r>
      <w:r w:rsidRPr="00E46E32">
        <w:rPr>
          <w:rFonts w:eastAsia="仿宋_GB2312" w:hint="eastAsia"/>
          <w:sz w:val="28"/>
          <w:szCs w:val="28"/>
        </w:rPr>
        <w:t>作业过程产生的</w:t>
      </w:r>
      <w:r>
        <w:rPr>
          <w:rFonts w:eastAsia="仿宋_GB2312" w:hint="eastAsia"/>
          <w:sz w:val="28"/>
          <w:szCs w:val="28"/>
        </w:rPr>
        <w:t>一氧化碳</w:t>
      </w:r>
      <w:r w:rsidRPr="00E46E32">
        <w:rPr>
          <w:rFonts w:eastAsia="仿宋_GB2312" w:hint="eastAsia"/>
          <w:sz w:val="28"/>
          <w:szCs w:val="28"/>
        </w:rPr>
        <w:t>不会造成急性职业中毒。</w:t>
      </w:r>
    </w:p>
    <w:p w14:paraId="25078CC2" w14:textId="313DABFE" w:rsidR="002258F8" w:rsidRDefault="00497F1D" w:rsidP="00273AD8">
      <w:pPr>
        <w:tabs>
          <w:tab w:val="left" w:pos="518"/>
        </w:tabs>
        <w:snapToGrid w:val="0"/>
        <w:spacing w:line="490" w:lineRule="exact"/>
        <w:ind w:firstLineChars="200" w:firstLine="560"/>
        <w:rPr>
          <w:rFonts w:eastAsia="仿宋_GB2312"/>
          <w:kern w:val="0"/>
          <w:sz w:val="28"/>
          <w:szCs w:val="28"/>
        </w:rPr>
      </w:pPr>
      <w:r>
        <w:rPr>
          <w:rFonts w:eastAsia="仿宋_GB2312" w:hint="eastAsia"/>
          <w:sz w:val="28"/>
          <w:szCs w:val="28"/>
        </w:rPr>
        <w:t>拟建项目主要原料为天然气，属易燃易爆气体。试验间设置燃气扫气装置</w:t>
      </w:r>
      <w:r w:rsidR="00273AD8">
        <w:rPr>
          <w:rFonts w:eastAsia="仿宋_GB2312" w:hint="eastAsia"/>
          <w:sz w:val="28"/>
          <w:szCs w:val="28"/>
        </w:rPr>
        <w:t>和可燃气体报警装置</w:t>
      </w:r>
      <w:r>
        <w:rPr>
          <w:rFonts w:eastAsia="仿宋_GB2312" w:hint="eastAsia"/>
          <w:sz w:val="28"/>
          <w:szCs w:val="28"/>
        </w:rPr>
        <w:t>，换气次数设计为</w:t>
      </w:r>
      <w:r>
        <w:rPr>
          <w:rFonts w:eastAsia="仿宋_GB2312" w:hint="eastAsia"/>
          <w:sz w:val="28"/>
          <w:szCs w:val="28"/>
        </w:rPr>
        <w:t>12</w:t>
      </w:r>
      <w:r>
        <w:rPr>
          <w:rFonts w:eastAsia="仿宋_GB2312" w:hint="eastAsia"/>
          <w:sz w:val="28"/>
          <w:szCs w:val="28"/>
        </w:rPr>
        <w:t>次</w:t>
      </w:r>
      <w:r>
        <w:rPr>
          <w:rFonts w:eastAsia="仿宋_GB2312" w:hint="eastAsia"/>
          <w:sz w:val="28"/>
          <w:szCs w:val="28"/>
        </w:rPr>
        <w:t>/h</w:t>
      </w:r>
      <w:r>
        <w:rPr>
          <w:rFonts w:eastAsia="仿宋_GB2312" w:hint="eastAsia"/>
          <w:sz w:val="28"/>
          <w:szCs w:val="28"/>
        </w:rPr>
        <w:t>，室内吸风口设空气流量开关，输出信号与燃气供应系统连锁，保证扫风系统启动方可供应天然气，排风通过屋顶风机直排室外，风机均选用防爆风机，风机与可燃气体探测装置联锁，室内外设置开关。燃气计量间设置事故通风系统</w:t>
      </w:r>
      <w:r w:rsidR="00273AD8">
        <w:rPr>
          <w:rFonts w:eastAsia="仿宋_GB2312" w:hint="eastAsia"/>
          <w:sz w:val="28"/>
          <w:szCs w:val="28"/>
        </w:rPr>
        <w:t>和可燃气体报警装置</w:t>
      </w:r>
      <w:r>
        <w:rPr>
          <w:rFonts w:eastAsia="仿宋_GB2312" w:hint="eastAsia"/>
          <w:sz w:val="28"/>
          <w:szCs w:val="28"/>
        </w:rPr>
        <w:t>，换气次数</w:t>
      </w:r>
      <w:r>
        <w:rPr>
          <w:rFonts w:eastAsia="仿宋_GB2312" w:hint="eastAsia"/>
          <w:sz w:val="28"/>
          <w:szCs w:val="28"/>
        </w:rPr>
        <w:t>12</w:t>
      </w:r>
      <w:r>
        <w:rPr>
          <w:rFonts w:eastAsia="仿宋_GB2312" w:hint="eastAsia"/>
          <w:sz w:val="28"/>
          <w:szCs w:val="28"/>
        </w:rPr>
        <w:t>次</w:t>
      </w:r>
      <w:r>
        <w:rPr>
          <w:rFonts w:eastAsia="仿宋_GB2312" w:hint="eastAsia"/>
          <w:sz w:val="28"/>
          <w:szCs w:val="28"/>
        </w:rPr>
        <w:t>/h</w:t>
      </w:r>
      <w:r>
        <w:rPr>
          <w:rFonts w:eastAsia="仿宋_GB2312" w:hint="eastAsia"/>
          <w:sz w:val="28"/>
          <w:szCs w:val="28"/>
        </w:rPr>
        <w:t>，排风通过屋顶风机直排室外，风机均选用防爆风机，风机与可燃气体探测装置联锁，室内外设置开关。</w:t>
      </w:r>
    </w:p>
    <w:p w14:paraId="2DAFB6C9" w14:textId="77777777" w:rsidR="002258F8" w:rsidRPr="00E46E32" w:rsidRDefault="002258F8">
      <w:pPr>
        <w:ind w:firstLineChars="200" w:firstLine="560"/>
        <w:rPr>
          <w:rFonts w:eastAsia="仿宋_GB2312"/>
          <w:kern w:val="0"/>
          <w:sz w:val="28"/>
          <w:szCs w:val="28"/>
        </w:rPr>
        <w:sectPr w:rsidR="002258F8" w:rsidRPr="00E46E32" w:rsidSect="00F92CA3">
          <w:headerReference w:type="even" r:id="rId31"/>
          <w:footerReference w:type="even" r:id="rId32"/>
          <w:pgSz w:w="16838" w:h="11906" w:orient="landscape"/>
          <w:pgMar w:top="1276" w:right="1418" w:bottom="1418" w:left="1247" w:header="851" w:footer="992" w:gutter="0"/>
          <w:cols w:space="720"/>
          <w:docGrid w:linePitch="312"/>
        </w:sectPr>
      </w:pPr>
    </w:p>
    <w:p w14:paraId="4B3E4414" w14:textId="2C275AE1" w:rsidR="00E92EBB" w:rsidRPr="00E46E32" w:rsidRDefault="00E92EBB" w:rsidP="00E92EBB">
      <w:pPr>
        <w:spacing w:line="490" w:lineRule="exact"/>
        <w:outlineLvl w:val="0"/>
        <w:rPr>
          <w:rFonts w:eastAsia="仿宋_GB2312"/>
          <w:b/>
          <w:bCs/>
          <w:sz w:val="28"/>
          <w:szCs w:val="28"/>
        </w:rPr>
      </w:pPr>
      <w:bookmarkStart w:id="105" w:name="_Toc67558270"/>
      <w:r w:rsidRPr="00E46E32">
        <w:rPr>
          <w:rFonts w:eastAsia="仿宋_GB2312"/>
          <w:b/>
          <w:bCs/>
          <w:sz w:val="28"/>
          <w:szCs w:val="28"/>
        </w:rPr>
        <w:lastRenderedPageBreak/>
        <w:t>附</w:t>
      </w:r>
      <w:r w:rsidR="001E470C">
        <w:rPr>
          <w:rFonts w:eastAsia="仿宋_GB2312"/>
          <w:b/>
          <w:bCs/>
          <w:sz w:val="28"/>
          <w:szCs w:val="28"/>
        </w:rPr>
        <w:t>6</w:t>
      </w:r>
      <w:r w:rsidRPr="00E46E32">
        <w:rPr>
          <w:rFonts w:eastAsia="仿宋_GB2312"/>
          <w:b/>
          <w:bCs/>
          <w:sz w:val="28"/>
          <w:szCs w:val="28"/>
        </w:rPr>
        <w:t>综合性评价</w:t>
      </w:r>
      <w:bookmarkEnd w:id="105"/>
    </w:p>
    <w:p w14:paraId="2EC68A7C" w14:textId="65D015E3" w:rsidR="001E4630" w:rsidRPr="00E46E32" w:rsidRDefault="006F17D6">
      <w:pPr>
        <w:spacing w:line="490" w:lineRule="exact"/>
        <w:outlineLvl w:val="1"/>
        <w:rPr>
          <w:rFonts w:eastAsia="仿宋_GB2312"/>
          <w:b/>
          <w:bCs/>
          <w:sz w:val="28"/>
          <w:szCs w:val="28"/>
        </w:rPr>
      </w:pPr>
      <w:bookmarkStart w:id="106" w:name="_Toc67558271"/>
      <w:r w:rsidRPr="00E46E32">
        <w:rPr>
          <w:rStyle w:val="1Char"/>
          <w:sz w:val="28"/>
          <w:szCs w:val="28"/>
        </w:rPr>
        <w:t>附</w:t>
      </w:r>
      <w:r w:rsidR="001E470C">
        <w:rPr>
          <w:rFonts w:eastAsia="仿宋_GB2312"/>
          <w:b/>
          <w:bCs/>
          <w:sz w:val="28"/>
          <w:szCs w:val="28"/>
        </w:rPr>
        <w:t>6</w:t>
      </w:r>
      <w:r w:rsidR="00E92EBB" w:rsidRPr="00E46E32">
        <w:rPr>
          <w:rFonts w:eastAsia="仿宋_GB2312"/>
          <w:b/>
          <w:bCs/>
          <w:sz w:val="28"/>
          <w:szCs w:val="28"/>
        </w:rPr>
        <w:t>.1</w:t>
      </w:r>
      <w:r w:rsidR="001E4630" w:rsidRPr="00E46E32">
        <w:rPr>
          <w:rFonts w:eastAsia="仿宋_GB2312"/>
          <w:b/>
          <w:bCs/>
          <w:sz w:val="28"/>
          <w:szCs w:val="28"/>
        </w:rPr>
        <w:t>总体布局分析与评价</w:t>
      </w:r>
      <w:bookmarkEnd w:id="106"/>
    </w:p>
    <w:p w14:paraId="11BB7B03" w14:textId="6E08CFAE" w:rsidR="00AC1D6D" w:rsidRPr="00E46E32" w:rsidRDefault="001E4630" w:rsidP="00991720">
      <w:pPr>
        <w:adjustRightInd w:val="0"/>
        <w:snapToGrid w:val="0"/>
        <w:spacing w:line="490" w:lineRule="exact"/>
        <w:ind w:firstLineChars="200" w:firstLine="560"/>
        <w:rPr>
          <w:rFonts w:eastAsia="仿宋_GB2312"/>
          <w:sz w:val="28"/>
          <w:szCs w:val="28"/>
        </w:rPr>
      </w:pPr>
      <w:r w:rsidRPr="00E46E32">
        <w:rPr>
          <w:rFonts w:eastAsia="仿宋_GB2312"/>
          <w:sz w:val="28"/>
          <w:szCs w:val="28"/>
        </w:rPr>
        <w:t>通过实地查勘建设项目，对照《工业企业设计卫生标准》（</w:t>
      </w:r>
      <w:r w:rsidRPr="00E46E32">
        <w:rPr>
          <w:rFonts w:eastAsia="仿宋_GB2312"/>
          <w:sz w:val="28"/>
          <w:szCs w:val="28"/>
        </w:rPr>
        <w:t>GBZ1-2010</w:t>
      </w:r>
      <w:r w:rsidRPr="00E46E32">
        <w:rPr>
          <w:rFonts w:eastAsia="仿宋_GB2312"/>
          <w:sz w:val="28"/>
          <w:szCs w:val="28"/>
        </w:rPr>
        <w:t>）的要求，对建设项目总体布局采用检查表法进行评价，检查结果见</w:t>
      </w:r>
      <w:r w:rsidR="00B7128C" w:rsidRPr="00E46E32">
        <w:rPr>
          <w:rFonts w:eastAsia="仿宋_GB2312"/>
          <w:sz w:val="28"/>
        </w:rPr>
        <w:t>附</w:t>
      </w:r>
      <w:r w:rsidRPr="00E46E32">
        <w:rPr>
          <w:rFonts w:eastAsia="仿宋_GB2312"/>
          <w:sz w:val="28"/>
          <w:szCs w:val="28"/>
        </w:rPr>
        <w:t>表</w:t>
      </w:r>
      <w:r w:rsidR="001E470C">
        <w:rPr>
          <w:rFonts w:eastAsia="仿宋_GB2312"/>
          <w:sz w:val="28"/>
          <w:szCs w:val="28"/>
        </w:rPr>
        <w:t>6</w:t>
      </w:r>
      <w:r w:rsidR="00E92EBB" w:rsidRPr="00E46E32">
        <w:rPr>
          <w:rFonts w:eastAsia="仿宋_GB2312"/>
          <w:sz w:val="28"/>
          <w:szCs w:val="28"/>
        </w:rPr>
        <w:t>-1</w:t>
      </w:r>
      <w:r w:rsidRPr="00E46E32">
        <w:rPr>
          <w:rFonts w:eastAsia="仿宋_GB2312"/>
          <w:sz w:val="28"/>
          <w:szCs w:val="28"/>
        </w:rPr>
        <w:t>。</w:t>
      </w:r>
    </w:p>
    <w:p w14:paraId="606ACBE6" w14:textId="11D27834" w:rsidR="001E4630" w:rsidRPr="00E46E32" w:rsidRDefault="00B7128C" w:rsidP="00FB2192">
      <w:pPr>
        <w:adjustRightInd w:val="0"/>
        <w:snapToGrid w:val="0"/>
        <w:spacing w:line="490" w:lineRule="exact"/>
        <w:ind w:firstLineChars="200" w:firstLine="562"/>
        <w:jc w:val="center"/>
        <w:rPr>
          <w:rFonts w:eastAsia="仿宋_GB2312"/>
          <w:b/>
          <w:bCs/>
          <w:snapToGrid w:val="0"/>
          <w:sz w:val="28"/>
          <w:szCs w:val="28"/>
        </w:rPr>
      </w:pPr>
      <w:r w:rsidRPr="00E46E32">
        <w:rPr>
          <w:rFonts w:eastAsia="仿宋_GB2312"/>
          <w:b/>
          <w:sz w:val="28"/>
        </w:rPr>
        <w:t>附</w:t>
      </w:r>
      <w:r w:rsidR="001E4630" w:rsidRPr="00E46E32">
        <w:rPr>
          <w:rFonts w:eastAsia="仿宋_GB2312"/>
          <w:b/>
          <w:bCs/>
          <w:snapToGrid w:val="0"/>
          <w:sz w:val="28"/>
          <w:szCs w:val="28"/>
        </w:rPr>
        <w:t>表</w:t>
      </w:r>
      <w:r w:rsidR="001E470C">
        <w:rPr>
          <w:rFonts w:eastAsia="仿宋_GB2312"/>
          <w:b/>
          <w:bCs/>
          <w:snapToGrid w:val="0"/>
          <w:sz w:val="28"/>
          <w:szCs w:val="28"/>
        </w:rPr>
        <w:t>6</w:t>
      </w:r>
      <w:r w:rsidR="00E92EBB" w:rsidRPr="00E46E32">
        <w:rPr>
          <w:rFonts w:eastAsia="仿宋_GB2312"/>
          <w:b/>
          <w:bCs/>
          <w:snapToGrid w:val="0"/>
          <w:sz w:val="28"/>
          <w:szCs w:val="28"/>
        </w:rPr>
        <w:t>-1</w:t>
      </w:r>
      <w:r w:rsidR="009125E4" w:rsidRPr="00E46E32">
        <w:rPr>
          <w:rFonts w:eastAsia="仿宋_GB2312"/>
          <w:b/>
          <w:bCs/>
          <w:snapToGrid w:val="0"/>
          <w:sz w:val="28"/>
          <w:szCs w:val="28"/>
        </w:rPr>
        <w:t xml:space="preserve"> </w:t>
      </w:r>
      <w:r w:rsidR="00B15C26">
        <w:rPr>
          <w:rFonts w:eastAsia="仿宋_GB2312"/>
          <w:b/>
          <w:bCs/>
          <w:snapToGrid w:val="0"/>
          <w:sz w:val="28"/>
          <w:szCs w:val="28"/>
        </w:rPr>
        <w:t xml:space="preserve"> </w:t>
      </w:r>
      <w:r w:rsidR="001E4630" w:rsidRPr="00E46E32">
        <w:rPr>
          <w:rFonts w:eastAsia="仿宋_GB2312"/>
          <w:b/>
          <w:bCs/>
          <w:snapToGrid w:val="0"/>
          <w:sz w:val="28"/>
          <w:szCs w:val="28"/>
        </w:rPr>
        <w:t>拟建项目总体布局</w:t>
      </w:r>
      <w:r w:rsidR="00590313" w:rsidRPr="00E46E32">
        <w:rPr>
          <w:rFonts w:eastAsia="仿宋_GB2312"/>
          <w:b/>
          <w:bCs/>
          <w:snapToGrid w:val="0"/>
          <w:sz w:val="28"/>
          <w:szCs w:val="28"/>
        </w:rPr>
        <w:t>符合性</w:t>
      </w:r>
      <w:r w:rsidR="001E4630" w:rsidRPr="00E46E32">
        <w:rPr>
          <w:rFonts w:eastAsia="仿宋_GB2312"/>
          <w:b/>
          <w:bCs/>
          <w:snapToGrid w:val="0"/>
          <w:sz w:val="28"/>
          <w:szCs w:val="28"/>
        </w:rPr>
        <w:t>检查表</w:t>
      </w:r>
    </w:p>
    <w:tbl>
      <w:tblPr>
        <w:tblW w:w="88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7"/>
        <w:gridCol w:w="750"/>
        <w:gridCol w:w="3922"/>
        <w:gridCol w:w="2973"/>
        <w:gridCol w:w="718"/>
      </w:tblGrid>
      <w:tr w:rsidR="00CB0433" w:rsidRPr="00E46E32" w14:paraId="5EA7DF7B" w14:textId="77777777" w:rsidTr="00AD66E1">
        <w:trPr>
          <w:trHeight w:val="256"/>
          <w:tblHeader/>
          <w:jc w:val="center"/>
        </w:trPr>
        <w:tc>
          <w:tcPr>
            <w:tcW w:w="517" w:type="dxa"/>
            <w:vAlign w:val="center"/>
          </w:tcPr>
          <w:p w14:paraId="7C1D1E07" w14:textId="77777777" w:rsidR="00CB0433" w:rsidRPr="00E46E32" w:rsidRDefault="00CB0433">
            <w:pPr>
              <w:widowControl/>
              <w:spacing w:line="360" w:lineRule="exact"/>
              <w:jc w:val="center"/>
              <w:rPr>
                <w:rFonts w:eastAsia="仿宋_GB2312"/>
                <w:b/>
                <w:bCs/>
                <w:kern w:val="0"/>
                <w:sz w:val="24"/>
                <w:szCs w:val="24"/>
              </w:rPr>
            </w:pPr>
            <w:r w:rsidRPr="00E46E32">
              <w:rPr>
                <w:rFonts w:eastAsia="仿宋_GB2312"/>
                <w:b/>
                <w:bCs/>
                <w:kern w:val="0"/>
                <w:sz w:val="24"/>
                <w:szCs w:val="24"/>
              </w:rPr>
              <w:t>序号</w:t>
            </w:r>
          </w:p>
        </w:tc>
        <w:tc>
          <w:tcPr>
            <w:tcW w:w="750" w:type="dxa"/>
            <w:vAlign w:val="center"/>
          </w:tcPr>
          <w:p w14:paraId="0415ECD4" w14:textId="77777777" w:rsidR="00CB0433" w:rsidRPr="00E46E32" w:rsidRDefault="00CB0433">
            <w:pPr>
              <w:widowControl/>
              <w:spacing w:line="360" w:lineRule="exact"/>
              <w:jc w:val="center"/>
              <w:rPr>
                <w:rFonts w:eastAsia="仿宋_GB2312"/>
                <w:b/>
                <w:bCs/>
                <w:kern w:val="0"/>
                <w:sz w:val="24"/>
                <w:szCs w:val="24"/>
              </w:rPr>
            </w:pPr>
            <w:r w:rsidRPr="00E46E32">
              <w:rPr>
                <w:rFonts w:eastAsia="仿宋_GB2312"/>
                <w:b/>
                <w:bCs/>
                <w:kern w:val="0"/>
                <w:sz w:val="24"/>
                <w:szCs w:val="24"/>
              </w:rPr>
              <w:t>检查依据</w:t>
            </w:r>
          </w:p>
        </w:tc>
        <w:tc>
          <w:tcPr>
            <w:tcW w:w="3922" w:type="dxa"/>
            <w:vAlign w:val="center"/>
          </w:tcPr>
          <w:p w14:paraId="582B4546" w14:textId="77777777" w:rsidR="00CB0433" w:rsidRPr="00E46E32" w:rsidRDefault="00CB0433">
            <w:pPr>
              <w:widowControl/>
              <w:spacing w:line="360" w:lineRule="exact"/>
              <w:jc w:val="center"/>
              <w:rPr>
                <w:rFonts w:eastAsia="仿宋_GB2312"/>
                <w:b/>
                <w:bCs/>
                <w:kern w:val="0"/>
                <w:sz w:val="24"/>
                <w:szCs w:val="24"/>
              </w:rPr>
            </w:pPr>
            <w:r w:rsidRPr="00E46E32">
              <w:rPr>
                <w:rFonts w:eastAsia="仿宋_GB2312"/>
                <w:b/>
                <w:bCs/>
                <w:kern w:val="0"/>
                <w:sz w:val="24"/>
                <w:szCs w:val="24"/>
              </w:rPr>
              <w:t>检查内容</w:t>
            </w:r>
          </w:p>
        </w:tc>
        <w:tc>
          <w:tcPr>
            <w:tcW w:w="2973" w:type="dxa"/>
            <w:vAlign w:val="center"/>
          </w:tcPr>
          <w:p w14:paraId="0F0D7A7B" w14:textId="77777777" w:rsidR="00CB0433" w:rsidRPr="00E46E32" w:rsidRDefault="003E28B7">
            <w:pPr>
              <w:widowControl/>
              <w:spacing w:line="360" w:lineRule="exact"/>
              <w:jc w:val="center"/>
              <w:rPr>
                <w:rFonts w:eastAsia="仿宋_GB2312"/>
                <w:b/>
                <w:bCs/>
                <w:kern w:val="0"/>
                <w:sz w:val="24"/>
                <w:szCs w:val="24"/>
              </w:rPr>
            </w:pPr>
            <w:r w:rsidRPr="00E46E32">
              <w:rPr>
                <w:rFonts w:eastAsia="仿宋_GB2312"/>
                <w:b/>
                <w:bCs/>
                <w:kern w:val="0"/>
                <w:sz w:val="24"/>
                <w:szCs w:val="24"/>
              </w:rPr>
              <w:t>检查结果</w:t>
            </w:r>
          </w:p>
        </w:tc>
        <w:tc>
          <w:tcPr>
            <w:tcW w:w="718" w:type="dxa"/>
            <w:vAlign w:val="center"/>
          </w:tcPr>
          <w:p w14:paraId="13207151" w14:textId="77777777" w:rsidR="00CB0433" w:rsidRPr="00E46E32" w:rsidRDefault="00CB0433">
            <w:pPr>
              <w:widowControl/>
              <w:spacing w:line="360" w:lineRule="exact"/>
              <w:jc w:val="center"/>
              <w:rPr>
                <w:rFonts w:eastAsia="仿宋_GB2312"/>
                <w:b/>
                <w:bCs/>
                <w:kern w:val="0"/>
                <w:sz w:val="24"/>
                <w:szCs w:val="24"/>
              </w:rPr>
            </w:pPr>
            <w:r w:rsidRPr="00E46E32">
              <w:rPr>
                <w:rFonts w:eastAsia="仿宋_GB2312"/>
                <w:b/>
                <w:bCs/>
                <w:kern w:val="0"/>
                <w:sz w:val="24"/>
                <w:szCs w:val="24"/>
              </w:rPr>
              <w:t>评价结论</w:t>
            </w:r>
          </w:p>
        </w:tc>
      </w:tr>
      <w:tr w:rsidR="00CB0433" w:rsidRPr="00E46E32" w14:paraId="3D06A0B2" w14:textId="77777777" w:rsidTr="00CB0433">
        <w:trPr>
          <w:trHeight w:val="256"/>
          <w:jc w:val="center"/>
        </w:trPr>
        <w:tc>
          <w:tcPr>
            <w:tcW w:w="8880" w:type="dxa"/>
            <w:gridSpan w:val="5"/>
            <w:vAlign w:val="center"/>
          </w:tcPr>
          <w:p w14:paraId="69354E38" w14:textId="77777777" w:rsidR="00CB0433" w:rsidRPr="00E46E32" w:rsidRDefault="00CB0433">
            <w:pPr>
              <w:widowControl/>
              <w:spacing w:line="360" w:lineRule="exact"/>
              <w:jc w:val="left"/>
              <w:rPr>
                <w:rFonts w:eastAsia="仿宋_GB2312"/>
                <w:b/>
                <w:bCs/>
                <w:kern w:val="0"/>
                <w:sz w:val="24"/>
                <w:szCs w:val="24"/>
              </w:rPr>
            </w:pPr>
            <w:r w:rsidRPr="00E46E32">
              <w:rPr>
                <w:rFonts w:eastAsia="仿宋_GB2312"/>
                <w:b/>
                <w:bCs/>
                <w:kern w:val="0"/>
                <w:sz w:val="24"/>
                <w:szCs w:val="24"/>
              </w:rPr>
              <w:t>一、总平面布置</w:t>
            </w:r>
          </w:p>
        </w:tc>
      </w:tr>
      <w:tr w:rsidR="00CB0433" w:rsidRPr="00E46E32" w14:paraId="646CF01C" w14:textId="77777777" w:rsidTr="00AD66E1">
        <w:trPr>
          <w:trHeight w:val="2012"/>
          <w:jc w:val="center"/>
        </w:trPr>
        <w:tc>
          <w:tcPr>
            <w:tcW w:w="517" w:type="dxa"/>
            <w:vAlign w:val="center"/>
          </w:tcPr>
          <w:p w14:paraId="424FAB26" w14:textId="77777777" w:rsidR="00CB0433" w:rsidRPr="00E46E32" w:rsidRDefault="00CB0433" w:rsidP="00E329BF">
            <w:pPr>
              <w:widowControl/>
              <w:numPr>
                <w:ilvl w:val="0"/>
                <w:numId w:val="22"/>
              </w:numPr>
              <w:spacing w:line="360" w:lineRule="exact"/>
              <w:ind w:left="0" w:firstLine="0"/>
              <w:jc w:val="center"/>
              <w:rPr>
                <w:rFonts w:eastAsia="仿宋_GB2312"/>
                <w:kern w:val="0"/>
                <w:sz w:val="24"/>
                <w:szCs w:val="24"/>
              </w:rPr>
            </w:pPr>
          </w:p>
        </w:tc>
        <w:tc>
          <w:tcPr>
            <w:tcW w:w="750" w:type="dxa"/>
            <w:vAlign w:val="center"/>
          </w:tcPr>
          <w:p w14:paraId="0565AC85"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GBZl-</w:t>
            </w:r>
          </w:p>
          <w:p w14:paraId="28982A62"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2010</w:t>
            </w:r>
          </w:p>
          <w:p w14:paraId="709EB0B0"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5.2.1.1</w:t>
            </w:r>
          </w:p>
        </w:tc>
        <w:tc>
          <w:tcPr>
            <w:tcW w:w="3922" w:type="dxa"/>
            <w:vAlign w:val="center"/>
          </w:tcPr>
          <w:p w14:paraId="12ED4DE5" w14:textId="77777777" w:rsidR="00CB0433" w:rsidRPr="00E46E32" w:rsidRDefault="00CB0433">
            <w:pPr>
              <w:widowControl/>
              <w:rPr>
                <w:rFonts w:eastAsia="仿宋_GB2312"/>
                <w:kern w:val="0"/>
                <w:sz w:val="24"/>
                <w:szCs w:val="24"/>
              </w:rPr>
            </w:pPr>
            <w:r w:rsidRPr="00E46E32">
              <w:rPr>
                <w:rFonts w:eastAsia="仿宋_GB2312"/>
                <w:kern w:val="0"/>
                <w:sz w:val="24"/>
                <w:szCs w:val="24"/>
              </w:rPr>
              <w:t>工业企业厂区总平面布置应明确功能分区，可分为生产区、非生产区、辅助生产区。其工程用地应根据卫生要求，结合工业企业性质、规模、生产流程、交通条件、场地自然条件、技术经济条件等合理布局。</w:t>
            </w:r>
          </w:p>
        </w:tc>
        <w:tc>
          <w:tcPr>
            <w:tcW w:w="2973" w:type="dxa"/>
            <w:vAlign w:val="center"/>
          </w:tcPr>
          <w:p w14:paraId="34D20AB5" w14:textId="77777777" w:rsidR="00CB0433" w:rsidRPr="00E46E32" w:rsidRDefault="00714D4B" w:rsidP="00714D4B">
            <w:pPr>
              <w:widowControl/>
              <w:rPr>
                <w:rFonts w:eastAsia="仿宋_GB2312"/>
                <w:kern w:val="0"/>
                <w:sz w:val="24"/>
                <w:szCs w:val="24"/>
              </w:rPr>
            </w:pPr>
            <w:r w:rsidRPr="00E46E32">
              <w:rPr>
                <w:rFonts w:eastAsia="仿宋_GB2312"/>
                <w:kern w:val="0"/>
                <w:sz w:val="24"/>
                <w:szCs w:val="24"/>
              </w:rPr>
              <w:t>拟建项目总平面布置功能分区明确，分为</w:t>
            </w:r>
            <w:r w:rsidR="00E329BF" w:rsidRPr="00E46E32">
              <w:rPr>
                <w:rFonts w:eastAsia="仿宋_GB2312" w:hint="eastAsia"/>
                <w:kern w:val="0"/>
                <w:sz w:val="24"/>
                <w:szCs w:val="24"/>
              </w:rPr>
              <w:t>非生产</w:t>
            </w:r>
            <w:r w:rsidR="00CB0433" w:rsidRPr="00E46E32">
              <w:rPr>
                <w:rFonts w:eastAsia="仿宋_GB2312"/>
                <w:kern w:val="0"/>
                <w:sz w:val="24"/>
                <w:szCs w:val="24"/>
              </w:rPr>
              <w:t>区</w:t>
            </w:r>
            <w:r w:rsidRPr="00E46E32">
              <w:rPr>
                <w:rFonts w:eastAsia="仿宋_GB2312"/>
                <w:kern w:val="0"/>
                <w:sz w:val="24"/>
                <w:szCs w:val="24"/>
              </w:rPr>
              <w:t>、</w:t>
            </w:r>
            <w:r w:rsidR="00630495" w:rsidRPr="00E46E32">
              <w:rPr>
                <w:rFonts w:eastAsia="仿宋_GB2312"/>
                <w:kern w:val="0"/>
                <w:sz w:val="24"/>
                <w:szCs w:val="24"/>
              </w:rPr>
              <w:t>生产区</w:t>
            </w:r>
            <w:r w:rsidRPr="00E46E32">
              <w:rPr>
                <w:rFonts w:eastAsia="仿宋_GB2312"/>
                <w:kern w:val="0"/>
                <w:sz w:val="24"/>
                <w:szCs w:val="24"/>
              </w:rPr>
              <w:t>、辅助</w:t>
            </w:r>
            <w:r w:rsidR="00630495" w:rsidRPr="00E46E32">
              <w:rPr>
                <w:rFonts w:eastAsia="仿宋_GB2312"/>
                <w:kern w:val="0"/>
                <w:sz w:val="24"/>
                <w:szCs w:val="24"/>
              </w:rPr>
              <w:t>生产</w:t>
            </w:r>
            <w:r w:rsidR="00CB0433" w:rsidRPr="00E46E32">
              <w:rPr>
                <w:rFonts w:eastAsia="仿宋_GB2312"/>
                <w:kern w:val="0"/>
                <w:sz w:val="24"/>
                <w:szCs w:val="24"/>
              </w:rPr>
              <w:t>区</w:t>
            </w:r>
            <w:r w:rsidR="00E329BF" w:rsidRPr="00E46E32">
              <w:rPr>
                <w:rFonts w:eastAsia="仿宋_GB2312" w:hint="eastAsia"/>
                <w:kern w:val="0"/>
                <w:sz w:val="24"/>
                <w:szCs w:val="24"/>
              </w:rPr>
              <w:t>，工程用地均合理布局。</w:t>
            </w:r>
          </w:p>
        </w:tc>
        <w:tc>
          <w:tcPr>
            <w:tcW w:w="718" w:type="dxa"/>
            <w:vAlign w:val="center"/>
          </w:tcPr>
          <w:p w14:paraId="78F18449"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符合</w:t>
            </w:r>
          </w:p>
        </w:tc>
      </w:tr>
      <w:tr w:rsidR="00CB0433" w:rsidRPr="00E46E32" w14:paraId="250BD2F8" w14:textId="77777777" w:rsidTr="00AD66E1">
        <w:trPr>
          <w:trHeight w:val="3084"/>
          <w:jc w:val="center"/>
        </w:trPr>
        <w:tc>
          <w:tcPr>
            <w:tcW w:w="517" w:type="dxa"/>
            <w:vAlign w:val="center"/>
          </w:tcPr>
          <w:p w14:paraId="42444B4C" w14:textId="77777777" w:rsidR="00CB0433" w:rsidRPr="00E46E32" w:rsidRDefault="00CB0433" w:rsidP="00E329BF">
            <w:pPr>
              <w:widowControl/>
              <w:numPr>
                <w:ilvl w:val="0"/>
                <w:numId w:val="22"/>
              </w:numPr>
              <w:spacing w:line="360" w:lineRule="exact"/>
              <w:ind w:left="0" w:firstLine="0"/>
              <w:jc w:val="center"/>
              <w:rPr>
                <w:rFonts w:eastAsia="仿宋_GB2312"/>
                <w:kern w:val="0"/>
                <w:sz w:val="24"/>
                <w:szCs w:val="24"/>
              </w:rPr>
            </w:pPr>
          </w:p>
        </w:tc>
        <w:tc>
          <w:tcPr>
            <w:tcW w:w="750" w:type="dxa"/>
            <w:vAlign w:val="center"/>
          </w:tcPr>
          <w:p w14:paraId="51097661"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GBZl-</w:t>
            </w:r>
          </w:p>
          <w:p w14:paraId="730F43EC"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2010</w:t>
            </w:r>
          </w:p>
          <w:p w14:paraId="2BADA906"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5.2.1.3</w:t>
            </w:r>
          </w:p>
        </w:tc>
        <w:tc>
          <w:tcPr>
            <w:tcW w:w="3922" w:type="dxa"/>
            <w:vAlign w:val="center"/>
          </w:tcPr>
          <w:p w14:paraId="403A216C" w14:textId="77777777" w:rsidR="00CB0433" w:rsidRPr="00E46E32" w:rsidRDefault="00CB0433">
            <w:pPr>
              <w:widowControl/>
              <w:rPr>
                <w:rFonts w:eastAsia="仿宋_GB2312"/>
                <w:kern w:val="0"/>
                <w:sz w:val="24"/>
                <w:szCs w:val="24"/>
              </w:rPr>
            </w:pPr>
            <w:r w:rsidRPr="00E46E32">
              <w:rPr>
                <w:rFonts w:eastAsia="仿宋_GB2312"/>
                <w:kern w:val="0"/>
                <w:sz w:val="24"/>
              </w:rPr>
              <w:t>工业企业厂区总平面布置功能分区原则应遵循：分期建设项目宜一次整体规划，使各单体建筑均在其功能区内有序合理，避免分期建设时破坏原功能分区；行政办公用房应设置在非生产区；生产车间及与生产有关的辅助用室应布置在生产区内；产生有害物质的建筑（部位）与环境质量较高要求的有较高洁净要求的建筑（部位）应有适当的间隔或分隔。</w:t>
            </w:r>
          </w:p>
        </w:tc>
        <w:tc>
          <w:tcPr>
            <w:tcW w:w="2973" w:type="dxa"/>
            <w:vAlign w:val="center"/>
          </w:tcPr>
          <w:p w14:paraId="112108B3" w14:textId="77777777" w:rsidR="00CB0433" w:rsidRPr="00E46E32" w:rsidRDefault="00CB0433" w:rsidP="00970D0D">
            <w:pPr>
              <w:widowControl/>
              <w:rPr>
                <w:rFonts w:eastAsia="仿宋_GB2312"/>
                <w:kern w:val="0"/>
                <w:sz w:val="24"/>
                <w:szCs w:val="24"/>
              </w:rPr>
            </w:pPr>
            <w:r w:rsidRPr="00E46E32">
              <w:rPr>
                <w:rFonts w:eastAsia="仿宋_GB2312"/>
                <w:kern w:val="0"/>
                <w:sz w:val="24"/>
                <w:szCs w:val="24"/>
              </w:rPr>
              <w:t>拟建项目</w:t>
            </w:r>
            <w:r w:rsidR="00E329BF" w:rsidRPr="00E46E32">
              <w:rPr>
                <w:rFonts w:eastAsia="仿宋_GB2312" w:hint="eastAsia"/>
                <w:kern w:val="0"/>
                <w:sz w:val="24"/>
                <w:szCs w:val="24"/>
              </w:rPr>
              <w:t>为</w:t>
            </w:r>
            <w:r w:rsidR="00970D0D">
              <w:rPr>
                <w:rFonts w:eastAsia="仿宋_GB2312" w:hint="eastAsia"/>
                <w:kern w:val="0"/>
                <w:sz w:val="24"/>
                <w:szCs w:val="24"/>
              </w:rPr>
              <w:t>新</w:t>
            </w:r>
            <w:r w:rsidR="00E329BF" w:rsidRPr="00E46E32">
              <w:rPr>
                <w:rFonts w:eastAsia="仿宋_GB2312" w:hint="eastAsia"/>
                <w:kern w:val="0"/>
                <w:sz w:val="24"/>
                <w:szCs w:val="24"/>
              </w:rPr>
              <w:t>建项目，</w:t>
            </w:r>
            <w:r w:rsidR="00970D0D">
              <w:rPr>
                <w:rFonts w:eastAsia="仿宋_GB2312" w:hint="eastAsia"/>
                <w:kern w:val="0"/>
                <w:sz w:val="24"/>
                <w:szCs w:val="24"/>
              </w:rPr>
              <w:t>拟建设</w:t>
            </w:r>
            <w:r w:rsidR="00970D0D" w:rsidRPr="00970D0D">
              <w:rPr>
                <w:rFonts w:eastAsia="仿宋_GB2312" w:hint="eastAsia"/>
                <w:kern w:val="0"/>
                <w:sz w:val="24"/>
                <w:szCs w:val="24"/>
              </w:rPr>
              <w:t>东厂区内，贴建在生产联合厂房东侧</w:t>
            </w:r>
            <w:r w:rsidR="00E329BF" w:rsidRPr="00E46E32">
              <w:rPr>
                <w:rFonts w:eastAsia="仿宋_GB2312" w:hint="eastAsia"/>
                <w:kern w:val="0"/>
                <w:sz w:val="24"/>
                <w:szCs w:val="24"/>
              </w:rPr>
              <w:t>，</w:t>
            </w:r>
            <w:r w:rsidR="00970D0D">
              <w:rPr>
                <w:rFonts w:eastAsia="仿宋_GB2312" w:hint="eastAsia"/>
                <w:kern w:val="0"/>
                <w:sz w:val="24"/>
                <w:szCs w:val="24"/>
              </w:rPr>
              <w:t>不破坏原功能分区。</w:t>
            </w:r>
            <w:r w:rsidR="00E329BF" w:rsidRPr="00E46E32">
              <w:rPr>
                <w:rFonts w:eastAsia="仿宋_GB2312" w:hint="eastAsia"/>
                <w:kern w:val="0"/>
                <w:sz w:val="24"/>
                <w:szCs w:val="24"/>
              </w:rPr>
              <w:t>行政办公用房设置在非生产区</w:t>
            </w:r>
            <w:r w:rsidRPr="00E46E32">
              <w:rPr>
                <w:rFonts w:eastAsia="仿宋_GB2312"/>
                <w:kern w:val="0"/>
                <w:sz w:val="24"/>
                <w:szCs w:val="24"/>
              </w:rPr>
              <w:t>。</w:t>
            </w:r>
          </w:p>
        </w:tc>
        <w:tc>
          <w:tcPr>
            <w:tcW w:w="718" w:type="dxa"/>
            <w:vAlign w:val="center"/>
          </w:tcPr>
          <w:p w14:paraId="3B57740C" w14:textId="77777777" w:rsidR="00CB0433" w:rsidRPr="00E46E32" w:rsidRDefault="00E329BF">
            <w:pPr>
              <w:widowControl/>
              <w:spacing w:line="360" w:lineRule="exact"/>
              <w:jc w:val="center"/>
              <w:rPr>
                <w:rFonts w:eastAsia="仿宋_GB2312"/>
                <w:kern w:val="0"/>
                <w:sz w:val="24"/>
                <w:szCs w:val="24"/>
              </w:rPr>
            </w:pPr>
            <w:r w:rsidRPr="00E46E32">
              <w:rPr>
                <w:rFonts w:eastAsia="仿宋_GB2312" w:hint="eastAsia"/>
                <w:kern w:val="0"/>
                <w:sz w:val="24"/>
                <w:szCs w:val="24"/>
              </w:rPr>
              <w:t>符合</w:t>
            </w:r>
          </w:p>
        </w:tc>
      </w:tr>
      <w:tr w:rsidR="00CB0433" w:rsidRPr="00E46E32" w14:paraId="483FFCD8" w14:textId="77777777" w:rsidTr="009C3517">
        <w:trPr>
          <w:trHeight w:val="1772"/>
          <w:jc w:val="center"/>
        </w:trPr>
        <w:tc>
          <w:tcPr>
            <w:tcW w:w="517" w:type="dxa"/>
            <w:vAlign w:val="center"/>
          </w:tcPr>
          <w:p w14:paraId="51A92911" w14:textId="77777777" w:rsidR="00CB0433" w:rsidRPr="00E46E32" w:rsidRDefault="00CB0433" w:rsidP="00E329BF">
            <w:pPr>
              <w:widowControl/>
              <w:numPr>
                <w:ilvl w:val="0"/>
                <w:numId w:val="22"/>
              </w:numPr>
              <w:spacing w:line="360" w:lineRule="exact"/>
              <w:ind w:left="0" w:firstLine="0"/>
              <w:jc w:val="center"/>
              <w:rPr>
                <w:rFonts w:eastAsia="仿宋_GB2312"/>
                <w:kern w:val="0"/>
                <w:sz w:val="24"/>
                <w:szCs w:val="24"/>
              </w:rPr>
            </w:pPr>
          </w:p>
        </w:tc>
        <w:tc>
          <w:tcPr>
            <w:tcW w:w="750" w:type="dxa"/>
            <w:vAlign w:val="center"/>
          </w:tcPr>
          <w:p w14:paraId="61995B1F"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GBZl-</w:t>
            </w:r>
          </w:p>
          <w:p w14:paraId="5349AE52"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2010</w:t>
            </w:r>
          </w:p>
          <w:p w14:paraId="4CB15582"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5.2.1.5</w:t>
            </w:r>
          </w:p>
        </w:tc>
        <w:tc>
          <w:tcPr>
            <w:tcW w:w="3922" w:type="dxa"/>
            <w:vAlign w:val="center"/>
          </w:tcPr>
          <w:p w14:paraId="4A2A2E46" w14:textId="77777777" w:rsidR="00CB0433" w:rsidRPr="00E46E32" w:rsidRDefault="00CB0433">
            <w:pPr>
              <w:widowControl/>
              <w:rPr>
                <w:rFonts w:eastAsia="仿宋_GB2312"/>
                <w:kern w:val="0"/>
                <w:sz w:val="24"/>
                <w:szCs w:val="24"/>
              </w:rPr>
            </w:pPr>
            <w:r w:rsidRPr="00E46E32">
              <w:rPr>
                <w:rFonts w:eastAsia="仿宋_GB2312"/>
                <w:kern w:val="0"/>
                <w:sz w:val="24"/>
                <w:szCs w:val="24"/>
              </w:rPr>
              <w:t>工业企业的总平面布置，在满足主体工程需要的前提下，宜将可能产生严重职业性有害因素的设</w:t>
            </w:r>
            <w:r w:rsidRPr="00E46E32">
              <w:rPr>
                <w:rFonts w:eastAsia="仿宋_GB2312"/>
                <w:kern w:val="0"/>
                <w:sz w:val="24"/>
              </w:rPr>
              <w:t>施远离产生一般职业性有害因素的其他设施。应将车间按有无危害、危害的类型及其危害浓度（强度）分开；在产生职业性有害因素的车间与其他车间及生活区之间宜设一定的卫生防护绿化带。</w:t>
            </w:r>
          </w:p>
        </w:tc>
        <w:tc>
          <w:tcPr>
            <w:tcW w:w="2973" w:type="dxa"/>
            <w:vAlign w:val="center"/>
          </w:tcPr>
          <w:p w14:paraId="4F3E094C" w14:textId="062B8DE2" w:rsidR="00CB0433" w:rsidRPr="00E46E32" w:rsidRDefault="00BF73DA" w:rsidP="009C3517">
            <w:pPr>
              <w:widowControl/>
              <w:rPr>
                <w:rFonts w:eastAsia="仿宋_GB2312"/>
                <w:kern w:val="0"/>
                <w:sz w:val="24"/>
                <w:szCs w:val="24"/>
              </w:rPr>
            </w:pPr>
            <w:r w:rsidRPr="00E46E32">
              <w:rPr>
                <w:rFonts w:eastAsia="仿宋_GB2312"/>
                <w:kern w:val="0"/>
                <w:sz w:val="24"/>
                <w:szCs w:val="24"/>
              </w:rPr>
              <w:t>拟建项目</w:t>
            </w:r>
            <w:r w:rsidR="009536FC" w:rsidRPr="00E46E32">
              <w:rPr>
                <w:rFonts w:eastAsia="仿宋_GB2312" w:hint="eastAsia"/>
                <w:kern w:val="0"/>
                <w:sz w:val="24"/>
                <w:szCs w:val="24"/>
              </w:rPr>
              <w:t>无产生严重职业性有害因素的设施</w:t>
            </w:r>
            <w:r w:rsidR="00CB0433" w:rsidRPr="00E46E32">
              <w:rPr>
                <w:rFonts w:eastAsia="仿宋_GB2312"/>
                <w:kern w:val="0"/>
                <w:sz w:val="24"/>
                <w:szCs w:val="24"/>
              </w:rPr>
              <w:t>，</w:t>
            </w:r>
            <w:r w:rsidR="009536FC" w:rsidRPr="00E46E32">
              <w:rPr>
                <w:rFonts w:eastAsia="仿宋_GB2312" w:hint="eastAsia"/>
                <w:kern w:val="0"/>
                <w:sz w:val="24"/>
                <w:szCs w:val="24"/>
              </w:rPr>
              <w:t>拟将</w:t>
            </w:r>
            <w:r w:rsidR="00495FBC">
              <w:rPr>
                <w:rFonts w:eastAsia="仿宋_GB2312" w:hint="eastAsia"/>
                <w:kern w:val="0"/>
                <w:sz w:val="24"/>
                <w:szCs w:val="24"/>
              </w:rPr>
              <w:t>试验间和控制室等</w:t>
            </w:r>
            <w:r w:rsidR="009536FC" w:rsidRPr="00E46E32">
              <w:rPr>
                <w:rFonts w:eastAsia="仿宋_GB2312" w:hint="eastAsia"/>
                <w:kern w:val="0"/>
                <w:sz w:val="24"/>
                <w:szCs w:val="24"/>
              </w:rPr>
              <w:t>分开布置</w:t>
            </w:r>
            <w:r w:rsidR="00CB0433" w:rsidRPr="00E46E32">
              <w:rPr>
                <w:rFonts w:eastAsia="仿宋_GB2312"/>
                <w:kern w:val="0"/>
                <w:sz w:val="24"/>
                <w:szCs w:val="24"/>
              </w:rPr>
              <w:t>。</w:t>
            </w:r>
          </w:p>
        </w:tc>
        <w:tc>
          <w:tcPr>
            <w:tcW w:w="718" w:type="dxa"/>
            <w:vAlign w:val="center"/>
          </w:tcPr>
          <w:p w14:paraId="19F78898"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符合</w:t>
            </w:r>
          </w:p>
        </w:tc>
      </w:tr>
      <w:tr w:rsidR="00CB0433" w:rsidRPr="00E46E32" w14:paraId="3154074D" w14:textId="77777777" w:rsidTr="00AD66E1">
        <w:trPr>
          <w:trHeight w:val="299"/>
          <w:jc w:val="center"/>
        </w:trPr>
        <w:tc>
          <w:tcPr>
            <w:tcW w:w="517" w:type="dxa"/>
            <w:vAlign w:val="center"/>
          </w:tcPr>
          <w:p w14:paraId="2BB57782" w14:textId="77777777" w:rsidR="00CB0433" w:rsidRPr="00E46E32" w:rsidRDefault="00CB0433" w:rsidP="00E329BF">
            <w:pPr>
              <w:widowControl/>
              <w:numPr>
                <w:ilvl w:val="0"/>
                <w:numId w:val="22"/>
              </w:numPr>
              <w:spacing w:line="360" w:lineRule="exact"/>
              <w:ind w:left="0" w:firstLine="0"/>
              <w:jc w:val="center"/>
              <w:rPr>
                <w:rFonts w:eastAsia="仿宋_GB2312"/>
                <w:kern w:val="0"/>
                <w:sz w:val="24"/>
                <w:szCs w:val="24"/>
              </w:rPr>
            </w:pPr>
          </w:p>
        </w:tc>
        <w:tc>
          <w:tcPr>
            <w:tcW w:w="750" w:type="dxa"/>
            <w:vAlign w:val="center"/>
          </w:tcPr>
          <w:p w14:paraId="6BB692FC" w14:textId="77777777" w:rsidR="00CB0433" w:rsidRPr="00E46E32" w:rsidRDefault="00CB0433">
            <w:pPr>
              <w:pStyle w:val="aff9"/>
              <w:adjustRightInd w:val="0"/>
              <w:snapToGrid w:val="0"/>
              <w:jc w:val="center"/>
              <w:rPr>
                <w:rFonts w:eastAsia="仿宋_GB2312"/>
                <w:szCs w:val="24"/>
              </w:rPr>
            </w:pPr>
            <w:r w:rsidRPr="00E46E32">
              <w:rPr>
                <w:rFonts w:eastAsia="仿宋_GB2312"/>
                <w:szCs w:val="24"/>
              </w:rPr>
              <w:t>GBZ1-</w:t>
            </w:r>
          </w:p>
          <w:p w14:paraId="5631C8CE" w14:textId="77777777" w:rsidR="00CB0433" w:rsidRPr="00E46E32" w:rsidRDefault="00CB0433">
            <w:pPr>
              <w:pStyle w:val="aff9"/>
              <w:adjustRightInd w:val="0"/>
              <w:snapToGrid w:val="0"/>
              <w:jc w:val="center"/>
              <w:rPr>
                <w:rFonts w:eastAsia="仿宋_GB2312"/>
                <w:szCs w:val="24"/>
              </w:rPr>
            </w:pPr>
            <w:r w:rsidRPr="00E46E32">
              <w:rPr>
                <w:rFonts w:eastAsia="仿宋_GB2312"/>
                <w:szCs w:val="24"/>
              </w:rPr>
              <w:t>2010</w:t>
            </w:r>
          </w:p>
          <w:p w14:paraId="4EF15908" w14:textId="77777777" w:rsidR="00CB0433" w:rsidRPr="00E46E32" w:rsidRDefault="00CB0433">
            <w:pPr>
              <w:pStyle w:val="aff9"/>
              <w:adjustRightInd w:val="0"/>
              <w:snapToGrid w:val="0"/>
              <w:jc w:val="center"/>
              <w:rPr>
                <w:rFonts w:eastAsia="仿宋_GB2312"/>
                <w:szCs w:val="24"/>
              </w:rPr>
            </w:pPr>
            <w:r w:rsidRPr="00E46E32">
              <w:rPr>
                <w:rFonts w:eastAsia="仿宋_GB2312"/>
                <w:szCs w:val="24"/>
              </w:rPr>
              <w:t>5.2.1.9</w:t>
            </w:r>
          </w:p>
        </w:tc>
        <w:tc>
          <w:tcPr>
            <w:tcW w:w="3922" w:type="dxa"/>
            <w:vAlign w:val="center"/>
          </w:tcPr>
          <w:p w14:paraId="1BF16BB7" w14:textId="77777777" w:rsidR="00CB0433" w:rsidRPr="00E46E32" w:rsidRDefault="00CB0433">
            <w:pPr>
              <w:pStyle w:val="aff9"/>
              <w:widowControl/>
              <w:rPr>
                <w:rFonts w:eastAsia="仿宋_GB2312"/>
                <w:szCs w:val="24"/>
              </w:rPr>
            </w:pPr>
            <w:r w:rsidRPr="00E46E32">
              <w:rPr>
                <w:rFonts w:eastAsia="仿宋_GB2312"/>
                <w:szCs w:val="24"/>
              </w:rPr>
              <w:t>高温热源应尽可能地布置在车间外当地夏季主导风向的下风侧；不能布置在车间外高温热源应布置在天窗下方或靠近车间下风侧的外墙侧窗附近。</w:t>
            </w:r>
          </w:p>
        </w:tc>
        <w:tc>
          <w:tcPr>
            <w:tcW w:w="2973" w:type="dxa"/>
            <w:vAlign w:val="center"/>
          </w:tcPr>
          <w:p w14:paraId="17BDFCDC" w14:textId="05BD7DDC" w:rsidR="00CB0433" w:rsidRPr="00E46E32" w:rsidRDefault="00CB0433" w:rsidP="00BF73DA">
            <w:pPr>
              <w:widowControl/>
              <w:rPr>
                <w:rFonts w:eastAsia="仿宋_GB2312"/>
                <w:kern w:val="0"/>
                <w:sz w:val="24"/>
                <w:szCs w:val="24"/>
              </w:rPr>
            </w:pPr>
            <w:r w:rsidRPr="00E46E32">
              <w:rPr>
                <w:rFonts w:eastAsia="仿宋_GB2312"/>
                <w:kern w:val="0"/>
                <w:sz w:val="24"/>
                <w:szCs w:val="24"/>
              </w:rPr>
              <w:t>拟建项目</w:t>
            </w:r>
            <w:r w:rsidR="009536FC" w:rsidRPr="00E46E32">
              <w:rPr>
                <w:rFonts w:eastAsia="仿宋_GB2312" w:hint="eastAsia"/>
                <w:kern w:val="0"/>
                <w:sz w:val="24"/>
                <w:szCs w:val="24"/>
              </w:rPr>
              <w:t>拟将</w:t>
            </w:r>
            <w:r w:rsidR="00495FBC">
              <w:rPr>
                <w:rFonts w:eastAsia="仿宋_GB2312" w:hint="eastAsia"/>
                <w:kern w:val="0"/>
                <w:sz w:val="24"/>
                <w:szCs w:val="24"/>
              </w:rPr>
              <w:t>测试台架</w:t>
            </w:r>
            <w:r w:rsidR="009536FC" w:rsidRPr="00E46E32">
              <w:rPr>
                <w:rFonts w:eastAsia="仿宋_GB2312" w:hint="eastAsia"/>
                <w:kern w:val="0"/>
                <w:sz w:val="24"/>
                <w:szCs w:val="24"/>
              </w:rPr>
              <w:t>单独</w:t>
            </w:r>
            <w:r w:rsidR="009C3517" w:rsidRPr="00E46E32">
              <w:rPr>
                <w:rFonts w:eastAsia="仿宋_GB2312"/>
                <w:kern w:val="0"/>
                <w:sz w:val="24"/>
                <w:szCs w:val="24"/>
              </w:rPr>
              <w:t>布置</w:t>
            </w:r>
            <w:r w:rsidR="009536FC" w:rsidRPr="00E46E32">
              <w:rPr>
                <w:rFonts w:eastAsia="仿宋_GB2312" w:hint="eastAsia"/>
                <w:kern w:val="0"/>
                <w:sz w:val="24"/>
                <w:szCs w:val="24"/>
              </w:rPr>
              <w:t>在</w:t>
            </w:r>
            <w:r w:rsidR="00495FBC">
              <w:rPr>
                <w:rFonts w:eastAsia="仿宋_GB2312" w:hint="eastAsia"/>
                <w:kern w:val="0"/>
                <w:sz w:val="24"/>
                <w:szCs w:val="24"/>
              </w:rPr>
              <w:t>试验间</w:t>
            </w:r>
            <w:r w:rsidR="009536FC" w:rsidRPr="00E46E32">
              <w:rPr>
                <w:rFonts w:eastAsia="仿宋_GB2312" w:hint="eastAsia"/>
                <w:kern w:val="0"/>
                <w:sz w:val="24"/>
                <w:szCs w:val="24"/>
              </w:rPr>
              <w:t>内</w:t>
            </w:r>
            <w:r w:rsidR="009C3517" w:rsidRPr="00E46E32">
              <w:rPr>
                <w:rFonts w:eastAsia="仿宋_GB2312"/>
                <w:kern w:val="0"/>
                <w:sz w:val="24"/>
                <w:szCs w:val="24"/>
              </w:rPr>
              <w:t>，</w:t>
            </w:r>
            <w:r w:rsidR="009536FC" w:rsidRPr="00E46E32">
              <w:rPr>
                <w:rFonts w:eastAsia="仿宋_GB2312" w:hint="eastAsia"/>
                <w:kern w:val="0"/>
                <w:sz w:val="24"/>
                <w:szCs w:val="24"/>
              </w:rPr>
              <w:t>并拟在室</w:t>
            </w:r>
            <w:r w:rsidR="009C3517" w:rsidRPr="00E46E32">
              <w:rPr>
                <w:rFonts w:eastAsia="仿宋_GB2312"/>
                <w:kern w:val="0"/>
                <w:sz w:val="24"/>
                <w:szCs w:val="24"/>
              </w:rPr>
              <w:t>内设置空调设施</w:t>
            </w:r>
            <w:r w:rsidR="009536FC" w:rsidRPr="00E46E32">
              <w:rPr>
                <w:rFonts w:eastAsia="仿宋_GB2312" w:hint="eastAsia"/>
                <w:kern w:val="0"/>
                <w:sz w:val="24"/>
                <w:szCs w:val="24"/>
              </w:rPr>
              <w:t>。</w:t>
            </w:r>
          </w:p>
        </w:tc>
        <w:tc>
          <w:tcPr>
            <w:tcW w:w="718" w:type="dxa"/>
            <w:vAlign w:val="center"/>
          </w:tcPr>
          <w:p w14:paraId="6E9A524B"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符合</w:t>
            </w:r>
          </w:p>
        </w:tc>
      </w:tr>
      <w:tr w:rsidR="00CB0433" w:rsidRPr="00E46E32" w14:paraId="787D5D13" w14:textId="77777777" w:rsidTr="00AD66E1">
        <w:trPr>
          <w:trHeight w:val="299"/>
          <w:jc w:val="center"/>
        </w:trPr>
        <w:tc>
          <w:tcPr>
            <w:tcW w:w="517" w:type="dxa"/>
            <w:vAlign w:val="center"/>
          </w:tcPr>
          <w:p w14:paraId="7FA8D8C7" w14:textId="77777777" w:rsidR="00CB0433" w:rsidRPr="00E46E32" w:rsidRDefault="00CB0433" w:rsidP="00E329BF">
            <w:pPr>
              <w:numPr>
                <w:ilvl w:val="0"/>
                <w:numId w:val="22"/>
              </w:numPr>
              <w:adjustRightInd w:val="0"/>
              <w:snapToGrid w:val="0"/>
              <w:spacing w:line="360" w:lineRule="exact"/>
              <w:ind w:left="0" w:firstLine="0"/>
              <w:jc w:val="center"/>
              <w:rPr>
                <w:rFonts w:eastAsia="仿宋_GB2312"/>
                <w:sz w:val="24"/>
                <w:szCs w:val="24"/>
              </w:rPr>
            </w:pPr>
          </w:p>
        </w:tc>
        <w:tc>
          <w:tcPr>
            <w:tcW w:w="750" w:type="dxa"/>
            <w:vAlign w:val="center"/>
          </w:tcPr>
          <w:p w14:paraId="0B915942"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GBZ1-</w:t>
            </w:r>
          </w:p>
          <w:p w14:paraId="621A0254"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2010</w:t>
            </w:r>
          </w:p>
          <w:p w14:paraId="1AD84A0D"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5.2.2.2</w:t>
            </w:r>
          </w:p>
        </w:tc>
        <w:tc>
          <w:tcPr>
            <w:tcW w:w="3922" w:type="dxa"/>
            <w:vAlign w:val="center"/>
          </w:tcPr>
          <w:p w14:paraId="769DA006" w14:textId="77777777" w:rsidR="00CB0433" w:rsidRPr="00E46E32" w:rsidRDefault="00CB0433">
            <w:pPr>
              <w:pStyle w:val="afa"/>
              <w:spacing w:before="0" w:beforeAutospacing="0" w:after="0" w:afterAutospacing="0"/>
              <w:jc w:val="both"/>
              <w:rPr>
                <w:rFonts w:ascii="Times New Roman" w:eastAsia="仿宋_GB2312" w:hAnsi="Times New Roman"/>
                <w:kern w:val="2"/>
              </w:rPr>
            </w:pPr>
            <w:r w:rsidRPr="00E46E32">
              <w:rPr>
                <w:rFonts w:ascii="Times New Roman" w:eastAsia="仿宋_GB2312" w:hAnsi="Times New Roman"/>
                <w:kern w:val="2"/>
              </w:rPr>
              <w:t>噪声与振动较大的生产设备宜安装在单层厂房内。当设计需要将这些生产设备安置在多层厂房内时，宜将其安装在底层，并采取有效的隔声和减振措施。</w:t>
            </w:r>
          </w:p>
        </w:tc>
        <w:tc>
          <w:tcPr>
            <w:tcW w:w="2973" w:type="dxa"/>
            <w:vAlign w:val="center"/>
          </w:tcPr>
          <w:p w14:paraId="1810F514" w14:textId="627F0146" w:rsidR="00CB0433" w:rsidRPr="00E46E32" w:rsidRDefault="009C3517" w:rsidP="009C3517">
            <w:pPr>
              <w:widowControl/>
              <w:rPr>
                <w:rFonts w:eastAsia="仿宋_GB2312"/>
                <w:kern w:val="0"/>
                <w:sz w:val="24"/>
                <w:szCs w:val="24"/>
              </w:rPr>
            </w:pPr>
            <w:r w:rsidRPr="00E46E32">
              <w:rPr>
                <w:rFonts w:eastAsia="仿宋_GB2312"/>
                <w:kern w:val="0"/>
                <w:sz w:val="24"/>
                <w:szCs w:val="24"/>
              </w:rPr>
              <w:t>拟建项目</w:t>
            </w:r>
            <w:r w:rsidR="00CF62D3" w:rsidRPr="00E46E32">
              <w:rPr>
                <w:rFonts w:eastAsia="仿宋_GB2312" w:hint="eastAsia"/>
                <w:kern w:val="0"/>
                <w:sz w:val="24"/>
                <w:szCs w:val="24"/>
              </w:rPr>
              <w:t>所在建筑为</w:t>
            </w:r>
            <w:r w:rsidR="00495FBC">
              <w:rPr>
                <w:rFonts w:eastAsia="仿宋_GB2312" w:hint="eastAsia"/>
                <w:kern w:val="0"/>
                <w:sz w:val="24"/>
                <w:szCs w:val="24"/>
              </w:rPr>
              <w:t>单</w:t>
            </w:r>
            <w:r w:rsidR="00CF62D3" w:rsidRPr="00E46E32">
              <w:rPr>
                <w:rFonts w:eastAsia="仿宋_GB2312" w:hint="eastAsia"/>
                <w:kern w:val="0"/>
                <w:sz w:val="24"/>
                <w:szCs w:val="24"/>
              </w:rPr>
              <w:t>层建筑物，拟将</w:t>
            </w:r>
            <w:r w:rsidR="00CB0433" w:rsidRPr="00E46E32">
              <w:rPr>
                <w:rFonts w:eastAsia="仿宋_GB2312"/>
                <w:kern w:val="0"/>
                <w:sz w:val="24"/>
                <w:szCs w:val="24"/>
              </w:rPr>
              <w:t>产生</w:t>
            </w:r>
            <w:r w:rsidR="00CF62D3" w:rsidRPr="00E46E32">
              <w:rPr>
                <w:rFonts w:eastAsia="仿宋_GB2312" w:hint="eastAsia"/>
                <w:kern w:val="0"/>
                <w:sz w:val="24"/>
                <w:szCs w:val="24"/>
              </w:rPr>
              <w:t>高</w:t>
            </w:r>
            <w:r w:rsidR="00CB0433" w:rsidRPr="00E46E32">
              <w:rPr>
                <w:rFonts w:eastAsia="仿宋_GB2312"/>
                <w:kern w:val="0"/>
                <w:sz w:val="24"/>
                <w:szCs w:val="24"/>
              </w:rPr>
              <w:t>噪声与振动</w:t>
            </w:r>
            <w:r w:rsidR="00CF62D3" w:rsidRPr="00E46E32">
              <w:rPr>
                <w:rFonts w:eastAsia="仿宋_GB2312" w:hint="eastAsia"/>
                <w:kern w:val="0"/>
                <w:sz w:val="24"/>
                <w:szCs w:val="24"/>
              </w:rPr>
              <w:t>的</w:t>
            </w:r>
            <w:r w:rsidR="00495FBC">
              <w:rPr>
                <w:rFonts w:eastAsia="仿宋_GB2312" w:hint="eastAsia"/>
                <w:kern w:val="0"/>
                <w:sz w:val="24"/>
                <w:szCs w:val="24"/>
              </w:rPr>
              <w:t>测试台架</w:t>
            </w:r>
            <w:r w:rsidR="00BF73DA" w:rsidRPr="00E46E32">
              <w:rPr>
                <w:rFonts w:eastAsia="仿宋_GB2312"/>
                <w:kern w:val="0"/>
                <w:sz w:val="24"/>
                <w:szCs w:val="24"/>
              </w:rPr>
              <w:t>单独隔间设置</w:t>
            </w:r>
            <w:r w:rsidR="00CF62D3" w:rsidRPr="00E46E32">
              <w:rPr>
                <w:rFonts w:eastAsia="仿宋_GB2312" w:hint="eastAsia"/>
                <w:kern w:val="0"/>
                <w:sz w:val="24"/>
                <w:szCs w:val="24"/>
              </w:rPr>
              <w:t>在</w:t>
            </w:r>
            <w:r w:rsidR="00495FBC">
              <w:rPr>
                <w:rFonts w:eastAsia="仿宋_GB2312" w:hint="eastAsia"/>
                <w:kern w:val="0"/>
                <w:sz w:val="24"/>
                <w:szCs w:val="24"/>
              </w:rPr>
              <w:t>试验间</w:t>
            </w:r>
            <w:r w:rsidR="00CF62D3" w:rsidRPr="00E46E32">
              <w:rPr>
                <w:rFonts w:eastAsia="仿宋_GB2312" w:hint="eastAsia"/>
                <w:kern w:val="0"/>
                <w:sz w:val="24"/>
                <w:szCs w:val="24"/>
              </w:rPr>
              <w:t>内，位于建筑物的底层</w:t>
            </w:r>
            <w:r w:rsidR="00CB0433" w:rsidRPr="00E46E32">
              <w:rPr>
                <w:rFonts w:eastAsia="仿宋_GB2312"/>
                <w:kern w:val="0"/>
                <w:sz w:val="24"/>
                <w:szCs w:val="24"/>
              </w:rPr>
              <w:t>。</w:t>
            </w:r>
          </w:p>
        </w:tc>
        <w:tc>
          <w:tcPr>
            <w:tcW w:w="718" w:type="dxa"/>
            <w:vAlign w:val="center"/>
          </w:tcPr>
          <w:p w14:paraId="5D96AD25"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符合</w:t>
            </w:r>
          </w:p>
        </w:tc>
      </w:tr>
      <w:tr w:rsidR="00CB0433" w:rsidRPr="00E46E32" w14:paraId="41D5D7EC" w14:textId="77777777" w:rsidTr="00AD66E1">
        <w:trPr>
          <w:trHeight w:val="299"/>
          <w:jc w:val="center"/>
        </w:trPr>
        <w:tc>
          <w:tcPr>
            <w:tcW w:w="517" w:type="dxa"/>
            <w:vAlign w:val="center"/>
          </w:tcPr>
          <w:p w14:paraId="235E324E" w14:textId="77777777" w:rsidR="00CB0433" w:rsidRPr="00E46E32" w:rsidRDefault="00CB0433" w:rsidP="00E329BF">
            <w:pPr>
              <w:numPr>
                <w:ilvl w:val="0"/>
                <w:numId w:val="22"/>
              </w:numPr>
              <w:adjustRightInd w:val="0"/>
              <w:snapToGrid w:val="0"/>
              <w:spacing w:line="360" w:lineRule="exact"/>
              <w:ind w:left="0" w:firstLine="0"/>
              <w:jc w:val="center"/>
              <w:rPr>
                <w:rFonts w:eastAsia="仿宋_GB2312"/>
                <w:sz w:val="24"/>
                <w:szCs w:val="24"/>
              </w:rPr>
            </w:pPr>
          </w:p>
        </w:tc>
        <w:tc>
          <w:tcPr>
            <w:tcW w:w="750" w:type="dxa"/>
            <w:vAlign w:val="center"/>
          </w:tcPr>
          <w:p w14:paraId="6FBCA69C"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GB/T</w:t>
            </w:r>
          </w:p>
          <w:p w14:paraId="3350AB6E"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12801-</w:t>
            </w:r>
          </w:p>
          <w:p w14:paraId="38CD5F12"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2008</w:t>
            </w:r>
          </w:p>
          <w:p w14:paraId="39C513A6"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5.2.2 a</w:t>
            </w:r>
            <w:r w:rsidRPr="00E46E32">
              <w:rPr>
                <w:rFonts w:ascii="Times New Roman" w:eastAsia="仿宋_GB2312" w:hAnsi="Times New Roman"/>
                <w:kern w:val="2"/>
              </w:rPr>
              <w:t>）</w:t>
            </w:r>
          </w:p>
        </w:tc>
        <w:tc>
          <w:tcPr>
            <w:tcW w:w="3922" w:type="dxa"/>
            <w:vAlign w:val="center"/>
          </w:tcPr>
          <w:p w14:paraId="588FA68A" w14:textId="77777777" w:rsidR="00CB0433" w:rsidRPr="00E46E32" w:rsidRDefault="00CB0433">
            <w:pPr>
              <w:pStyle w:val="afa"/>
              <w:spacing w:before="0" w:beforeAutospacing="0" w:after="0" w:afterAutospacing="0"/>
              <w:jc w:val="both"/>
              <w:rPr>
                <w:rFonts w:ascii="Times New Roman" w:eastAsia="仿宋_GB2312" w:hAnsi="Times New Roman"/>
                <w:kern w:val="2"/>
              </w:rPr>
            </w:pPr>
            <w:r w:rsidRPr="00E46E32">
              <w:rPr>
                <w:rFonts w:ascii="Times New Roman" w:eastAsia="仿宋_GB2312" w:hAnsi="Times New Roman"/>
                <w:kern w:val="2"/>
              </w:rPr>
              <w:t>总平面布置，应结合当地气象条件，使建筑物具有良好的朝向，采光和自然通风条件，高温、热加工、有特殊要求和人员较多的建筑物，应避免西晒。</w:t>
            </w:r>
          </w:p>
        </w:tc>
        <w:tc>
          <w:tcPr>
            <w:tcW w:w="2973" w:type="dxa"/>
            <w:vAlign w:val="center"/>
          </w:tcPr>
          <w:p w14:paraId="19F4D0CE" w14:textId="5C52868F" w:rsidR="00CB0433" w:rsidRPr="00E46E32" w:rsidRDefault="00CB0433" w:rsidP="00503B43">
            <w:pPr>
              <w:widowControl/>
              <w:rPr>
                <w:rFonts w:eastAsia="仿宋_GB2312"/>
                <w:kern w:val="0"/>
                <w:sz w:val="24"/>
                <w:szCs w:val="24"/>
              </w:rPr>
            </w:pPr>
            <w:r w:rsidRPr="00E46E32">
              <w:rPr>
                <w:rFonts w:eastAsia="仿宋_GB2312"/>
                <w:kern w:val="0"/>
                <w:sz w:val="24"/>
                <w:szCs w:val="24"/>
              </w:rPr>
              <w:t>拟建项目</w:t>
            </w:r>
            <w:r w:rsidR="009C3517" w:rsidRPr="00E46E32">
              <w:rPr>
                <w:rFonts w:eastAsia="仿宋_GB2312"/>
                <w:kern w:val="0"/>
                <w:sz w:val="24"/>
                <w:szCs w:val="24"/>
              </w:rPr>
              <w:t>生产厂房</w:t>
            </w:r>
            <w:r w:rsidRPr="00E46E32">
              <w:rPr>
                <w:rFonts w:eastAsia="仿宋_GB2312"/>
                <w:kern w:val="0"/>
                <w:sz w:val="24"/>
                <w:szCs w:val="24"/>
              </w:rPr>
              <w:t>成南北</w:t>
            </w:r>
            <w:r w:rsidR="00503B43">
              <w:rPr>
                <w:rFonts w:eastAsia="仿宋_GB2312" w:hint="eastAsia"/>
                <w:kern w:val="0"/>
                <w:sz w:val="24"/>
                <w:szCs w:val="24"/>
              </w:rPr>
              <w:t>走</w:t>
            </w:r>
            <w:r w:rsidRPr="00E46E32">
              <w:rPr>
                <w:rFonts w:eastAsia="仿宋_GB2312"/>
                <w:kern w:val="0"/>
                <w:sz w:val="24"/>
                <w:szCs w:val="24"/>
              </w:rPr>
              <w:t>向，采光和自然通风条件较好。</w:t>
            </w:r>
          </w:p>
        </w:tc>
        <w:tc>
          <w:tcPr>
            <w:tcW w:w="718" w:type="dxa"/>
            <w:vAlign w:val="center"/>
          </w:tcPr>
          <w:p w14:paraId="5FFB2C0D"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符合</w:t>
            </w:r>
          </w:p>
        </w:tc>
      </w:tr>
      <w:tr w:rsidR="00CB0433" w:rsidRPr="00E46E32" w14:paraId="516D9871" w14:textId="77777777" w:rsidTr="00AD66E1">
        <w:trPr>
          <w:trHeight w:val="299"/>
          <w:jc w:val="center"/>
        </w:trPr>
        <w:tc>
          <w:tcPr>
            <w:tcW w:w="517" w:type="dxa"/>
            <w:vAlign w:val="center"/>
          </w:tcPr>
          <w:p w14:paraId="43C95379" w14:textId="77777777" w:rsidR="00CB0433" w:rsidRPr="00E46E32" w:rsidRDefault="00CB0433" w:rsidP="00E329BF">
            <w:pPr>
              <w:numPr>
                <w:ilvl w:val="0"/>
                <w:numId w:val="22"/>
              </w:numPr>
              <w:adjustRightInd w:val="0"/>
              <w:snapToGrid w:val="0"/>
              <w:spacing w:line="360" w:lineRule="exact"/>
              <w:ind w:left="0" w:firstLine="0"/>
              <w:jc w:val="center"/>
              <w:rPr>
                <w:rFonts w:eastAsia="仿宋_GB2312"/>
                <w:sz w:val="24"/>
                <w:szCs w:val="24"/>
              </w:rPr>
            </w:pPr>
          </w:p>
        </w:tc>
        <w:tc>
          <w:tcPr>
            <w:tcW w:w="750" w:type="dxa"/>
            <w:vAlign w:val="center"/>
          </w:tcPr>
          <w:p w14:paraId="1D942186"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GB</w:t>
            </w:r>
          </w:p>
          <w:p w14:paraId="56D6DFFB"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50187-</w:t>
            </w:r>
          </w:p>
          <w:p w14:paraId="0C5B72E8"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2012</w:t>
            </w:r>
          </w:p>
          <w:p w14:paraId="2B53F624" w14:textId="77777777" w:rsidR="00CB0433" w:rsidRPr="00E46E32" w:rsidRDefault="00CB0433">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5.1.2</w:t>
            </w:r>
          </w:p>
        </w:tc>
        <w:tc>
          <w:tcPr>
            <w:tcW w:w="3922" w:type="dxa"/>
            <w:vAlign w:val="center"/>
          </w:tcPr>
          <w:p w14:paraId="4F167DF9" w14:textId="77777777" w:rsidR="00CB0433" w:rsidRPr="00E46E32" w:rsidRDefault="00CB0433">
            <w:pPr>
              <w:pStyle w:val="afa"/>
              <w:spacing w:before="0" w:beforeAutospacing="0" w:after="0" w:afterAutospacing="0"/>
              <w:jc w:val="both"/>
              <w:rPr>
                <w:rFonts w:ascii="Times New Roman" w:eastAsia="仿宋_GB2312" w:hAnsi="Times New Roman"/>
                <w:kern w:val="2"/>
              </w:rPr>
            </w:pPr>
            <w:r w:rsidRPr="00E46E32">
              <w:rPr>
                <w:rFonts w:ascii="Times New Roman" w:eastAsia="仿宋_GB2312" w:hAnsi="Times New Roman"/>
                <w:kern w:val="2"/>
              </w:rPr>
              <w:t>总平面布置应节约集约用地，提高土地利用率。布置时并应符合下列要求：</w:t>
            </w:r>
          </w:p>
          <w:p w14:paraId="2CEB8A75" w14:textId="77777777" w:rsidR="00CB0433" w:rsidRPr="00E46E32" w:rsidRDefault="00CB0433">
            <w:pPr>
              <w:pStyle w:val="afa"/>
              <w:spacing w:before="0" w:beforeAutospacing="0" w:after="0" w:afterAutospacing="0"/>
              <w:jc w:val="both"/>
              <w:rPr>
                <w:rFonts w:ascii="Times New Roman" w:eastAsia="仿宋_GB2312" w:hAnsi="Times New Roman"/>
                <w:kern w:val="2"/>
              </w:rPr>
            </w:pPr>
            <w:r w:rsidRPr="00E46E32">
              <w:rPr>
                <w:rFonts w:ascii="Times New Roman" w:eastAsia="仿宋_GB2312" w:hAnsi="Times New Roman"/>
                <w:kern w:val="2"/>
              </w:rPr>
              <w:t xml:space="preserve">1 </w:t>
            </w:r>
            <w:r w:rsidRPr="00E46E32">
              <w:rPr>
                <w:rFonts w:ascii="Times New Roman" w:eastAsia="仿宋_GB2312" w:hAnsi="Times New Roman"/>
                <w:kern w:val="2"/>
              </w:rPr>
              <w:t>在符合生产流程、操作要求和使用功能的前提下，建筑物、构筑物等设施，应采用联合、集中、多层布置；</w:t>
            </w:r>
          </w:p>
          <w:p w14:paraId="632B6B8A" w14:textId="77777777" w:rsidR="00CB0433" w:rsidRPr="00E46E32" w:rsidRDefault="00CB0433">
            <w:pPr>
              <w:pStyle w:val="afa"/>
              <w:spacing w:before="0" w:beforeAutospacing="0" w:after="0" w:afterAutospacing="0"/>
              <w:jc w:val="both"/>
              <w:rPr>
                <w:rFonts w:ascii="Times New Roman" w:eastAsia="仿宋_GB2312" w:hAnsi="Times New Roman"/>
                <w:kern w:val="2"/>
              </w:rPr>
            </w:pPr>
            <w:r w:rsidRPr="00E46E32">
              <w:rPr>
                <w:rFonts w:ascii="Times New Roman" w:eastAsia="仿宋_GB2312" w:hAnsi="Times New Roman"/>
                <w:kern w:val="2"/>
              </w:rPr>
              <w:t xml:space="preserve">2 </w:t>
            </w:r>
            <w:r w:rsidRPr="00E46E32">
              <w:rPr>
                <w:rFonts w:ascii="Times New Roman" w:eastAsia="仿宋_GB2312" w:hAnsi="Times New Roman"/>
                <w:kern w:val="2"/>
              </w:rPr>
              <w:t>应按企业规模和功能分区，合理地确定通道宽度；</w:t>
            </w:r>
          </w:p>
          <w:p w14:paraId="13C98073" w14:textId="77777777" w:rsidR="00CB0433" w:rsidRPr="00E46E32" w:rsidRDefault="00CB0433">
            <w:pPr>
              <w:pStyle w:val="afa"/>
              <w:spacing w:before="0" w:beforeAutospacing="0" w:after="0" w:afterAutospacing="0"/>
              <w:jc w:val="both"/>
              <w:rPr>
                <w:rFonts w:ascii="Times New Roman" w:eastAsia="仿宋_GB2312" w:hAnsi="Times New Roman"/>
                <w:kern w:val="2"/>
              </w:rPr>
            </w:pPr>
            <w:r w:rsidRPr="00E46E32">
              <w:rPr>
                <w:rFonts w:ascii="Times New Roman" w:eastAsia="仿宋_GB2312" w:hAnsi="Times New Roman"/>
                <w:kern w:val="2"/>
              </w:rPr>
              <w:t xml:space="preserve">3 </w:t>
            </w:r>
            <w:r w:rsidRPr="00E46E32">
              <w:rPr>
                <w:rFonts w:ascii="Times New Roman" w:eastAsia="仿宋_GB2312" w:hAnsi="Times New Roman"/>
                <w:kern w:val="2"/>
              </w:rPr>
              <w:t>厂区功能分区及建筑物、构筑物的外形宜规整；</w:t>
            </w:r>
          </w:p>
          <w:p w14:paraId="34518429" w14:textId="77777777" w:rsidR="00CB0433" w:rsidRPr="00E46E32" w:rsidRDefault="00CB0433">
            <w:pPr>
              <w:pStyle w:val="afa"/>
              <w:spacing w:before="0" w:beforeAutospacing="0" w:after="0" w:afterAutospacing="0"/>
              <w:jc w:val="both"/>
              <w:rPr>
                <w:rFonts w:ascii="Times New Roman" w:eastAsia="仿宋_GB2312" w:hAnsi="Times New Roman"/>
                <w:kern w:val="2"/>
              </w:rPr>
            </w:pPr>
            <w:r w:rsidRPr="00E46E32">
              <w:rPr>
                <w:rFonts w:ascii="Times New Roman" w:eastAsia="仿宋_GB2312" w:hAnsi="Times New Roman"/>
                <w:kern w:val="2"/>
              </w:rPr>
              <w:t xml:space="preserve">4 </w:t>
            </w:r>
            <w:r w:rsidRPr="00E46E32">
              <w:rPr>
                <w:rFonts w:ascii="Times New Roman" w:eastAsia="仿宋_GB2312" w:hAnsi="Times New Roman"/>
                <w:kern w:val="2"/>
              </w:rPr>
              <w:t>功能分区内各项设施的布置，应紧凑、合理。</w:t>
            </w:r>
          </w:p>
        </w:tc>
        <w:tc>
          <w:tcPr>
            <w:tcW w:w="2973" w:type="dxa"/>
            <w:vAlign w:val="center"/>
          </w:tcPr>
          <w:p w14:paraId="3647DE34" w14:textId="447A2F83" w:rsidR="00CB0433" w:rsidRPr="00E46E32" w:rsidRDefault="00CB0433" w:rsidP="009C3517">
            <w:pPr>
              <w:widowControl/>
              <w:rPr>
                <w:rFonts w:eastAsia="仿宋_GB2312"/>
                <w:kern w:val="0"/>
                <w:sz w:val="24"/>
                <w:szCs w:val="24"/>
              </w:rPr>
            </w:pPr>
            <w:r w:rsidRPr="00E46E32">
              <w:rPr>
                <w:rFonts w:eastAsia="仿宋_GB2312"/>
                <w:kern w:val="0"/>
                <w:sz w:val="24"/>
                <w:szCs w:val="24"/>
              </w:rPr>
              <w:t>拟建项目</w:t>
            </w:r>
            <w:r w:rsidR="009C3517" w:rsidRPr="00E46E32">
              <w:rPr>
                <w:rFonts w:eastAsia="仿宋_GB2312"/>
                <w:kern w:val="0"/>
                <w:sz w:val="24"/>
                <w:szCs w:val="24"/>
              </w:rPr>
              <w:t>生产</w:t>
            </w:r>
            <w:r w:rsidR="00BF73DA" w:rsidRPr="00E46E32">
              <w:rPr>
                <w:rFonts w:eastAsia="仿宋_GB2312"/>
                <w:kern w:val="0"/>
                <w:sz w:val="24"/>
                <w:szCs w:val="24"/>
              </w:rPr>
              <w:t>厂房</w:t>
            </w:r>
            <w:r w:rsidR="007B1715" w:rsidRPr="00E46E32">
              <w:rPr>
                <w:rFonts w:eastAsia="仿宋_GB2312" w:hint="eastAsia"/>
                <w:kern w:val="0"/>
                <w:sz w:val="24"/>
                <w:szCs w:val="24"/>
              </w:rPr>
              <w:t>采用联合、</w:t>
            </w:r>
            <w:r w:rsidR="00495FBC">
              <w:rPr>
                <w:rFonts w:eastAsia="仿宋_GB2312" w:hint="eastAsia"/>
                <w:kern w:val="0"/>
                <w:sz w:val="24"/>
                <w:szCs w:val="24"/>
              </w:rPr>
              <w:t>单</w:t>
            </w:r>
            <w:r w:rsidR="007B1715" w:rsidRPr="00E46E32">
              <w:rPr>
                <w:rFonts w:eastAsia="仿宋_GB2312" w:hint="eastAsia"/>
                <w:kern w:val="0"/>
                <w:sz w:val="24"/>
                <w:szCs w:val="24"/>
              </w:rPr>
              <w:t>层布置；</w:t>
            </w:r>
            <w:r w:rsidRPr="00E46E32">
              <w:rPr>
                <w:rFonts w:eastAsia="仿宋_GB2312"/>
                <w:kern w:val="0"/>
                <w:sz w:val="24"/>
                <w:szCs w:val="24"/>
              </w:rPr>
              <w:t>功能分区明确，通道宽度符合要求</w:t>
            </w:r>
            <w:r w:rsidR="007B1715" w:rsidRPr="00E46E32">
              <w:rPr>
                <w:rFonts w:eastAsia="仿宋_GB2312" w:hint="eastAsia"/>
                <w:kern w:val="0"/>
                <w:sz w:val="24"/>
                <w:szCs w:val="24"/>
              </w:rPr>
              <w:t>；建筑物</w:t>
            </w:r>
            <w:r w:rsidRPr="00E46E32">
              <w:rPr>
                <w:rFonts w:eastAsia="仿宋_GB2312"/>
                <w:kern w:val="0"/>
                <w:sz w:val="24"/>
                <w:szCs w:val="24"/>
              </w:rPr>
              <w:t>外形规整</w:t>
            </w:r>
            <w:r w:rsidR="007B1715" w:rsidRPr="00E46E32">
              <w:rPr>
                <w:rFonts w:eastAsia="仿宋_GB2312" w:hint="eastAsia"/>
                <w:kern w:val="0"/>
                <w:sz w:val="24"/>
                <w:szCs w:val="24"/>
              </w:rPr>
              <w:t>；</w:t>
            </w:r>
            <w:r w:rsidRPr="00E46E32">
              <w:rPr>
                <w:rFonts w:eastAsia="仿宋_GB2312"/>
                <w:kern w:val="0"/>
                <w:sz w:val="24"/>
                <w:szCs w:val="24"/>
              </w:rPr>
              <w:t>功能分区明确，设备布置紧凑、合理。</w:t>
            </w:r>
          </w:p>
        </w:tc>
        <w:tc>
          <w:tcPr>
            <w:tcW w:w="718" w:type="dxa"/>
            <w:vAlign w:val="center"/>
          </w:tcPr>
          <w:p w14:paraId="7E244B67" w14:textId="77777777" w:rsidR="00CB0433" w:rsidRPr="00E46E32" w:rsidRDefault="00CB0433">
            <w:pPr>
              <w:widowControl/>
              <w:spacing w:line="360" w:lineRule="exact"/>
              <w:jc w:val="center"/>
              <w:rPr>
                <w:rFonts w:eastAsia="仿宋_GB2312"/>
                <w:kern w:val="0"/>
                <w:sz w:val="24"/>
                <w:szCs w:val="24"/>
              </w:rPr>
            </w:pPr>
            <w:r w:rsidRPr="00E46E32">
              <w:rPr>
                <w:rFonts w:eastAsia="仿宋_GB2312"/>
                <w:kern w:val="0"/>
                <w:sz w:val="24"/>
                <w:szCs w:val="24"/>
              </w:rPr>
              <w:t>符合</w:t>
            </w:r>
          </w:p>
        </w:tc>
      </w:tr>
      <w:tr w:rsidR="00BF73DA" w:rsidRPr="00E46E32" w14:paraId="258AE6D7" w14:textId="77777777" w:rsidTr="00AD66E1">
        <w:trPr>
          <w:trHeight w:val="299"/>
          <w:jc w:val="center"/>
        </w:trPr>
        <w:tc>
          <w:tcPr>
            <w:tcW w:w="517" w:type="dxa"/>
            <w:vAlign w:val="center"/>
          </w:tcPr>
          <w:p w14:paraId="47A67E35" w14:textId="77777777" w:rsidR="00BF73DA" w:rsidRPr="00E46E32" w:rsidRDefault="00BF73DA" w:rsidP="00E329BF">
            <w:pPr>
              <w:numPr>
                <w:ilvl w:val="0"/>
                <w:numId w:val="22"/>
              </w:numPr>
              <w:adjustRightInd w:val="0"/>
              <w:snapToGrid w:val="0"/>
              <w:spacing w:line="360" w:lineRule="exact"/>
              <w:ind w:left="0" w:firstLine="0"/>
              <w:jc w:val="center"/>
              <w:rPr>
                <w:rFonts w:eastAsia="仿宋_GB2312"/>
                <w:sz w:val="24"/>
                <w:szCs w:val="24"/>
              </w:rPr>
            </w:pPr>
          </w:p>
        </w:tc>
        <w:tc>
          <w:tcPr>
            <w:tcW w:w="750" w:type="dxa"/>
            <w:vAlign w:val="center"/>
          </w:tcPr>
          <w:p w14:paraId="59449776" w14:textId="77777777" w:rsidR="00BF73DA" w:rsidRPr="00E46E32" w:rsidRDefault="00BF73DA">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GB</w:t>
            </w:r>
          </w:p>
          <w:p w14:paraId="37736C66" w14:textId="77777777" w:rsidR="00BF73DA" w:rsidRPr="00E46E32" w:rsidRDefault="00BF73DA">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50187-</w:t>
            </w:r>
          </w:p>
          <w:p w14:paraId="6212596C" w14:textId="77777777" w:rsidR="00BF73DA" w:rsidRPr="00E46E32" w:rsidRDefault="00BF73DA">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2012</w:t>
            </w:r>
          </w:p>
          <w:p w14:paraId="74FD724D" w14:textId="77777777" w:rsidR="00BF73DA" w:rsidRPr="00E46E32" w:rsidRDefault="00BF73DA">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5.3.1</w:t>
            </w:r>
          </w:p>
        </w:tc>
        <w:tc>
          <w:tcPr>
            <w:tcW w:w="3922" w:type="dxa"/>
            <w:vAlign w:val="center"/>
          </w:tcPr>
          <w:p w14:paraId="3A16EDA8" w14:textId="77777777" w:rsidR="00BF73DA" w:rsidRPr="00E46E32" w:rsidRDefault="00BF73DA">
            <w:pPr>
              <w:pStyle w:val="afa"/>
              <w:spacing w:before="0" w:beforeAutospacing="0" w:after="0" w:afterAutospacing="0"/>
              <w:jc w:val="both"/>
              <w:rPr>
                <w:rFonts w:ascii="Times New Roman" w:eastAsia="仿宋_GB2312" w:hAnsi="Times New Roman"/>
                <w:kern w:val="2"/>
              </w:rPr>
            </w:pPr>
            <w:r w:rsidRPr="00E46E32">
              <w:rPr>
                <w:rFonts w:ascii="Times New Roman" w:eastAsia="仿宋_GB2312" w:hAnsi="Times New Roman"/>
                <w:kern w:val="2"/>
              </w:rPr>
              <w:t>公用设施的布置，宜位于其负荷中心或靠近主要用户。</w:t>
            </w:r>
          </w:p>
        </w:tc>
        <w:tc>
          <w:tcPr>
            <w:tcW w:w="2973" w:type="dxa"/>
            <w:vAlign w:val="center"/>
          </w:tcPr>
          <w:p w14:paraId="1CA81F46" w14:textId="08E755E5" w:rsidR="00BF73DA" w:rsidRPr="00E46E32" w:rsidRDefault="00BF73DA" w:rsidP="009C3517">
            <w:pPr>
              <w:widowControl/>
              <w:rPr>
                <w:rFonts w:eastAsia="仿宋_GB2312"/>
                <w:kern w:val="0"/>
                <w:sz w:val="24"/>
                <w:szCs w:val="24"/>
              </w:rPr>
            </w:pPr>
            <w:r w:rsidRPr="00E46E32">
              <w:rPr>
                <w:rFonts w:eastAsia="仿宋_GB2312"/>
                <w:kern w:val="0"/>
                <w:sz w:val="24"/>
                <w:szCs w:val="24"/>
              </w:rPr>
              <w:t>拟建项目</w:t>
            </w:r>
            <w:r w:rsidR="00495FBC">
              <w:rPr>
                <w:rFonts w:eastAsia="仿宋_GB2312" w:hint="eastAsia"/>
                <w:kern w:val="0"/>
                <w:sz w:val="24"/>
                <w:szCs w:val="24"/>
              </w:rPr>
              <w:t>公辅设施依托厂区原有</w:t>
            </w:r>
            <w:r w:rsidR="006F54A2" w:rsidRPr="00E46E32">
              <w:rPr>
                <w:rFonts w:eastAsia="仿宋_GB2312"/>
                <w:kern w:val="0"/>
                <w:sz w:val="24"/>
                <w:szCs w:val="24"/>
              </w:rPr>
              <w:t>，</w:t>
            </w:r>
            <w:r w:rsidRPr="00E46E32">
              <w:rPr>
                <w:rFonts w:eastAsia="仿宋_GB2312"/>
                <w:kern w:val="0"/>
                <w:sz w:val="24"/>
                <w:szCs w:val="24"/>
              </w:rPr>
              <w:t>均靠近主要用户。</w:t>
            </w:r>
          </w:p>
        </w:tc>
        <w:tc>
          <w:tcPr>
            <w:tcW w:w="718" w:type="dxa"/>
            <w:vAlign w:val="center"/>
          </w:tcPr>
          <w:p w14:paraId="78C480B7" w14:textId="77777777" w:rsidR="00BF73DA" w:rsidRPr="00E46E32" w:rsidRDefault="00BF73DA">
            <w:pPr>
              <w:widowControl/>
              <w:spacing w:line="360" w:lineRule="exact"/>
              <w:jc w:val="center"/>
              <w:rPr>
                <w:rFonts w:eastAsia="仿宋_GB2312"/>
                <w:kern w:val="0"/>
                <w:sz w:val="24"/>
                <w:szCs w:val="24"/>
              </w:rPr>
            </w:pPr>
            <w:r w:rsidRPr="00E46E32">
              <w:rPr>
                <w:rFonts w:eastAsia="仿宋_GB2312"/>
                <w:kern w:val="0"/>
                <w:sz w:val="24"/>
                <w:szCs w:val="24"/>
              </w:rPr>
              <w:t>符合</w:t>
            </w:r>
          </w:p>
        </w:tc>
      </w:tr>
      <w:tr w:rsidR="00BF73DA" w:rsidRPr="00E46E32" w14:paraId="23A93E31" w14:textId="77777777" w:rsidTr="00CB0433">
        <w:trPr>
          <w:trHeight w:val="299"/>
          <w:jc w:val="center"/>
        </w:trPr>
        <w:tc>
          <w:tcPr>
            <w:tcW w:w="8880" w:type="dxa"/>
            <w:gridSpan w:val="5"/>
            <w:vAlign w:val="center"/>
          </w:tcPr>
          <w:p w14:paraId="4B876136" w14:textId="77777777" w:rsidR="00BF73DA" w:rsidRPr="00E46E32" w:rsidRDefault="006F54A2" w:rsidP="006F54A2">
            <w:pPr>
              <w:adjustRightInd w:val="0"/>
              <w:snapToGrid w:val="0"/>
              <w:spacing w:line="360" w:lineRule="exact"/>
              <w:rPr>
                <w:rFonts w:eastAsia="仿宋_GB2312"/>
                <w:sz w:val="24"/>
                <w:szCs w:val="24"/>
              </w:rPr>
            </w:pPr>
            <w:r w:rsidRPr="00E46E32">
              <w:rPr>
                <w:rFonts w:eastAsia="仿宋_GB2312"/>
                <w:sz w:val="24"/>
                <w:szCs w:val="24"/>
              </w:rPr>
              <w:t>二、竖向布置</w:t>
            </w:r>
          </w:p>
        </w:tc>
      </w:tr>
      <w:tr w:rsidR="00BF73DA" w:rsidRPr="00E46E32" w14:paraId="688535B3" w14:textId="77777777" w:rsidTr="00AD66E1">
        <w:trPr>
          <w:trHeight w:val="299"/>
          <w:jc w:val="center"/>
        </w:trPr>
        <w:tc>
          <w:tcPr>
            <w:tcW w:w="517" w:type="dxa"/>
            <w:vAlign w:val="center"/>
          </w:tcPr>
          <w:p w14:paraId="2EC3B505" w14:textId="77777777" w:rsidR="00BF73DA" w:rsidRPr="00E46E32" w:rsidRDefault="00BF73DA">
            <w:pPr>
              <w:widowControl/>
              <w:spacing w:line="360" w:lineRule="exact"/>
              <w:jc w:val="center"/>
              <w:rPr>
                <w:rFonts w:eastAsia="仿宋_GB2312"/>
                <w:kern w:val="0"/>
                <w:sz w:val="24"/>
                <w:szCs w:val="24"/>
              </w:rPr>
            </w:pPr>
            <w:r w:rsidRPr="00E46E32">
              <w:rPr>
                <w:rFonts w:eastAsia="仿宋_GB2312"/>
                <w:kern w:val="0"/>
                <w:sz w:val="24"/>
                <w:szCs w:val="24"/>
              </w:rPr>
              <w:t>1</w:t>
            </w:r>
          </w:p>
        </w:tc>
        <w:tc>
          <w:tcPr>
            <w:tcW w:w="750" w:type="dxa"/>
            <w:vAlign w:val="center"/>
          </w:tcPr>
          <w:p w14:paraId="250444C7" w14:textId="77777777" w:rsidR="00BF73DA" w:rsidRPr="00E46E32" w:rsidRDefault="00BF73DA">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GBZ1-</w:t>
            </w:r>
          </w:p>
          <w:p w14:paraId="2FCF5678" w14:textId="77777777" w:rsidR="00BF73DA" w:rsidRPr="00E46E32" w:rsidRDefault="00BF73DA">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2010</w:t>
            </w:r>
          </w:p>
          <w:p w14:paraId="4034FAB5" w14:textId="77777777" w:rsidR="00BF73DA" w:rsidRPr="00E46E32" w:rsidRDefault="00BF73DA">
            <w:pPr>
              <w:pStyle w:val="afa"/>
              <w:widowControl w:val="0"/>
              <w:adjustRightInd w:val="0"/>
              <w:snapToGrid w:val="0"/>
              <w:spacing w:before="0" w:beforeAutospacing="0" w:after="0" w:afterAutospacing="0"/>
              <w:jc w:val="center"/>
              <w:rPr>
                <w:rFonts w:ascii="Times New Roman" w:eastAsia="仿宋_GB2312" w:hAnsi="Times New Roman"/>
                <w:kern w:val="2"/>
              </w:rPr>
            </w:pPr>
            <w:r w:rsidRPr="00E46E32">
              <w:rPr>
                <w:rFonts w:ascii="Times New Roman" w:eastAsia="仿宋_GB2312" w:hAnsi="Times New Roman"/>
                <w:kern w:val="2"/>
              </w:rPr>
              <w:t>5.2.2.1</w:t>
            </w:r>
          </w:p>
        </w:tc>
        <w:tc>
          <w:tcPr>
            <w:tcW w:w="3922" w:type="dxa"/>
            <w:vAlign w:val="center"/>
          </w:tcPr>
          <w:p w14:paraId="4B82C5AC" w14:textId="77777777" w:rsidR="00BF73DA" w:rsidRPr="00E46E32" w:rsidRDefault="00BF73DA">
            <w:pPr>
              <w:pStyle w:val="afa"/>
              <w:spacing w:before="0" w:beforeAutospacing="0" w:after="0" w:afterAutospacing="0"/>
              <w:jc w:val="both"/>
              <w:rPr>
                <w:rFonts w:ascii="Times New Roman" w:eastAsia="仿宋_GB2312" w:hAnsi="Times New Roman"/>
                <w:kern w:val="2"/>
              </w:rPr>
            </w:pPr>
            <w:r w:rsidRPr="00E46E32">
              <w:rPr>
                <w:rFonts w:ascii="Times New Roman" w:eastAsia="仿宋_GB2312" w:hAnsi="Times New Roman"/>
                <w:kern w:val="2"/>
              </w:rPr>
              <w:t>放散大量热量或有害气体的厂房宜采用单层建筑。当厂房是多层建筑物时，放散热和有害气体的生产过程宜布置在建筑物的高层。如必须布置在下层时，应采到有效措施防止污染上层工作环境。</w:t>
            </w:r>
          </w:p>
        </w:tc>
        <w:tc>
          <w:tcPr>
            <w:tcW w:w="2973" w:type="dxa"/>
            <w:vAlign w:val="center"/>
          </w:tcPr>
          <w:p w14:paraId="72E6421B" w14:textId="32D3BB16" w:rsidR="00BF73DA" w:rsidRPr="00E46E32" w:rsidRDefault="00BF73DA" w:rsidP="009C1BB9">
            <w:pPr>
              <w:widowControl/>
              <w:rPr>
                <w:rFonts w:eastAsia="仿宋_GB2312"/>
                <w:kern w:val="0"/>
                <w:sz w:val="24"/>
                <w:szCs w:val="24"/>
              </w:rPr>
            </w:pPr>
            <w:r w:rsidRPr="00E46E32">
              <w:rPr>
                <w:rFonts w:eastAsia="仿宋_GB2312"/>
                <w:kern w:val="0"/>
                <w:sz w:val="24"/>
                <w:szCs w:val="24"/>
              </w:rPr>
              <w:t>拟建项目所在厂房为</w:t>
            </w:r>
            <w:r w:rsidR="00495FBC">
              <w:rPr>
                <w:rFonts w:eastAsia="仿宋_GB2312" w:hint="eastAsia"/>
                <w:kern w:val="0"/>
                <w:sz w:val="24"/>
                <w:szCs w:val="24"/>
              </w:rPr>
              <w:t>单</w:t>
            </w:r>
            <w:r w:rsidR="007B1715" w:rsidRPr="00E46E32">
              <w:rPr>
                <w:rFonts w:eastAsia="仿宋_GB2312" w:hint="eastAsia"/>
                <w:kern w:val="0"/>
                <w:sz w:val="24"/>
                <w:szCs w:val="24"/>
              </w:rPr>
              <w:t>层建筑物</w:t>
            </w:r>
            <w:r w:rsidR="00B15C26">
              <w:rPr>
                <w:rFonts w:eastAsia="仿宋_GB2312" w:hint="eastAsia"/>
                <w:kern w:val="0"/>
                <w:sz w:val="24"/>
                <w:szCs w:val="24"/>
              </w:rPr>
              <w:t>，局部二层，二层设置设备间，主要布置送风机组等设备，不会产生大量热量和有害气体</w:t>
            </w:r>
            <w:r w:rsidRPr="00E46E32">
              <w:rPr>
                <w:rFonts w:eastAsia="仿宋_GB2312"/>
                <w:kern w:val="0"/>
                <w:sz w:val="24"/>
                <w:szCs w:val="24"/>
              </w:rPr>
              <w:t>。</w:t>
            </w:r>
          </w:p>
        </w:tc>
        <w:tc>
          <w:tcPr>
            <w:tcW w:w="718" w:type="dxa"/>
            <w:vAlign w:val="center"/>
          </w:tcPr>
          <w:p w14:paraId="0682F1DC" w14:textId="77777777" w:rsidR="00BF73DA" w:rsidRPr="00E46E32" w:rsidRDefault="00BF73DA">
            <w:pPr>
              <w:widowControl/>
              <w:spacing w:line="360" w:lineRule="exact"/>
              <w:jc w:val="center"/>
              <w:rPr>
                <w:rFonts w:eastAsia="仿宋_GB2312"/>
                <w:kern w:val="0"/>
                <w:sz w:val="24"/>
                <w:szCs w:val="24"/>
              </w:rPr>
            </w:pPr>
            <w:r w:rsidRPr="00E46E32">
              <w:rPr>
                <w:rFonts w:eastAsia="仿宋_GB2312"/>
                <w:kern w:val="0"/>
                <w:sz w:val="24"/>
                <w:szCs w:val="24"/>
              </w:rPr>
              <w:t>符合</w:t>
            </w:r>
          </w:p>
        </w:tc>
      </w:tr>
    </w:tbl>
    <w:p w14:paraId="5969F762" w14:textId="77777777" w:rsidR="001E4630" w:rsidRPr="00E46E32" w:rsidRDefault="001E4630">
      <w:pPr>
        <w:spacing w:line="490" w:lineRule="exact"/>
        <w:ind w:firstLineChars="200" w:firstLine="560"/>
        <w:rPr>
          <w:rFonts w:eastAsia="仿宋_GB2312"/>
          <w:kern w:val="0"/>
          <w:sz w:val="28"/>
          <w:szCs w:val="28"/>
        </w:rPr>
      </w:pPr>
      <w:r w:rsidRPr="00E46E32">
        <w:rPr>
          <w:rFonts w:eastAsia="仿宋_GB2312"/>
          <w:kern w:val="0"/>
          <w:sz w:val="28"/>
          <w:szCs w:val="28"/>
        </w:rPr>
        <w:t>拟建项目总体布局依据工艺流程及设备特点，在满足生产需要的前提下，做到了布置紧凑、辅助设施和生产区功能分区明确，其总体布局符合《工业企业设计卫生标准》（</w:t>
      </w:r>
      <w:r w:rsidRPr="00E46E32">
        <w:rPr>
          <w:rFonts w:eastAsia="仿宋_GB2312"/>
          <w:kern w:val="0"/>
          <w:sz w:val="28"/>
          <w:szCs w:val="28"/>
        </w:rPr>
        <w:t>GBZ1-2010</w:t>
      </w:r>
      <w:r w:rsidRPr="00E46E32">
        <w:rPr>
          <w:rFonts w:eastAsia="仿宋_GB2312"/>
          <w:kern w:val="0"/>
          <w:sz w:val="28"/>
          <w:szCs w:val="28"/>
        </w:rPr>
        <w:t>）、《生产过程安全卫生要求总则》（</w:t>
      </w:r>
      <w:r w:rsidRPr="00E46E32">
        <w:rPr>
          <w:rFonts w:eastAsia="仿宋_GB2312"/>
          <w:kern w:val="0"/>
          <w:sz w:val="28"/>
          <w:szCs w:val="28"/>
        </w:rPr>
        <w:t>GB/T12801-2008</w:t>
      </w:r>
      <w:r w:rsidRPr="00E46E32">
        <w:rPr>
          <w:rFonts w:eastAsia="仿宋_GB2312"/>
          <w:kern w:val="0"/>
          <w:sz w:val="28"/>
          <w:szCs w:val="28"/>
        </w:rPr>
        <w:t>）和《工业企业总平面设计规范》（</w:t>
      </w:r>
      <w:r w:rsidRPr="00E46E32">
        <w:rPr>
          <w:rFonts w:eastAsia="仿宋_GB2312"/>
          <w:kern w:val="0"/>
          <w:sz w:val="28"/>
          <w:szCs w:val="28"/>
        </w:rPr>
        <w:t>GB50187-2012</w:t>
      </w:r>
      <w:r w:rsidRPr="00E46E32">
        <w:rPr>
          <w:rFonts w:eastAsia="仿宋_GB2312"/>
          <w:kern w:val="0"/>
          <w:sz w:val="28"/>
          <w:szCs w:val="28"/>
        </w:rPr>
        <w:t>）的要求。</w:t>
      </w:r>
    </w:p>
    <w:p w14:paraId="51443EE5" w14:textId="188588CC" w:rsidR="001E4630" w:rsidRPr="00E46E32" w:rsidRDefault="006F17D6">
      <w:pPr>
        <w:spacing w:line="490" w:lineRule="exact"/>
        <w:outlineLvl w:val="1"/>
        <w:rPr>
          <w:rFonts w:eastAsia="仿宋_GB2312"/>
          <w:b/>
          <w:bCs/>
          <w:sz w:val="28"/>
          <w:szCs w:val="28"/>
        </w:rPr>
      </w:pPr>
      <w:bookmarkStart w:id="107" w:name="_Toc67558272"/>
      <w:r w:rsidRPr="00E46E32">
        <w:rPr>
          <w:rStyle w:val="1Char"/>
          <w:sz w:val="28"/>
          <w:szCs w:val="28"/>
        </w:rPr>
        <w:t>附</w:t>
      </w:r>
      <w:r w:rsidR="001E470C">
        <w:rPr>
          <w:rFonts w:eastAsia="仿宋_GB2312"/>
          <w:b/>
          <w:bCs/>
          <w:sz w:val="28"/>
          <w:szCs w:val="28"/>
        </w:rPr>
        <w:t>6</w:t>
      </w:r>
      <w:r w:rsidR="00E92EBB" w:rsidRPr="00E46E32">
        <w:rPr>
          <w:rFonts w:eastAsia="仿宋_GB2312"/>
          <w:b/>
          <w:bCs/>
          <w:sz w:val="28"/>
          <w:szCs w:val="28"/>
        </w:rPr>
        <w:t>.2</w:t>
      </w:r>
      <w:r w:rsidR="001E4630" w:rsidRPr="00E46E32">
        <w:rPr>
          <w:rFonts w:eastAsia="仿宋_GB2312"/>
          <w:b/>
          <w:bCs/>
          <w:sz w:val="28"/>
          <w:szCs w:val="28"/>
        </w:rPr>
        <w:t>生产工艺及设备布局分析与评价</w:t>
      </w:r>
      <w:bookmarkEnd w:id="107"/>
    </w:p>
    <w:p w14:paraId="422DBE4B" w14:textId="35647923" w:rsidR="001E4630" w:rsidRDefault="001E4630">
      <w:pPr>
        <w:adjustRightInd w:val="0"/>
        <w:snapToGrid w:val="0"/>
        <w:spacing w:line="490" w:lineRule="exact"/>
        <w:ind w:firstLineChars="200" w:firstLine="560"/>
        <w:rPr>
          <w:rFonts w:eastAsia="仿宋_GB2312"/>
          <w:sz w:val="28"/>
          <w:szCs w:val="28"/>
        </w:rPr>
      </w:pPr>
      <w:r w:rsidRPr="00E46E32">
        <w:rPr>
          <w:rFonts w:eastAsia="仿宋_GB2312"/>
          <w:sz w:val="28"/>
          <w:szCs w:val="28"/>
        </w:rPr>
        <w:t>通过对照《工业企业设计卫生标准》（</w:t>
      </w:r>
      <w:r w:rsidRPr="00E46E32">
        <w:rPr>
          <w:rFonts w:eastAsia="仿宋_GB2312"/>
          <w:sz w:val="28"/>
          <w:szCs w:val="28"/>
        </w:rPr>
        <w:t>GBZ1-2010</w:t>
      </w:r>
      <w:r w:rsidRPr="00E46E32">
        <w:rPr>
          <w:rFonts w:eastAsia="仿宋_GB2312"/>
          <w:sz w:val="28"/>
          <w:szCs w:val="28"/>
        </w:rPr>
        <w:t>）</w:t>
      </w:r>
      <w:r w:rsidR="00D66125" w:rsidRPr="00E46E32">
        <w:rPr>
          <w:rFonts w:eastAsia="仿宋_GB2312" w:hint="eastAsia"/>
          <w:sz w:val="28"/>
          <w:szCs w:val="28"/>
        </w:rPr>
        <w:t>等标准、规范</w:t>
      </w:r>
      <w:r w:rsidRPr="00E46E32">
        <w:rPr>
          <w:rFonts w:eastAsia="仿宋_GB2312"/>
          <w:sz w:val="28"/>
          <w:szCs w:val="28"/>
        </w:rPr>
        <w:t>的要求，对建设项目生产工艺及设备布局采用检查表法进行评价，检查结果见</w:t>
      </w:r>
      <w:r w:rsidR="00B7128C" w:rsidRPr="00E46E32">
        <w:rPr>
          <w:rFonts w:eastAsia="仿宋_GB2312"/>
          <w:sz w:val="28"/>
        </w:rPr>
        <w:t>附</w:t>
      </w:r>
      <w:r w:rsidRPr="00E46E32">
        <w:rPr>
          <w:rFonts w:eastAsia="仿宋_GB2312"/>
          <w:sz w:val="28"/>
          <w:szCs w:val="28"/>
        </w:rPr>
        <w:t>表</w:t>
      </w:r>
      <w:r w:rsidR="001E470C">
        <w:rPr>
          <w:rFonts w:eastAsia="仿宋_GB2312"/>
          <w:sz w:val="28"/>
          <w:szCs w:val="28"/>
        </w:rPr>
        <w:t>6</w:t>
      </w:r>
      <w:r w:rsidR="00E92EBB" w:rsidRPr="00E46E32">
        <w:rPr>
          <w:rFonts w:eastAsia="仿宋_GB2312"/>
          <w:sz w:val="28"/>
          <w:szCs w:val="28"/>
        </w:rPr>
        <w:t>-2</w:t>
      </w:r>
      <w:r w:rsidRPr="00E46E32">
        <w:rPr>
          <w:rFonts w:eastAsia="仿宋_GB2312"/>
          <w:sz w:val="28"/>
          <w:szCs w:val="28"/>
        </w:rPr>
        <w:t>。</w:t>
      </w:r>
    </w:p>
    <w:p w14:paraId="525A1EC2" w14:textId="77777777" w:rsidR="00B15C26" w:rsidRPr="00E46E32" w:rsidRDefault="00B15C26">
      <w:pPr>
        <w:adjustRightInd w:val="0"/>
        <w:snapToGrid w:val="0"/>
        <w:spacing w:line="490" w:lineRule="exact"/>
        <w:ind w:firstLineChars="200" w:firstLine="560"/>
        <w:rPr>
          <w:rFonts w:eastAsia="仿宋_GB2312"/>
          <w:sz w:val="28"/>
          <w:szCs w:val="28"/>
        </w:rPr>
      </w:pPr>
    </w:p>
    <w:p w14:paraId="6FEA1AAF" w14:textId="0B940945" w:rsidR="001E4630" w:rsidRPr="00E46E32" w:rsidRDefault="00B7128C">
      <w:pPr>
        <w:widowControl/>
        <w:snapToGrid w:val="0"/>
        <w:spacing w:line="460" w:lineRule="exact"/>
        <w:jc w:val="center"/>
        <w:rPr>
          <w:rFonts w:eastAsia="仿宋_GB2312"/>
          <w:b/>
          <w:bCs/>
          <w:snapToGrid w:val="0"/>
          <w:sz w:val="28"/>
          <w:szCs w:val="28"/>
        </w:rPr>
      </w:pPr>
      <w:r w:rsidRPr="00E46E32">
        <w:rPr>
          <w:rFonts w:eastAsia="仿宋_GB2312"/>
          <w:b/>
          <w:sz w:val="28"/>
        </w:rPr>
        <w:lastRenderedPageBreak/>
        <w:t>附</w:t>
      </w:r>
      <w:r w:rsidR="001E4630" w:rsidRPr="00E46E32">
        <w:rPr>
          <w:rFonts w:eastAsia="仿宋_GB2312"/>
          <w:b/>
          <w:bCs/>
          <w:snapToGrid w:val="0"/>
          <w:sz w:val="28"/>
          <w:szCs w:val="28"/>
        </w:rPr>
        <w:t>表</w:t>
      </w:r>
      <w:r w:rsidR="001E470C">
        <w:rPr>
          <w:rFonts w:eastAsia="仿宋_GB2312"/>
          <w:b/>
          <w:bCs/>
          <w:snapToGrid w:val="0"/>
          <w:sz w:val="28"/>
          <w:szCs w:val="28"/>
        </w:rPr>
        <w:t>6</w:t>
      </w:r>
      <w:r w:rsidR="00E92EBB" w:rsidRPr="00E46E32">
        <w:rPr>
          <w:rFonts w:eastAsia="仿宋_GB2312"/>
          <w:b/>
          <w:bCs/>
          <w:snapToGrid w:val="0"/>
          <w:sz w:val="28"/>
          <w:szCs w:val="28"/>
        </w:rPr>
        <w:t>-2</w:t>
      </w:r>
      <w:r w:rsidR="001E4630" w:rsidRPr="00E46E32">
        <w:rPr>
          <w:rFonts w:eastAsia="仿宋_GB2312"/>
          <w:b/>
          <w:bCs/>
          <w:snapToGrid w:val="0"/>
          <w:sz w:val="28"/>
          <w:szCs w:val="28"/>
        </w:rPr>
        <w:t xml:space="preserve"> </w:t>
      </w:r>
      <w:r w:rsidR="003659DC">
        <w:rPr>
          <w:rFonts w:eastAsia="仿宋_GB2312" w:hint="eastAsia"/>
          <w:b/>
          <w:bCs/>
          <w:snapToGrid w:val="0"/>
          <w:sz w:val="28"/>
          <w:szCs w:val="28"/>
        </w:rPr>
        <w:t xml:space="preserve"> </w:t>
      </w:r>
      <w:r w:rsidR="001E4630" w:rsidRPr="00E46E32">
        <w:rPr>
          <w:rFonts w:eastAsia="仿宋_GB2312"/>
          <w:b/>
          <w:bCs/>
          <w:snapToGrid w:val="0"/>
          <w:sz w:val="28"/>
          <w:szCs w:val="28"/>
        </w:rPr>
        <w:t>生产工艺及设备布局</w:t>
      </w:r>
      <w:r w:rsidR="00590313" w:rsidRPr="00E46E32">
        <w:rPr>
          <w:rFonts w:eastAsia="仿宋_GB2312"/>
          <w:b/>
          <w:bCs/>
          <w:snapToGrid w:val="0"/>
          <w:sz w:val="28"/>
          <w:szCs w:val="28"/>
        </w:rPr>
        <w:t>符合性</w:t>
      </w:r>
      <w:r w:rsidR="001E4630" w:rsidRPr="00E46E32">
        <w:rPr>
          <w:rFonts w:eastAsia="仿宋_GB2312"/>
          <w:b/>
          <w:bCs/>
          <w:snapToGrid w:val="0"/>
          <w:sz w:val="28"/>
          <w:szCs w:val="28"/>
        </w:rPr>
        <w:t>检查表</w:t>
      </w:r>
    </w:p>
    <w:tbl>
      <w:tblPr>
        <w:tblW w:w="911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466"/>
        <w:gridCol w:w="851"/>
        <w:gridCol w:w="3893"/>
        <w:gridCol w:w="3194"/>
        <w:gridCol w:w="709"/>
      </w:tblGrid>
      <w:tr w:rsidR="00CB0433" w:rsidRPr="00E46E32" w14:paraId="7B7C509A" w14:textId="77777777" w:rsidTr="00FD6AE1">
        <w:trPr>
          <w:trHeight w:val="340"/>
          <w:tblHeader/>
          <w:jc w:val="center"/>
        </w:trPr>
        <w:tc>
          <w:tcPr>
            <w:tcW w:w="466" w:type="dxa"/>
            <w:vAlign w:val="center"/>
          </w:tcPr>
          <w:p w14:paraId="030EAACE" w14:textId="77777777" w:rsidR="00CB0433" w:rsidRPr="00E46E32" w:rsidRDefault="00CB0433">
            <w:pPr>
              <w:widowControl/>
              <w:snapToGrid w:val="0"/>
              <w:spacing w:line="320" w:lineRule="atLeast"/>
              <w:jc w:val="center"/>
              <w:rPr>
                <w:rFonts w:eastAsia="仿宋_GB2312"/>
                <w:b/>
                <w:bCs/>
                <w:kern w:val="0"/>
                <w:sz w:val="24"/>
                <w:szCs w:val="24"/>
              </w:rPr>
            </w:pPr>
            <w:r w:rsidRPr="00E46E32">
              <w:rPr>
                <w:rFonts w:eastAsia="仿宋_GB2312"/>
                <w:b/>
                <w:bCs/>
                <w:kern w:val="0"/>
                <w:sz w:val="24"/>
                <w:szCs w:val="24"/>
              </w:rPr>
              <w:t>序号</w:t>
            </w:r>
          </w:p>
        </w:tc>
        <w:tc>
          <w:tcPr>
            <w:tcW w:w="851" w:type="dxa"/>
            <w:vAlign w:val="center"/>
          </w:tcPr>
          <w:p w14:paraId="64BB64CB" w14:textId="77777777" w:rsidR="00CB0433" w:rsidRPr="00E46E32" w:rsidRDefault="00CB0433">
            <w:pPr>
              <w:widowControl/>
              <w:snapToGrid w:val="0"/>
              <w:spacing w:line="320" w:lineRule="atLeast"/>
              <w:jc w:val="center"/>
              <w:rPr>
                <w:rFonts w:eastAsia="仿宋_GB2312"/>
                <w:b/>
                <w:bCs/>
                <w:kern w:val="0"/>
                <w:sz w:val="24"/>
                <w:szCs w:val="24"/>
              </w:rPr>
            </w:pPr>
            <w:r w:rsidRPr="00E46E32">
              <w:rPr>
                <w:rFonts w:eastAsia="仿宋_GB2312"/>
                <w:b/>
                <w:bCs/>
                <w:kern w:val="0"/>
                <w:sz w:val="24"/>
                <w:szCs w:val="24"/>
              </w:rPr>
              <w:t>检查</w:t>
            </w:r>
          </w:p>
          <w:p w14:paraId="0416B64A" w14:textId="77777777" w:rsidR="00CB0433" w:rsidRPr="00E46E32" w:rsidRDefault="00CB0433">
            <w:pPr>
              <w:widowControl/>
              <w:snapToGrid w:val="0"/>
              <w:spacing w:line="320" w:lineRule="atLeast"/>
              <w:jc w:val="center"/>
              <w:rPr>
                <w:rFonts w:eastAsia="仿宋_GB2312"/>
                <w:b/>
                <w:bCs/>
                <w:kern w:val="0"/>
                <w:sz w:val="24"/>
                <w:szCs w:val="24"/>
              </w:rPr>
            </w:pPr>
            <w:r w:rsidRPr="00E46E32">
              <w:rPr>
                <w:rFonts w:eastAsia="仿宋_GB2312"/>
                <w:b/>
                <w:bCs/>
                <w:kern w:val="0"/>
                <w:sz w:val="24"/>
                <w:szCs w:val="24"/>
              </w:rPr>
              <w:t>依据</w:t>
            </w:r>
          </w:p>
        </w:tc>
        <w:tc>
          <w:tcPr>
            <w:tcW w:w="3893" w:type="dxa"/>
            <w:vAlign w:val="center"/>
          </w:tcPr>
          <w:p w14:paraId="765BE6A2" w14:textId="77777777" w:rsidR="00CB0433" w:rsidRPr="00E46E32" w:rsidRDefault="00CB0433">
            <w:pPr>
              <w:widowControl/>
              <w:snapToGrid w:val="0"/>
              <w:spacing w:line="320" w:lineRule="atLeast"/>
              <w:jc w:val="center"/>
              <w:rPr>
                <w:rFonts w:eastAsia="仿宋_GB2312"/>
                <w:b/>
                <w:bCs/>
                <w:kern w:val="0"/>
                <w:sz w:val="24"/>
                <w:szCs w:val="24"/>
              </w:rPr>
            </w:pPr>
            <w:r w:rsidRPr="00E46E32">
              <w:rPr>
                <w:rFonts w:eastAsia="仿宋_GB2312"/>
                <w:b/>
                <w:bCs/>
                <w:kern w:val="0"/>
                <w:sz w:val="24"/>
                <w:szCs w:val="24"/>
              </w:rPr>
              <w:t>检查内容</w:t>
            </w:r>
          </w:p>
        </w:tc>
        <w:tc>
          <w:tcPr>
            <w:tcW w:w="3194" w:type="dxa"/>
            <w:vAlign w:val="center"/>
          </w:tcPr>
          <w:p w14:paraId="3EABC612" w14:textId="77777777" w:rsidR="00CB0433" w:rsidRPr="00E46E32" w:rsidRDefault="00CB0433">
            <w:pPr>
              <w:widowControl/>
              <w:snapToGrid w:val="0"/>
              <w:spacing w:line="320" w:lineRule="atLeast"/>
              <w:jc w:val="center"/>
              <w:rPr>
                <w:rFonts w:eastAsia="仿宋_GB2312"/>
                <w:b/>
                <w:bCs/>
                <w:kern w:val="0"/>
                <w:sz w:val="24"/>
                <w:szCs w:val="24"/>
              </w:rPr>
            </w:pPr>
            <w:r w:rsidRPr="00E46E32">
              <w:rPr>
                <w:rFonts w:eastAsia="仿宋_GB2312"/>
                <w:b/>
                <w:bCs/>
                <w:kern w:val="0"/>
                <w:sz w:val="24"/>
                <w:szCs w:val="24"/>
              </w:rPr>
              <w:t>检查结果</w:t>
            </w:r>
          </w:p>
        </w:tc>
        <w:tc>
          <w:tcPr>
            <w:tcW w:w="709" w:type="dxa"/>
            <w:vAlign w:val="center"/>
          </w:tcPr>
          <w:p w14:paraId="5EDA65B2" w14:textId="77777777" w:rsidR="00CB0433" w:rsidRPr="00E46E32" w:rsidRDefault="00CB0433">
            <w:pPr>
              <w:widowControl/>
              <w:snapToGrid w:val="0"/>
              <w:spacing w:line="320" w:lineRule="atLeast"/>
              <w:jc w:val="center"/>
              <w:rPr>
                <w:rFonts w:eastAsia="仿宋_GB2312"/>
                <w:b/>
                <w:bCs/>
                <w:kern w:val="0"/>
                <w:sz w:val="24"/>
                <w:szCs w:val="24"/>
              </w:rPr>
            </w:pPr>
            <w:r w:rsidRPr="00E46E32">
              <w:rPr>
                <w:rFonts w:eastAsia="仿宋_GB2312"/>
                <w:b/>
                <w:bCs/>
                <w:kern w:val="0"/>
                <w:sz w:val="24"/>
                <w:szCs w:val="24"/>
              </w:rPr>
              <w:t>评价结论</w:t>
            </w:r>
          </w:p>
        </w:tc>
      </w:tr>
      <w:tr w:rsidR="009C1BB9" w:rsidRPr="00E46E32" w14:paraId="424BED81" w14:textId="77777777" w:rsidTr="00FD6AE1">
        <w:trPr>
          <w:trHeight w:val="340"/>
          <w:jc w:val="center"/>
        </w:trPr>
        <w:tc>
          <w:tcPr>
            <w:tcW w:w="466" w:type="dxa"/>
            <w:vAlign w:val="center"/>
          </w:tcPr>
          <w:p w14:paraId="6B2D1635"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 xml:space="preserve">1 </w:t>
            </w:r>
          </w:p>
        </w:tc>
        <w:tc>
          <w:tcPr>
            <w:tcW w:w="851" w:type="dxa"/>
            <w:vAlign w:val="center"/>
          </w:tcPr>
          <w:p w14:paraId="3BB9EF9B" w14:textId="77777777" w:rsidR="009C1BB9" w:rsidRPr="00E46E32" w:rsidRDefault="009C1BB9">
            <w:pPr>
              <w:spacing w:line="320" w:lineRule="atLeast"/>
              <w:jc w:val="center"/>
              <w:rPr>
                <w:rFonts w:eastAsia="仿宋_GB2312"/>
                <w:sz w:val="24"/>
                <w:szCs w:val="24"/>
              </w:rPr>
            </w:pPr>
            <w:r w:rsidRPr="00E46E32">
              <w:rPr>
                <w:rFonts w:eastAsia="仿宋_GB2312"/>
                <w:sz w:val="24"/>
                <w:szCs w:val="24"/>
              </w:rPr>
              <w:t>GBZ1-2010</w:t>
            </w:r>
          </w:p>
          <w:p w14:paraId="6729ECFD"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5.2.2.1</w:t>
            </w:r>
          </w:p>
        </w:tc>
        <w:tc>
          <w:tcPr>
            <w:tcW w:w="3893" w:type="dxa"/>
            <w:vAlign w:val="center"/>
          </w:tcPr>
          <w:p w14:paraId="4E75A463" w14:textId="77777777" w:rsidR="009C1BB9" w:rsidRPr="00E46E32" w:rsidRDefault="009C1BB9">
            <w:pPr>
              <w:adjustRightInd w:val="0"/>
              <w:snapToGrid w:val="0"/>
              <w:spacing w:line="320" w:lineRule="atLeast"/>
              <w:jc w:val="left"/>
              <w:rPr>
                <w:rFonts w:eastAsia="仿宋_GB2312"/>
                <w:sz w:val="24"/>
                <w:szCs w:val="24"/>
              </w:rPr>
            </w:pPr>
            <w:r w:rsidRPr="00E46E32">
              <w:rPr>
                <w:rFonts w:eastAsia="仿宋_GB2312"/>
                <w:sz w:val="24"/>
                <w:szCs w:val="24"/>
              </w:rPr>
              <w:t>放散大量热量或有害气体的厂房宜采用单层建筑。当厂房是多层建筑物时，放散热和有害气体的生产过程宜布置在建筑物的高层。如必须布置在下层时，应采到有效措施防止污染上层工作环境。</w:t>
            </w:r>
          </w:p>
        </w:tc>
        <w:tc>
          <w:tcPr>
            <w:tcW w:w="3194" w:type="dxa"/>
            <w:vAlign w:val="center"/>
          </w:tcPr>
          <w:p w14:paraId="12305B2F" w14:textId="4B0B0B48" w:rsidR="009C1BB9" w:rsidRPr="00E46E32" w:rsidRDefault="00FD6AE1" w:rsidP="005B1682">
            <w:pPr>
              <w:widowControl/>
              <w:rPr>
                <w:rFonts w:eastAsia="仿宋_GB2312"/>
                <w:kern w:val="0"/>
                <w:sz w:val="24"/>
                <w:szCs w:val="24"/>
              </w:rPr>
            </w:pPr>
            <w:r w:rsidRPr="00E46E32">
              <w:rPr>
                <w:rFonts w:eastAsia="仿宋_GB2312" w:hint="eastAsia"/>
                <w:kern w:val="0"/>
                <w:sz w:val="24"/>
                <w:szCs w:val="24"/>
              </w:rPr>
              <w:t>拟建项目所在厂房为</w:t>
            </w:r>
            <w:r w:rsidR="00495FBC">
              <w:rPr>
                <w:rFonts w:eastAsia="仿宋_GB2312" w:hint="eastAsia"/>
                <w:kern w:val="0"/>
                <w:sz w:val="24"/>
                <w:szCs w:val="24"/>
              </w:rPr>
              <w:t>单</w:t>
            </w:r>
            <w:r w:rsidRPr="00E46E32">
              <w:rPr>
                <w:rFonts w:eastAsia="仿宋_GB2312" w:hint="eastAsia"/>
                <w:kern w:val="0"/>
                <w:sz w:val="24"/>
                <w:szCs w:val="24"/>
              </w:rPr>
              <w:t>层建筑物。</w:t>
            </w:r>
          </w:p>
        </w:tc>
        <w:tc>
          <w:tcPr>
            <w:tcW w:w="709" w:type="dxa"/>
            <w:vAlign w:val="center"/>
          </w:tcPr>
          <w:p w14:paraId="6426DF28"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符合</w:t>
            </w:r>
          </w:p>
        </w:tc>
      </w:tr>
      <w:tr w:rsidR="009C1BB9" w:rsidRPr="00E46E32" w14:paraId="14CDCBF6" w14:textId="77777777" w:rsidTr="00FD6AE1">
        <w:trPr>
          <w:trHeight w:val="340"/>
          <w:jc w:val="center"/>
        </w:trPr>
        <w:tc>
          <w:tcPr>
            <w:tcW w:w="466" w:type="dxa"/>
            <w:vAlign w:val="center"/>
          </w:tcPr>
          <w:p w14:paraId="75E33DE2"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2</w:t>
            </w:r>
          </w:p>
        </w:tc>
        <w:tc>
          <w:tcPr>
            <w:tcW w:w="851" w:type="dxa"/>
            <w:vAlign w:val="center"/>
          </w:tcPr>
          <w:p w14:paraId="29CA0701" w14:textId="77777777" w:rsidR="009C1BB9" w:rsidRPr="00E46E32" w:rsidRDefault="009C1BB9">
            <w:pPr>
              <w:spacing w:line="320" w:lineRule="atLeast"/>
              <w:jc w:val="center"/>
              <w:rPr>
                <w:rFonts w:eastAsia="仿宋_GB2312"/>
                <w:sz w:val="24"/>
                <w:szCs w:val="24"/>
              </w:rPr>
            </w:pPr>
            <w:r w:rsidRPr="00E46E32">
              <w:rPr>
                <w:rFonts w:eastAsia="仿宋_GB2312"/>
                <w:sz w:val="24"/>
                <w:szCs w:val="24"/>
              </w:rPr>
              <w:t>GBZ1-2010</w:t>
            </w:r>
          </w:p>
          <w:p w14:paraId="467B8D9A"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5.2.2.2</w:t>
            </w:r>
          </w:p>
        </w:tc>
        <w:tc>
          <w:tcPr>
            <w:tcW w:w="3893" w:type="dxa"/>
            <w:vAlign w:val="center"/>
          </w:tcPr>
          <w:p w14:paraId="0CF4176D" w14:textId="77777777" w:rsidR="009C1BB9" w:rsidRPr="00E46E32" w:rsidRDefault="009C1BB9">
            <w:pPr>
              <w:adjustRightInd w:val="0"/>
              <w:snapToGrid w:val="0"/>
              <w:spacing w:line="320" w:lineRule="atLeast"/>
              <w:jc w:val="left"/>
              <w:rPr>
                <w:rFonts w:eastAsia="仿宋_GB2312"/>
                <w:sz w:val="24"/>
                <w:szCs w:val="24"/>
              </w:rPr>
            </w:pPr>
            <w:r w:rsidRPr="00E46E32">
              <w:rPr>
                <w:rFonts w:eastAsia="仿宋_GB2312"/>
                <w:sz w:val="24"/>
                <w:szCs w:val="24"/>
              </w:rPr>
              <w:t>噪声与振动较大的生产设备宜安装在单层厂房内。当设计需要将这些生产设备安置在多层厂房内时，宜将其安装在底层，并采取有效的隔声和减振措施。</w:t>
            </w:r>
          </w:p>
        </w:tc>
        <w:tc>
          <w:tcPr>
            <w:tcW w:w="3194" w:type="dxa"/>
            <w:vAlign w:val="center"/>
          </w:tcPr>
          <w:p w14:paraId="0B337935" w14:textId="5711B57B" w:rsidR="009C1BB9" w:rsidRPr="00E46E32" w:rsidRDefault="009C1BB9" w:rsidP="009C1BB9">
            <w:pPr>
              <w:widowControl/>
              <w:rPr>
                <w:rFonts w:eastAsia="仿宋_GB2312"/>
                <w:kern w:val="0"/>
                <w:sz w:val="24"/>
                <w:szCs w:val="24"/>
              </w:rPr>
            </w:pPr>
            <w:r w:rsidRPr="00E46E32">
              <w:rPr>
                <w:rFonts w:eastAsia="仿宋_GB2312"/>
                <w:kern w:val="0"/>
                <w:sz w:val="24"/>
                <w:szCs w:val="24"/>
              </w:rPr>
              <w:t>拟建项目产生噪声与振动较大的</w:t>
            </w:r>
            <w:r w:rsidR="00495FBC">
              <w:rPr>
                <w:rFonts w:eastAsia="仿宋_GB2312" w:hint="eastAsia"/>
                <w:kern w:val="0"/>
                <w:sz w:val="24"/>
                <w:szCs w:val="24"/>
              </w:rPr>
              <w:t>测试台架</w:t>
            </w:r>
            <w:r w:rsidRPr="00E46E32">
              <w:rPr>
                <w:rFonts w:eastAsia="仿宋_GB2312"/>
                <w:kern w:val="0"/>
                <w:sz w:val="24"/>
                <w:szCs w:val="24"/>
              </w:rPr>
              <w:t>拟单独隔间设置</w:t>
            </w:r>
            <w:r w:rsidR="00FD6AE1" w:rsidRPr="00E46E32">
              <w:rPr>
                <w:rFonts w:eastAsia="仿宋_GB2312" w:hint="eastAsia"/>
                <w:kern w:val="0"/>
                <w:sz w:val="24"/>
                <w:szCs w:val="24"/>
              </w:rPr>
              <w:t>在</w:t>
            </w:r>
            <w:r w:rsidR="00495FBC">
              <w:rPr>
                <w:rFonts w:eastAsia="仿宋_GB2312" w:hint="eastAsia"/>
                <w:kern w:val="0"/>
                <w:sz w:val="24"/>
                <w:szCs w:val="24"/>
              </w:rPr>
              <w:t>试验间</w:t>
            </w:r>
            <w:r w:rsidR="00FD6AE1" w:rsidRPr="00E46E32">
              <w:rPr>
                <w:rFonts w:eastAsia="仿宋_GB2312" w:hint="eastAsia"/>
                <w:kern w:val="0"/>
                <w:sz w:val="24"/>
                <w:szCs w:val="24"/>
              </w:rPr>
              <w:t>内</w:t>
            </w:r>
            <w:r w:rsidRPr="00E46E32">
              <w:rPr>
                <w:rFonts w:eastAsia="仿宋_GB2312"/>
                <w:kern w:val="0"/>
                <w:sz w:val="24"/>
                <w:szCs w:val="24"/>
              </w:rPr>
              <w:t>，且</w:t>
            </w:r>
            <w:r w:rsidR="00495FBC">
              <w:rPr>
                <w:rFonts w:eastAsia="仿宋_GB2312" w:hint="eastAsia"/>
                <w:kern w:val="0"/>
                <w:sz w:val="24"/>
                <w:szCs w:val="24"/>
              </w:rPr>
              <w:t>测试台架</w:t>
            </w:r>
            <w:r w:rsidRPr="00E46E32">
              <w:rPr>
                <w:rFonts w:eastAsia="仿宋_GB2312"/>
                <w:kern w:val="0"/>
                <w:sz w:val="24"/>
                <w:szCs w:val="24"/>
              </w:rPr>
              <w:t>拟设加固底座</w:t>
            </w:r>
            <w:r w:rsidR="00FD6AE1" w:rsidRPr="00E46E32">
              <w:rPr>
                <w:rFonts w:eastAsia="仿宋_GB2312" w:hint="eastAsia"/>
                <w:kern w:val="0"/>
                <w:sz w:val="24"/>
                <w:szCs w:val="24"/>
              </w:rPr>
              <w:t>的减振措施</w:t>
            </w:r>
            <w:r w:rsidRPr="00E46E32">
              <w:rPr>
                <w:rFonts w:eastAsia="仿宋_GB2312"/>
                <w:kern w:val="0"/>
                <w:sz w:val="24"/>
                <w:szCs w:val="24"/>
              </w:rPr>
              <w:t>。</w:t>
            </w:r>
          </w:p>
        </w:tc>
        <w:tc>
          <w:tcPr>
            <w:tcW w:w="709" w:type="dxa"/>
            <w:vAlign w:val="center"/>
          </w:tcPr>
          <w:p w14:paraId="50BD9A1B"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符合</w:t>
            </w:r>
          </w:p>
        </w:tc>
      </w:tr>
      <w:tr w:rsidR="009C1BB9" w:rsidRPr="00E46E32" w14:paraId="3FD1B805" w14:textId="77777777" w:rsidTr="00FD6AE1">
        <w:trPr>
          <w:trHeight w:val="340"/>
          <w:jc w:val="center"/>
        </w:trPr>
        <w:tc>
          <w:tcPr>
            <w:tcW w:w="466" w:type="dxa"/>
            <w:vAlign w:val="center"/>
          </w:tcPr>
          <w:p w14:paraId="36166127"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3</w:t>
            </w:r>
          </w:p>
        </w:tc>
        <w:tc>
          <w:tcPr>
            <w:tcW w:w="851" w:type="dxa"/>
            <w:vAlign w:val="center"/>
          </w:tcPr>
          <w:p w14:paraId="1399E545" w14:textId="77777777" w:rsidR="009C1BB9" w:rsidRPr="00E46E32" w:rsidRDefault="009C1BB9">
            <w:pPr>
              <w:spacing w:line="320" w:lineRule="atLeast"/>
              <w:jc w:val="center"/>
              <w:rPr>
                <w:rFonts w:eastAsia="仿宋_GB2312"/>
                <w:sz w:val="24"/>
                <w:szCs w:val="24"/>
              </w:rPr>
            </w:pPr>
            <w:r w:rsidRPr="00E46E32">
              <w:rPr>
                <w:rFonts w:eastAsia="仿宋_GB2312"/>
                <w:sz w:val="24"/>
                <w:szCs w:val="24"/>
              </w:rPr>
              <w:t>GBZ1-2010</w:t>
            </w:r>
          </w:p>
          <w:p w14:paraId="11FD4237"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5.3.5</w:t>
            </w:r>
          </w:p>
        </w:tc>
        <w:tc>
          <w:tcPr>
            <w:tcW w:w="3893" w:type="dxa"/>
            <w:vAlign w:val="center"/>
          </w:tcPr>
          <w:p w14:paraId="3BE1E9A9" w14:textId="77777777" w:rsidR="009C1BB9" w:rsidRPr="00E46E32" w:rsidRDefault="009C1BB9">
            <w:pPr>
              <w:adjustRightInd w:val="0"/>
              <w:snapToGrid w:val="0"/>
              <w:spacing w:line="320" w:lineRule="atLeast"/>
              <w:jc w:val="left"/>
              <w:rPr>
                <w:rFonts w:eastAsia="仿宋_GB2312"/>
                <w:sz w:val="24"/>
                <w:szCs w:val="24"/>
              </w:rPr>
            </w:pPr>
            <w:r w:rsidRPr="00E46E32">
              <w:rPr>
                <w:rFonts w:eastAsia="仿宋_GB2312"/>
                <w:sz w:val="24"/>
                <w:szCs w:val="24"/>
              </w:rPr>
              <w:t>车间办公室宜靠近厂房布置，但不宜与处理危险、有毒物质的场所相邻。应满足采光、照明、通风、隔声等要求。</w:t>
            </w:r>
          </w:p>
        </w:tc>
        <w:tc>
          <w:tcPr>
            <w:tcW w:w="3194" w:type="dxa"/>
            <w:vAlign w:val="center"/>
          </w:tcPr>
          <w:p w14:paraId="64CDBC47" w14:textId="097711E6" w:rsidR="009C1BB9" w:rsidRPr="00E46E32" w:rsidRDefault="009C1BB9" w:rsidP="00C17D80">
            <w:pPr>
              <w:adjustRightInd w:val="0"/>
              <w:snapToGrid w:val="0"/>
              <w:spacing w:line="320" w:lineRule="atLeast"/>
              <w:jc w:val="left"/>
              <w:rPr>
                <w:rFonts w:eastAsia="仿宋_GB2312"/>
                <w:sz w:val="24"/>
                <w:szCs w:val="24"/>
              </w:rPr>
            </w:pPr>
            <w:r w:rsidRPr="00E46E32">
              <w:rPr>
                <w:rFonts w:eastAsia="仿宋_GB2312"/>
                <w:sz w:val="24"/>
                <w:szCs w:val="24"/>
              </w:rPr>
              <w:t>拟建项目车间办公室拟设在</w:t>
            </w:r>
            <w:r w:rsidR="00495FBC">
              <w:rPr>
                <w:rFonts w:eastAsia="仿宋_GB2312" w:hint="eastAsia"/>
                <w:sz w:val="24"/>
                <w:szCs w:val="24"/>
              </w:rPr>
              <w:t>试验间一侧</w:t>
            </w:r>
            <w:r w:rsidRPr="00E46E32">
              <w:rPr>
                <w:rFonts w:eastAsia="仿宋_GB2312"/>
                <w:sz w:val="24"/>
                <w:szCs w:val="24"/>
              </w:rPr>
              <w:t>，</w:t>
            </w:r>
            <w:r w:rsidR="00FD6AE1" w:rsidRPr="00E46E32">
              <w:rPr>
                <w:rFonts w:eastAsia="仿宋_GB2312" w:hint="eastAsia"/>
                <w:sz w:val="24"/>
                <w:szCs w:val="24"/>
              </w:rPr>
              <w:t>靠近厂房布置，</w:t>
            </w:r>
            <w:r w:rsidRPr="00E46E32">
              <w:rPr>
                <w:rFonts w:eastAsia="仿宋_GB2312"/>
                <w:sz w:val="24"/>
                <w:szCs w:val="24"/>
              </w:rPr>
              <w:t>采光、照明、通风、隔声等满足要求。</w:t>
            </w:r>
          </w:p>
        </w:tc>
        <w:tc>
          <w:tcPr>
            <w:tcW w:w="709" w:type="dxa"/>
            <w:vAlign w:val="center"/>
          </w:tcPr>
          <w:p w14:paraId="43BCDF5C"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符合</w:t>
            </w:r>
          </w:p>
        </w:tc>
      </w:tr>
      <w:tr w:rsidR="009C1BB9" w:rsidRPr="00E46E32" w14:paraId="2FB6436B" w14:textId="77777777" w:rsidTr="00FD6AE1">
        <w:trPr>
          <w:trHeight w:val="340"/>
          <w:jc w:val="center"/>
        </w:trPr>
        <w:tc>
          <w:tcPr>
            <w:tcW w:w="466" w:type="dxa"/>
            <w:vAlign w:val="center"/>
          </w:tcPr>
          <w:p w14:paraId="6B8D6B5C"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4</w:t>
            </w:r>
          </w:p>
        </w:tc>
        <w:tc>
          <w:tcPr>
            <w:tcW w:w="851" w:type="dxa"/>
            <w:vAlign w:val="center"/>
          </w:tcPr>
          <w:p w14:paraId="2B5C9691" w14:textId="77777777" w:rsidR="009C1BB9" w:rsidRPr="00E46E32" w:rsidRDefault="009C1BB9">
            <w:pPr>
              <w:spacing w:line="320" w:lineRule="atLeast"/>
              <w:jc w:val="center"/>
              <w:rPr>
                <w:rFonts w:eastAsia="仿宋_GB2312"/>
                <w:sz w:val="24"/>
                <w:szCs w:val="24"/>
              </w:rPr>
            </w:pPr>
            <w:r w:rsidRPr="00E46E32">
              <w:rPr>
                <w:rFonts w:eastAsia="仿宋_GB2312"/>
                <w:sz w:val="24"/>
                <w:szCs w:val="24"/>
              </w:rPr>
              <w:t>GBZ1-2010</w:t>
            </w:r>
          </w:p>
          <w:p w14:paraId="1A09131E"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6.3.1.2</w:t>
            </w:r>
          </w:p>
        </w:tc>
        <w:tc>
          <w:tcPr>
            <w:tcW w:w="3893" w:type="dxa"/>
            <w:vAlign w:val="center"/>
          </w:tcPr>
          <w:p w14:paraId="692F2297" w14:textId="77777777" w:rsidR="009C1BB9" w:rsidRPr="00E46E32" w:rsidRDefault="009C1BB9">
            <w:pPr>
              <w:adjustRightInd w:val="0"/>
              <w:snapToGrid w:val="0"/>
              <w:spacing w:line="320" w:lineRule="atLeast"/>
              <w:jc w:val="left"/>
              <w:rPr>
                <w:rFonts w:eastAsia="仿宋_GB2312"/>
                <w:sz w:val="24"/>
                <w:szCs w:val="24"/>
              </w:rPr>
            </w:pPr>
            <w:r w:rsidRPr="00E46E32">
              <w:rPr>
                <w:rFonts w:eastAsia="仿宋_GB2312"/>
                <w:sz w:val="24"/>
                <w:szCs w:val="24"/>
              </w:rPr>
              <w:t>产生噪声的车间与非噪声作业车间、高噪声车间与低噪声车间应分开布置。</w:t>
            </w:r>
          </w:p>
        </w:tc>
        <w:tc>
          <w:tcPr>
            <w:tcW w:w="3194" w:type="dxa"/>
            <w:vAlign w:val="center"/>
          </w:tcPr>
          <w:p w14:paraId="504ED9A4" w14:textId="285BC8D9" w:rsidR="009C1BB9" w:rsidRPr="00E46E32" w:rsidRDefault="009C1BB9" w:rsidP="009C1BB9">
            <w:pPr>
              <w:adjustRightInd w:val="0"/>
              <w:snapToGrid w:val="0"/>
              <w:spacing w:line="320" w:lineRule="atLeast"/>
              <w:jc w:val="left"/>
              <w:rPr>
                <w:rFonts w:eastAsia="仿宋_GB2312"/>
                <w:sz w:val="24"/>
                <w:szCs w:val="24"/>
              </w:rPr>
            </w:pPr>
            <w:r w:rsidRPr="00E46E32">
              <w:rPr>
                <w:rFonts w:eastAsia="仿宋_GB2312"/>
                <w:sz w:val="24"/>
                <w:szCs w:val="24"/>
              </w:rPr>
              <w:t>拟建项目</w:t>
            </w:r>
            <w:r w:rsidR="00FD6AE1" w:rsidRPr="00E46E32">
              <w:rPr>
                <w:rFonts w:eastAsia="仿宋_GB2312" w:hint="eastAsia"/>
                <w:sz w:val="24"/>
                <w:szCs w:val="24"/>
              </w:rPr>
              <w:t>拟将主要</w:t>
            </w:r>
            <w:r w:rsidRPr="00E46E32">
              <w:rPr>
                <w:rFonts w:eastAsia="仿宋_GB2312"/>
                <w:sz w:val="24"/>
                <w:szCs w:val="24"/>
              </w:rPr>
              <w:t>产生</w:t>
            </w:r>
            <w:r w:rsidR="00FD6AE1" w:rsidRPr="00E46E32">
              <w:rPr>
                <w:rFonts w:eastAsia="仿宋_GB2312" w:hint="eastAsia"/>
                <w:sz w:val="24"/>
                <w:szCs w:val="24"/>
              </w:rPr>
              <w:t>高</w:t>
            </w:r>
            <w:r w:rsidRPr="00E46E32">
              <w:rPr>
                <w:rFonts w:eastAsia="仿宋_GB2312"/>
                <w:sz w:val="24"/>
                <w:szCs w:val="24"/>
              </w:rPr>
              <w:t>噪声的</w:t>
            </w:r>
            <w:r w:rsidR="00495FBC">
              <w:rPr>
                <w:rFonts w:eastAsia="仿宋_GB2312" w:hint="eastAsia"/>
                <w:sz w:val="24"/>
                <w:szCs w:val="24"/>
              </w:rPr>
              <w:t>试验间</w:t>
            </w:r>
            <w:r w:rsidRPr="00E46E32">
              <w:rPr>
                <w:rFonts w:eastAsia="仿宋_GB2312"/>
                <w:sz w:val="24"/>
                <w:szCs w:val="24"/>
              </w:rPr>
              <w:t>与低噪声的各生产车间</w:t>
            </w:r>
            <w:r w:rsidR="00FD6AE1" w:rsidRPr="00E46E32">
              <w:rPr>
                <w:rFonts w:eastAsia="仿宋_GB2312" w:hint="eastAsia"/>
                <w:sz w:val="24"/>
                <w:szCs w:val="24"/>
              </w:rPr>
              <w:t>及非噪声的</w:t>
            </w:r>
            <w:r w:rsidRPr="00E46E32">
              <w:rPr>
                <w:rFonts w:eastAsia="仿宋_GB2312"/>
                <w:sz w:val="24"/>
                <w:szCs w:val="24"/>
              </w:rPr>
              <w:t>办公区分开设置。</w:t>
            </w:r>
          </w:p>
        </w:tc>
        <w:tc>
          <w:tcPr>
            <w:tcW w:w="709" w:type="dxa"/>
            <w:vAlign w:val="center"/>
          </w:tcPr>
          <w:p w14:paraId="7C0039CC"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符合</w:t>
            </w:r>
          </w:p>
        </w:tc>
      </w:tr>
      <w:tr w:rsidR="009C1BB9" w:rsidRPr="00E46E32" w14:paraId="2199D9A5" w14:textId="77777777" w:rsidTr="00FD6AE1">
        <w:trPr>
          <w:trHeight w:val="340"/>
          <w:jc w:val="center"/>
        </w:trPr>
        <w:tc>
          <w:tcPr>
            <w:tcW w:w="466" w:type="dxa"/>
            <w:vAlign w:val="center"/>
          </w:tcPr>
          <w:p w14:paraId="7E452088"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5</w:t>
            </w:r>
          </w:p>
        </w:tc>
        <w:tc>
          <w:tcPr>
            <w:tcW w:w="851" w:type="dxa"/>
            <w:vAlign w:val="center"/>
          </w:tcPr>
          <w:p w14:paraId="3CFDF83E"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GBZ1-2010</w:t>
            </w:r>
          </w:p>
          <w:p w14:paraId="76293FA8"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6.1.1.2</w:t>
            </w:r>
          </w:p>
        </w:tc>
        <w:tc>
          <w:tcPr>
            <w:tcW w:w="3893" w:type="dxa"/>
            <w:vAlign w:val="center"/>
          </w:tcPr>
          <w:p w14:paraId="277C07C5" w14:textId="77777777" w:rsidR="009C1BB9" w:rsidRPr="00E46E32" w:rsidRDefault="009C1BB9">
            <w:pPr>
              <w:adjustRightInd w:val="0"/>
              <w:snapToGrid w:val="0"/>
              <w:spacing w:line="320" w:lineRule="atLeast"/>
              <w:jc w:val="left"/>
              <w:rPr>
                <w:rFonts w:eastAsia="仿宋_GB2312"/>
                <w:sz w:val="24"/>
                <w:szCs w:val="24"/>
              </w:rPr>
            </w:pPr>
            <w:r w:rsidRPr="00E46E32">
              <w:rPr>
                <w:rFonts w:eastAsia="仿宋_GB2312"/>
                <w:sz w:val="24"/>
                <w:szCs w:val="24"/>
              </w:rPr>
              <w:t>对产生粉尘、毒物的生产过程和设备，应优先采用机械化和自动化，避免人工操作。为防止物料跑、冒、滴、漏，其设备和管道应采取有效的密闭措施，密闭形式应根据工业流程、设备特点、生产工艺、安全要求及便于操作、维修等因素确定，并应结合生产工艺采取通风和净化措施。对移动的扬尘和逸散毒物的作业，应与主体工程同时设计移动式轻便防尘和排毒设备。</w:t>
            </w:r>
          </w:p>
        </w:tc>
        <w:tc>
          <w:tcPr>
            <w:tcW w:w="3194" w:type="dxa"/>
            <w:vAlign w:val="center"/>
          </w:tcPr>
          <w:p w14:paraId="5C42CE3B" w14:textId="7F9908E1" w:rsidR="009C1BB9" w:rsidRPr="00E46E32" w:rsidRDefault="009C1BB9" w:rsidP="00503B43">
            <w:pPr>
              <w:tabs>
                <w:tab w:val="left" w:pos="640"/>
              </w:tabs>
              <w:autoSpaceDE w:val="0"/>
              <w:autoSpaceDN w:val="0"/>
              <w:adjustRightInd w:val="0"/>
              <w:snapToGrid w:val="0"/>
              <w:spacing w:line="320" w:lineRule="exact"/>
              <w:jc w:val="left"/>
              <w:rPr>
                <w:rFonts w:eastAsia="仿宋_GB2312"/>
                <w:kern w:val="0"/>
                <w:sz w:val="24"/>
                <w:szCs w:val="24"/>
              </w:rPr>
            </w:pPr>
            <w:r w:rsidRPr="00E46E32">
              <w:rPr>
                <w:rFonts w:eastAsia="仿宋_GB2312"/>
                <w:kern w:val="0"/>
                <w:sz w:val="24"/>
                <w:szCs w:val="24"/>
              </w:rPr>
              <w:t>拟建项目</w:t>
            </w:r>
            <w:r w:rsidR="00355977" w:rsidRPr="00E46E32">
              <w:rPr>
                <w:rFonts w:eastAsia="仿宋_GB2312" w:hint="eastAsia"/>
                <w:kern w:val="0"/>
                <w:sz w:val="24"/>
                <w:szCs w:val="24"/>
              </w:rPr>
              <w:t>对可能产生毒物的</w:t>
            </w:r>
            <w:r w:rsidR="00495FBC">
              <w:rPr>
                <w:rFonts w:eastAsia="仿宋_GB2312" w:hint="eastAsia"/>
                <w:kern w:val="0"/>
                <w:sz w:val="24"/>
                <w:szCs w:val="24"/>
              </w:rPr>
              <w:t>测试台架</w:t>
            </w:r>
            <w:r w:rsidR="00355977" w:rsidRPr="00E46E32">
              <w:rPr>
                <w:rFonts w:eastAsia="仿宋_GB2312" w:hint="eastAsia"/>
                <w:kern w:val="0"/>
                <w:sz w:val="24"/>
                <w:szCs w:val="24"/>
              </w:rPr>
              <w:t>设备优先采用自动</w:t>
            </w:r>
            <w:r w:rsidR="00495FBC">
              <w:rPr>
                <w:rFonts w:eastAsia="仿宋_GB2312" w:hint="eastAsia"/>
                <w:kern w:val="0"/>
                <w:sz w:val="24"/>
                <w:szCs w:val="24"/>
              </w:rPr>
              <w:t>化设备</w:t>
            </w:r>
            <w:r w:rsidR="00355977" w:rsidRPr="00E46E32">
              <w:rPr>
                <w:rFonts w:eastAsia="仿宋_GB2312" w:hint="eastAsia"/>
                <w:kern w:val="0"/>
                <w:sz w:val="24"/>
                <w:szCs w:val="24"/>
              </w:rPr>
              <w:t>，</w:t>
            </w:r>
            <w:r w:rsidR="00503B43">
              <w:rPr>
                <w:rFonts w:eastAsia="仿宋_GB2312" w:hint="eastAsia"/>
                <w:kern w:val="0"/>
                <w:sz w:val="24"/>
                <w:szCs w:val="24"/>
              </w:rPr>
              <w:t>测试工</w:t>
            </w:r>
            <w:r w:rsidR="00355977" w:rsidRPr="00E46E32">
              <w:rPr>
                <w:rFonts w:eastAsia="仿宋_GB2312" w:hint="eastAsia"/>
                <w:kern w:val="0"/>
                <w:sz w:val="24"/>
                <w:szCs w:val="24"/>
              </w:rPr>
              <w:t>只需</w:t>
            </w:r>
            <w:r w:rsidR="00495FBC">
              <w:rPr>
                <w:rFonts w:eastAsia="仿宋_GB2312" w:hint="eastAsia"/>
                <w:kern w:val="0"/>
                <w:sz w:val="24"/>
                <w:szCs w:val="24"/>
              </w:rPr>
              <w:t>安装发动机、连接管线和拆解，测试过程为远程操作，且测试内设有排风设施</w:t>
            </w:r>
            <w:r w:rsidRPr="00E46E32">
              <w:rPr>
                <w:rFonts w:eastAsia="仿宋_GB2312"/>
                <w:kern w:val="0"/>
                <w:sz w:val="24"/>
                <w:szCs w:val="24"/>
              </w:rPr>
              <w:t>。</w:t>
            </w:r>
          </w:p>
        </w:tc>
        <w:tc>
          <w:tcPr>
            <w:tcW w:w="709" w:type="dxa"/>
            <w:vAlign w:val="center"/>
          </w:tcPr>
          <w:p w14:paraId="09EE9A15"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符合</w:t>
            </w:r>
          </w:p>
        </w:tc>
      </w:tr>
      <w:tr w:rsidR="009C1BB9" w:rsidRPr="00E46E32" w14:paraId="0A1795AC" w14:textId="77777777" w:rsidTr="00FD6AE1">
        <w:trPr>
          <w:trHeight w:val="340"/>
          <w:jc w:val="center"/>
        </w:trPr>
        <w:tc>
          <w:tcPr>
            <w:tcW w:w="466" w:type="dxa"/>
            <w:vAlign w:val="center"/>
          </w:tcPr>
          <w:p w14:paraId="263F4365"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6</w:t>
            </w:r>
          </w:p>
        </w:tc>
        <w:tc>
          <w:tcPr>
            <w:tcW w:w="851" w:type="dxa"/>
            <w:vAlign w:val="center"/>
          </w:tcPr>
          <w:p w14:paraId="640932DC" w14:textId="77777777" w:rsidR="009C1BB9" w:rsidRPr="00E46E32" w:rsidRDefault="009C1BB9">
            <w:pPr>
              <w:pStyle w:val="afa"/>
              <w:widowControl w:val="0"/>
              <w:adjustRightInd w:val="0"/>
              <w:snapToGrid w:val="0"/>
              <w:spacing w:before="0" w:beforeAutospacing="0" w:after="0" w:afterAutospacing="0" w:line="320" w:lineRule="atLeast"/>
              <w:rPr>
                <w:rFonts w:ascii="Times New Roman" w:eastAsia="仿宋_GB2312" w:hAnsi="Times New Roman"/>
                <w:kern w:val="2"/>
              </w:rPr>
            </w:pPr>
            <w:r w:rsidRPr="00E46E32">
              <w:rPr>
                <w:rFonts w:ascii="Times New Roman" w:eastAsia="仿宋_GB2312" w:hAnsi="Times New Roman"/>
                <w:kern w:val="2"/>
              </w:rPr>
              <w:t>GB/T</w:t>
            </w:r>
          </w:p>
          <w:p w14:paraId="4FF11277" w14:textId="77777777" w:rsidR="009C1BB9" w:rsidRPr="00E46E32" w:rsidRDefault="009C1BB9">
            <w:pPr>
              <w:pStyle w:val="afa"/>
              <w:widowControl w:val="0"/>
              <w:adjustRightInd w:val="0"/>
              <w:snapToGrid w:val="0"/>
              <w:spacing w:before="0" w:beforeAutospacing="0" w:after="0" w:afterAutospacing="0" w:line="320" w:lineRule="atLeast"/>
              <w:rPr>
                <w:rFonts w:ascii="Times New Roman" w:eastAsia="仿宋_GB2312" w:hAnsi="Times New Roman"/>
                <w:kern w:val="2"/>
              </w:rPr>
            </w:pPr>
            <w:r w:rsidRPr="00E46E32">
              <w:rPr>
                <w:rFonts w:ascii="Times New Roman" w:eastAsia="仿宋_GB2312" w:hAnsi="Times New Roman"/>
                <w:kern w:val="2"/>
              </w:rPr>
              <w:t>12801-2008</w:t>
            </w:r>
          </w:p>
          <w:p w14:paraId="6E5E3253" w14:textId="77777777" w:rsidR="009C1BB9" w:rsidRPr="00E46E32" w:rsidRDefault="009C1BB9">
            <w:pPr>
              <w:pStyle w:val="afa"/>
              <w:widowControl w:val="0"/>
              <w:adjustRightInd w:val="0"/>
              <w:snapToGrid w:val="0"/>
              <w:spacing w:before="0" w:beforeAutospacing="0" w:after="0" w:afterAutospacing="0" w:line="320" w:lineRule="atLeast"/>
              <w:rPr>
                <w:rFonts w:ascii="Times New Roman" w:eastAsia="仿宋_GB2312" w:hAnsi="Times New Roman"/>
              </w:rPr>
            </w:pPr>
            <w:r w:rsidRPr="00E46E32">
              <w:rPr>
                <w:rFonts w:ascii="Times New Roman" w:eastAsia="仿宋_GB2312" w:hAnsi="Times New Roman"/>
                <w:kern w:val="2"/>
              </w:rPr>
              <w:t>5.7.2</w:t>
            </w:r>
          </w:p>
        </w:tc>
        <w:tc>
          <w:tcPr>
            <w:tcW w:w="3893" w:type="dxa"/>
            <w:vAlign w:val="center"/>
          </w:tcPr>
          <w:p w14:paraId="2EBD84DA" w14:textId="77777777" w:rsidR="009C1BB9" w:rsidRPr="00E46E32" w:rsidRDefault="009C1BB9">
            <w:pPr>
              <w:numPr>
                <w:ilvl w:val="0"/>
                <w:numId w:val="5"/>
              </w:numPr>
              <w:spacing w:line="320" w:lineRule="atLeast"/>
              <w:jc w:val="left"/>
              <w:rPr>
                <w:rFonts w:eastAsia="仿宋_GB2312"/>
                <w:sz w:val="24"/>
                <w:szCs w:val="24"/>
              </w:rPr>
            </w:pPr>
            <w:r w:rsidRPr="00E46E32">
              <w:rPr>
                <w:rFonts w:eastAsia="仿宋_GB2312"/>
                <w:sz w:val="24"/>
                <w:szCs w:val="24"/>
              </w:rPr>
              <w:t>便于操作和维护；</w:t>
            </w:r>
          </w:p>
          <w:p w14:paraId="379E6BD9" w14:textId="77777777" w:rsidR="009C1BB9" w:rsidRPr="00E46E32" w:rsidRDefault="009C1BB9">
            <w:pPr>
              <w:numPr>
                <w:ilvl w:val="0"/>
                <w:numId w:val="5"/>
              </w:numPr>
              <w:spacing w:line="320" w:lineRule="atLeast"/>
              <w:jc w:val="left"/>
              <w:rPr>
                <w:rFonts w:eastAsia="仿宋_GB2312"/>
                <w:sz w:val="24"/>
                <w:szCs w:val="24"/>
              </w:rPr>
            </w:pPr>
            <w:r w:rsidRPr="00E46E32">
              <w:rPr>
                <w:rFonts w:eastAsia="仿宋_GB2312"/>
                <w:sz w:val="24"/>
                <w:szCs w:val="24"/>
              </w:rPr>
              <w:t>发生火灾或出现紧急情况时，便于人员撤离；</w:t>
            </w:r>
          </w:p>
          <w:p w14:paraId="539C36B4" w14:textId="77777777" w:rsidR="009C1BB9" w:rsidRPr="00E46E32" w:rsidRDefault="009C1BB9">
            <w:pPr>
              <w:numPr>
                <w:ilvl w:val="0"/>
                <w:numId w:val="5"/>
              </w:numPr>
              <w:spacing w:line="320" w:lineRule="atLeast"/>
              <w:jc w:val="left"/>
              <w:rPr>
                <w:rFonts w:eastAsia="仿宋_GB2312"/>
                <w:sz w:val="24"/>
                <w:szCs w:val="24"/>
              </w:rPr>
            </w:pPr>
            <w:r w:rsidRPr="00E46E32">
              <w:rPr>
                <w:rFonts w:eastAsia="仿宋_GB2312"/>
                <w:sz w:val="24"/>
                <w:szCs w:val="24"/>
              </w:rPr>
              <w:t>尽量避免发生装置之间危害因素的相互影响，减少对人员的综合作用；</w:t>
            </w:r>
          </w:p>
          <w:p w14:paraId="2AEB6D2F" w14:textId="77777777" w:rsidR="009C1BB9" w:rsidRPr="00E46E32" w:rsidRDefault="009C1BB9">
            <w:pPr>
              <w:numPr>
                <w:ilvl w:val="0"/>
                <w:numId w:val="5"/>
              </w:numPr>
              <w:spacing w:line="320" w:lineRule="atLeast"/>
              <w:jc w:val="left"/>
              <w:rPr>
                <w:rFonts w:eastAsia="仿宋_GB2312"/>
                <w:sz w:val="24"/>
                <w:szCs w:val="24"/>
              </w:rPr>
            </w:pPr>
            <w:r w:rsidRPr="00E46E32">
              <w:rPr>
                <w:rFonts w:eastAsia="仿宋_GB2312"/>
                <w:sz w:val="24"/>
                <w:szCs w:val="24"/>
              </w:rPr>
              <w:t>布置具有潜在危险的设备时，应根据有关规定进行分散和隔离，并设置必要的提示、标志和警告信号；</w:t>
            </w:r>
          </w:p>
          <w:p w14:paraId="24C87D17" w14:textId="77777777" w:rsidR="009C1BB9" w:rsidRPr="00E46E32" w:rsidRDefault="009C1BB9">
            <w:pPr>
              <w:numPr>
                <w:ilvl w:val="0"/>
                <w:numId w:val="5"/>
              </w:numPr>
              <w:spacing w:line="320" w:lineRule="atLeast"/>
              <w:jc w:val="left"/>
              <w:rPr>
                <w:rFonts w:eastAsia="仿宋_GB2312"/>
                <w:sz w:val="24"/>
                <w:szCs w:val="24"/>
              </w:rPr>
            </w:pPr>
            <w:r w:rsidRPr="00E46E32">
              <w:rPr>
                <w:rFonts w:eastAsia="仿宋_GB2312"/>
                <w:sz w:val="24"/>
                <w:szCs w:val="24"/>
              </w:rPr>
              <w:t>对振动、爆炸敏感的设备，应进行</w:t>
            </w:r>
            <w:r w:rsidRPr="00E46E32">
              <w:rPr>
                <w:rFonts w:eastAsia="仿宋_GB2312"/>
                <w:sz w:val="24"/>
                <w:szCs w:val="24"/>
              </w:rPr>
              <w:lastRenderedPageBreak/>
              <w:t>隔离或设置屏蔽、防护</w:t>
            </w:r>
            <w:r w:rsidRPr="00E46E32">
              <w:rPr>
                <w:sz w:val="24"/>
                <w:szCs w:val="24"/>
              </w:rPr>
              <w:t>墻</w:t>
            </w:r>
            <w:r w:rsidRPr="00E46E32">
              <w:rPr>
                <w:rFonts w:eastAsia="仿宋_GB2312"/>
                <w:sz w:val="24"/>
                <w:szCs w:val="24"/>
              </w:rPr>
              <w:t>、减振设施等；</w:t>
            </w:r>
          </w:p>
          <w:p w14:paraId="3A73AD1A" w14:textId="77777777" w:rsidR="009C1BB9" w:rsidRPr="00E46E32" w:rsidRDefault="009C1BB9">
            <w:pPr>
              <w:numPr>
                <w:ilvl w:val="0"/>
                <w:numId w:val="5"/>
              </w:numPr>
              <w:spacing w:line="320" w:lineRule="atLeast"/>
              <w:jc w:val="left"/>
              <w:rPr>
                <w:rFonts w:eastAsia="仿宋_GB2312"/>
                <w:sz w:val="24"/>
                <w:szCs w:val="24"/>
              </w:rPr>
            </w:pPr>
            <w:r w:rsidRPr="00E46E32">
              <w:rPr>
                <w:rFonts w:eastAsia="仿宋_GB2312"/>
                <w:sz w:val="24"/>
                <w:szCs w:val="24"/>
              </w:rPr>
              <w:t>设备的噪声超过有关标准规定时，应予以隔离；</w:t>
            </w:r>
          </w:p>
          <w:p w14:paraId="02C49ECF" w14:textId="77777777" w:rsidR="009C1BB9" w:rsidRPr="00E46E32" w:rsidRDefault="009C1BB9">
            <w:pPr>
              <w:numPr>
                <w:ilvl w:val="0"/>
                <w:numId w:val="5"/>
              </w:numPr>
              <w:spacing w:line="320" w:lineRule="atLeast"/>
              <w:jc w:val="left"/>
              <w:rPr>
                <w:rFonts w:eastAsia="仿宋_GB2312"/>
                <w:sz w:val="24"/>
                <w:szCs w:val="24"/>
              </w:rPr>
            </w:pPr>
            <w:r w:rsidRPr="00E46E32">
              <w:rPr>
                <w:rFonts w:eastAsia="仿宋_GB2312"/>
                <w:sz w:val="24"/>
                <w:szCs w:val="24"/>
              </w:rPr>
              <w:t>加热设备及反应釜等的作业孔、操纵器、观察孔等应有防护设施；作业区的热辐射强度不应超过有关规定。</w:t>
            </w:r>
          </w:p>
        </w:tc>
        <w:tc>
          <w:tcPr>
            <w:tcW w:w="3194" w:type="dxa"/>
            <w:vAlign w:val="center"/>
          </w:tcPr>
          <w:p w14:paraId="4C0D0EF1" w14:textId="30F49A96" w:rsidR="009C1BB9" w:rsidRPr="00E46E32" w:rsidRDefault="009C1BB9" w:rsidP="00503B43">
            <w:pPr>
              <w:adjustRightInd w:val="0"/>
              <w:snapToGrid w:val="0"/>
              <w:spacing w:line="320" w:lineRule="atLeast"/>
              <w:jc w:val="left"/>
              <w:rPr>
                <w:rFonts w:eastAsia="仿宋_GB2312"/>
                <w:sz w:val="24"/>
                <w:szCs w:val="24"/>
              </w:rPr>
            </w:pPr>
            <w:r w:rsidRPr="00E46E32">
              <w:rPr>
                <w:rFonts w:eastAsia="仿宋_GB2312"/>
                <w:sz w:val="24"/>
                <w:szCs w:val="24"/>
              </w:rPr>
              <w:lastRenderedPageBreak/>
              <w:t>拟建项目</w:t>
            </w:r>
            <w:r w:rsidR="00503B43">
              <w:rPr>
                <w:rFonts w:eastAsia="仿宋_GB2312" w:hint="eastAsia"/>
                <w:sz w:val="24"/>
                <w:szCs w:val="24"/>
              </w:rPr>
              <w:t>测试间和控制室</w:t>
            </w:r>
            <w:r w:rsidRPr="00E46E32">
              <w:rPr>
                <w:rFonts w:eastAsia="仿宋_GB2312"/>
                <w:sz w:val="24"/>
                <w:szCs w:val="24"/>
              </w:rPr>
              <w:t>隔离设置，减少对人员的</w:t>
            </w:r>
            <w:r w:rsidR="00503B43">
              <w:rPr>
                <w:rFonts w:eastAsia="仿宋_GB2312" w:hint="eastAsia"/>
                <w:sz w:val="24"/>
                <w:szCs w:val="24"/>
              </w:rPr>
              <w:t>危害</w:t>
            </w:r>
            <w:r w:rsidRPr="00E46E32">
              <w:rPr>
                <w:rFonts w:eastAsia="仿宋_GB2312"/>
                <w:sz w:val="24"/>
                <w:szCs w:val="24"/>
              </w:rPr>
              <w:t>；作业场所拟设置警示标识；振动较大的</w:t>
            </w:r>
            <w:r w:rsidR="009E7259">
              <w:rPr>
                <w:rFonts w:eastAsia="仿宋_GB2312" w:hint="eastAsia"/>
                <w:sz w:val="24"/>
                <w:szCs w:val="24"/>
              </w:rPr>
              <w:t>测试台架</w:t>
            </w:r>
            <w:r w:rsidRPr="00E46E32">
              <w:rPr>
                <w:rFonts w:eastAsia="仿宋_GB2312"/>
                <w:sz w:val="24"/>
                <w:szCs w:val="24"/>
              </w:rPr>
              <w:t>拟单独隔间设置</w:t>
            </w:r>
            <w:r w:rsidR="007F357E" w:rsidRPr="00E46E32">
              <w:rPr>
                <w:rFonts w:eastAsia="仿宋_GB2312" w:hint="eastAsia"/>
                <w:sz w:val="24"/>
                <w:szCs w:val="24"/>
              </w:rPr>
              <w:t>在</w:t>
            </w:r>
            <w:r w:rsidR="009E7259">
              <w:rPr>
                <w:rFonts w:eastAsia="仿宋_GB2312" w:hint="eastAsia"/>
                <w:sz w:val="24"/>
                <w:szCs w:val="24"/>
              </w:rPr>
              <w:t>试验间</w:t>
            </w:r>
            <w:r w:rsidR="007F357E" w:rsidRPr="00E46E32">
              <w:rPr>
                <w:rFonts w:eastAsia="仿宋_GB2312" w:hint="eastAsia"/>
                <w:sz w:val="24"/>
                <w:szCs w:val="24"/>
              </w:rPr>
              <w:t>内</w:t>
            </w:r>
            <w:r w:rsidRPr="00E46E32">
              <w:rPr>
                <w:rFonts w:eastAsia="仿宋_GB2312"/>
                <w:sz w:val="24"/>
                <w:szCs w:val="24"/>
              </w:rPr>
              <w:t>。</w:t>
            </w:r>
          </w:p>
        </w:tc>
        <w:tc>
          <w:tcPr>
            <w:tcW w:w="709" w:type="dxa"/>
            <w:vAlign w:val="center"/>
          </w:tcPr>
          <w:p w14:paraId="2C02FFAF" w14:textId="77777777" w:rsidR="009C1BB9" w:rsidRPr="00E46E32" w:rsidRDefault="009C1BB9">
            <w:pPr>
              <w:adjustRightInd w:val="0"/>
              <w:snapToGrid w:val="0"/>
              <w:spacing w:line="320" w:lineRule="atLeast"/>
              <w:jc w:val="center"/>
              <w:rPr>
                <w:rFonts w:eastAsia="仿宋_GB2312"/>
                <w:sz w:val="24"/>
                <w:szCs w:val="24"/>
              </w:rPr>
            </w:pPr>
            <w:r w:rsidRPr="00E46E32">
              <w:rPr>
                <w:rFonts w:eastAsia="仿宋_GB2312"/>
                <w:sz w:val="24"/>
                <w:szCs w:val="24"/>
              </w:rPr>
              <w:t>符合</w:t>
            </w:r>
          </w:p>
        </w:tc>
      </w:tr>
    </w:tbl>
    <w:p w14:paraId="5FB5C735" w14:textId="32DB2BA8" w:rsidR="001E4630" w:rsidRPr="00E46E32" w:rsidRDefault="001E4630">
      <w:pPr>
        <w:spacing w:line="490" w:lineRule="exact"/>
        <w:ind w:firstLineChars="200" w:firstLine="560"/>
        <w:rPr>
          <w:rFonts w:eastAsia="仿宋_GB2312"/>
          <w:kern w:val="0"/>
          <w:sz w:val="28"/>
          <w:szCs w:val="28"/>
        </w:rPr>
      </w:pPr>
      <w:r w:rsidRPr="00E46E32">
        <w:rPr>
          <w:rFonts w:eastAsia="仿宋_GB2312"/>
          <w:kern w:val="0"/>
          <w:sz w:val="28"/>
          <w:szCs w:val="28"/>
        </w:rPr>
        <w:lastRenderedPageBreak/>
        <w:t>拟建项目设备布置在</w:t>
      </w:r>
      <w:r w:rsidR="009E7259">
        <w:rPr>
          <w:rFonts w:eastAsia="仿宋_GB2312" w:hint="eastAsia"/>
          <w:kern w:val="0"/>
          <w:sz w:val="28"/>
          <w:szCs w:val="28"/>
        </w:rPr>
        <w:t>拟在东厂区联合厂房东侧贴建</w:t>
      </w:r>
      <w:r w:rsidRPr="00E46E32">
        <w:rPr>
          <w:rFonts w:eastAsia="仿宋_GB2312"/>
          <w:kern w:val="0"/>
          <w:sz w:val="28"/>
          <w:szCs w:val="28"/>
        </w:rPr>
        <w:t>，生产工艺及设备布局上将有毒有害作业场所分区设置，并设置通风排毒设施。拟建项目在生产工艺及设备布局上符合《工业企业设计卫生标准》（</w:t>
      </w:r>
      <w:r w:rsidRPr="00E46E32">
        <w:rPr>
          <w:rFonts w:eastAsia="仿宋_GB2312"/>
          <w:kern w:val="0"/>
          <w:sz w:val="28"/>
          <w:szCs w:val="28"/>
        </w:rPr>
        <w:t>GBZ1-2010</w:t>
      </w:r>
      <w:r w:rsidRPr="00E46E32">
        <w:rPr>
          <w:rFonts w:eastAsia="仿宋_GB2312"/>
          <w:kern w:val="0"/>
          <w:sz w:val="28"/>
          <w:szCs w:val="28"/>
        </w:rPr>
        <w:t>）、《生产过程安全卫生要求总则》（</w:t>
      </w:r>
      <w:r w:rsidRPr="00E46E32">
        <w:rPr>
          <w:rFonts w:eastAsia="仿宋_GB2312"/>
          <w:kern w:val="0"/>
          <w:sz w:val="28"/>
          <w:szCs w:val="28"/>
        </w:rPr>
        <w:t>GB/T12801-2008</w:t>
      </w:r>
      <w:r w:rsidRPr="00E46E32">
        <w:rPr>
          <w:rFonts w:eastAsia="仿宋_GB2312"/>
          <w:kern w:val="0"/>
          <w:sz w:val="28"/>
          <w:szCs w:val="28"/>
        </w:rPr>
        <w:t>）的要求。</w:t>
      </w:r>
    </w:p>
    <w:p w14:paraId="5BA81B56" w14:textId="062A1F2D" w:rsidR="001E4630" w:rsidRPr="00E46E32" w:rsidRDefault="006F17D6">
      <w:pPr>
        <w:tabs>
          <w:tab w:val="left" w:pos="6208"/>
        </w:tabs>
        <w:spacing w:line="490" w:lineRule="exact"/>
        <w:outlineLvl w:val="1"/>
        <w:rPr>
          <w:rFonts w:eastAsia="仿宋_GB2312"/>
          <w:b/>
          <w:bCs/>
          <w:sz w:val="28"/>
          <w:szCs w:val="28"/>
        </w:rPr>
      </w:pPr>
      <w:bookmarkStart w:id="108" w:name="_Toc67558273"/>
      <w:r w:rsidRPr="00E46E32">
        <w:rPr>
          <w:rStyle w:val="1Char"/>
          <w:sz w:val="28"/>
          <w:szCs w:val="28"/>
        </w:rPr>
        <w:t>附</w:t>
      </w:r>
      <w:r w:rsidR="001E470C">
        <w:rPr>
          <w:rFonts w:eastAsia="仿宋_GB2312"/>
          <w:b/>
          <w:bCs/>
          <w:sz w:val="28"/>
          <w:szCs w:val="28"/>
        </w:rPr>
        <w:t>6</w:t>
      </w:r>
      <w:r w:rsidR="00E92EBB" w:rsidRPr="00E46E32">
        <w:rPr>
          <w:rFonts w:eastAsia="仿宋_GB2312"/>
          <w:b/>
          <w:bCs/>
          <w:sz w:val="28"/>
          <w:szCs w:val="28"/>
        </w:rPr>
        <w:t>.3</w:t>
      </w:r>
      <w:r w:rsidR="001E4630" w:rsidRPr="00E46E32">
        <w:rPr>
          <w:rFonts w:eastAsia="仿宋_GB2312"/>
          <w:b/>
          <w:bCs/>
          <w:sz w:val="28"/>
          <w:szCs w:val="28"/>
        </w:rPr>
        <w:t>建筑卫生学</w:t>
      </w:r>
      <w:r w:rsidR="000F27E3" w:rsidRPr="00E46E32">
        <w:rPr>
          <w:rFonts w:eastAsia="仿宋_GB2312"/>
          <w:b/>
          <w:bCs/>
          <w:sz w:val="28"/>
          <w:szCs w:val="28"/>
        </w:rPr>
        <w:t>分析与</w:t>
      </w:r>
      <w:r w:rsidR="001E4630" w:rsidRPr="00E46E32">
        <w:rPr>
          <w:rFonts w:eastAsia="仿宋_GB2312"/>
          <w:b/>
          <w:bCs/>
          <w:sz w:val="28"/>
          <w:szCs w:val="28"/>
        </w:rPr>
        <w:t>评价</w:t>
      </w:r>
      <w:bookmarkEnd w:id="108"/>
    </w:p>
    <w:p w14:paraId="5B2D9F56" w14:textId="29D222DB" w:rsidR="001E4630" w:rsidRPr="00E46E32" w:rsidRDefault="005B5F6E">
      <w:pPr>
        <w:pStyle w:val="CM55"/>
        <w:snapToGrid w:val="0"/>
        <w:spacing w:line="490" w:lineRule="exact"/>
        <w:ind w:firstLineChars="200" w:firstLine="560"/>
        <w:jc w:val="both"/>
        <w:rPr>
          <w:rFonts w:ascii="Times New Roman" w:eastAsia="仿宋_GB2312" w:cs="Times New Roman" w:hint="default"/>
          <w:color w:val="auto"/>
          <w:sz w:val="28"/>
          <w:szCs w:val="28"/>
        </w:rPr>
      </w:pPr>
      <w:r w:rsidRPr="00E46E32">
        <w:rPr>
          <w:rFonts w:ascii="Times New Roman" w:eastAsia="仿宋_GB2312" w:cs="Times New Roman"/>
          <w:color w:val="auto"/>
          <w:sz w:val="28"/>
          <w:szCs w:val="28"/>
        </w:rPr>
        <w:t>建设项目</w:t>
      </w:r>
      <w:r w:rsidR="001E4630" w:rsidRPr="00E46E32">
        <w:rPr>
          <w:rFonts w:ascii="Times New Roman" w:eastAsia="仿宋_GB2312" w:cs="Times New Roman" w:hint="default"/>
          <w:color w:val="auto"/>
          <w:sz w:val="28"/>
          <w:szCs w:val="28"/>
        </w:rPr>
        <w:t>建筑卫生学检查表见</w:t>
      </w:r>
      <w:r w:rsidR="00B7128C" w:rsidRPr="00E46E32">
        <w:rPr>
          <w:rFonts w:ascii="Times New Roman" w:eastAsia="仿宋_GB2312" w:cs="Times New Roman" w:hint="default"/>
          <w:sz w:val="28"/>
        </w:rPr>
        <w:t>附</w:t>
      </w:r>
      <w:r w:rsidR="001E4630" w:rsidRPr="00E46E32">
        <w:rPr>
          <w:rFonts w:ascii="Times New Roman" w:eastAsia="仿宋_GB2312" w:cs="Times New Roman" w:hint="default"/>
          <w:color w:val="auto"/>
          <w:sz w:val="28"/>
          <w:szCs w:val="28"/>
        </w:rPr>
        <w:t>表</w:t>
      </w:r>
      <w:r w:rsidR="001E470C">
        <w:rPr>
          <w:rFonts w:ascii="Times New Roman" w:eastAsia="仿宋_GB2312" w:cs="Times New Roman" w:hint="default"/>
          <w:color w:val="auto"/>
          <w:sz w:val="28"/>
          <w:szCs w:val="28"/>
        </w:rPr>
        <w:t>6</w:t>
      </w:r>
      <w:r w:rsidR="00E92EBB" w:rsidRPr="00E46E32">
        <w:rPr>
          <w:rFonts w:ascii="Times New Roman" w:eastAsia="仿宋_GB2312" w:cs="Times New Roman" w:hint="default"/>
          <w:color w:val="auto"/>
          <w:sz w:val="28"/>
          <w:szCs w:val="28"/>
        </w:rPr>
        <w:t>-3</w:t>
      </w:r>
      <w:r w:rsidR="001E4630" w:rsidRPr="00E46E32">
        <w:rPr>
          <w:rFonts w:ascii="Times New Roman" w:eastAsia="仿宋_GB2312" w:cs="Times New Roman" w:hint="default"/>
          <w:color w:val="auto"/>
          <w:sz w:val="28"/>
          <w:szCs w:val="28"/>
        </w:rPr>
        <w:t>。</w:t>
      </w:r>
    </w:p>
    <w:p w14:paraId="00469211" w14:textId="49345F21" w:rsidR="001E4630" w:rsidRPr="00E46E32" w:rsidRDefault="00B7128C" w:rsidP="00FB2192">
      <w:pPr>
        <w:pStyle w:val="CM55"/>
        <w:snapToGrid w:val="0"/>
        <w:spacing w:line="460" w:lineRule="exact"/>
        <w:ind w:firstLineChars="200" w:firstLine="562"/>
        <w:jc w:val="center"/>
        <w:rPr>
          <w:rFonts w:ascii="Times New Roman" w:eastAsia="仿宋_GB2312" w:cs="Times New Roman" w:hint="default"/>
          <w:b/>
          <w:color w:val="auto"/>
          <w:sz w:val="28"/>
          <w:szCs w:val="28"/>
        </w:rPr>
      </w:pPr>
      <w:r w:rsidRPr="00E46E32">
        <w:rPr>
          <w:rFonts w:ascii="Times New Roman" w:eastAsia="仿宋_GB2312" w:cs="Times New Roman" w:hint="default"/>
          <w:b/>
          <w:color w:val="auto"/>
          <w:sz w:val="28"/>
          <w:szCs w:val="28"/>
        </w:rPr>
        <w:t>附</w:t>
      </w:r>
      <w:r w:rsidR="001E4630" w:rsidRPr="00E46E32">
        <w:rPr>
          <w:rFonts w:ascii="Times New Roman" w:eastAsia="仿宋_GB2312" w:cs="Times New Roman" w:hint="default"/>
          <w:b/>
          <w:color w:val="auto"/>
          <w:sz w:val="28"/>
          <w:szCs w:val="28"/>
        </w:rPr>
        <w:t>表</w:t>
      </w:r>
      <w:r w:rsidR="001E470C">
        <w:rPr>
          <w:rFonts w:ascii="Times New Roman" w:eastAsia="仿宋_GB2312" w:cs="Times New Roman" w:hint="default"/>
          <w:b/>
          <w:color w:val="auto"/>
          <w:sz w:val="28"/>
          <w:szCs w:val="28"/>
        </w:rPr>
        <w:t>6</w:t>
      </w:r>
      <w:r w:rsidR="00E92EBB" w:rsidRPr="00E46E32">
        <w:rPr>
          <w:rFonts w:ascii="Times New Roman" w:eastAsia="仿宋_GB2312" w:cs="Times New Roman" w:hint="default"/>
          <w:b/>
          <w:color w:val="auto"/>
          <w:sz w:val="28"/>
          <w:szCs w:val="28"/>
        </w:rPr>
        <w:t>-3</w:t>
      </w:r>
      <w:r w:rsidR="009125E4" w:rsidRPr="00E46E32">
        <w:rPr>
          <w:rFonts w:ascii="Times New Roman" w:eastAsia="仿宋_GB2312" w:cs="Times New Roman" w:hint="default"/>
          <w:b/>
          <w:color w:val="auto"/>
          <w:sz w:val="28"/>
          <w:szCs w:val="28"/>
        </w:rPr>
        <w:t xml:space="preserve"> </w:t>
      </w:r>
      <w:r w:rsidR="001E4630" w:rsidRPr="00E46E32">
        <w:rPr>
          <w:rFonts w:ascii="Times New Roman" w:eastAsia="仿宋_GB2312" w:cs="Times New Roman" w:hint="default"/>
          <w:b/>
          <w:color w:val="auto"/>
          <w:sz w:val="28"/>
          <w:szCs w:val="28"/>
        </w:rPr>
        <w:t xml:space="preserve"> </w:t>
      </w:r>
      <w:r w:rsidR="001E4630" w:rsidRPr="00E46E32">
        <w:rPr>
          <w:rFonts w:ascii="Times New Roman" w:eastAsia="仿宋_GB2312" w:cs="Times New Roman" w:hint="default"/>
          <w:b/>
          <w:color w:val="auto"/>
          <w:sz w:val="28"/>
          <w:szCs w:val="28"/>
        </w:rPr>
        <w:t>建筑</w:t>
      </w:r>
      <w:r w:rsidR="00590313" w:rsidRPr="00E46E32">
        <w:rPr>
          <w:rFonts w:ascii="Times New Roman" w:eastAsia="仿宋_GB2312" w:cs="Times New Roman" w:hint="default"/>
          <w:b/>
          <w:color w:val="auto"/>
          <w:sz w:val="28"/>
          <w:szCs w:val="28"/>
        </w:rPr>
        <w:t>卫生学符合性</w:t>
      </w:r>
      <w:r w:rsidR="001E4630" w:rsidRPr="00E46E32">
        <w:rPr>
          <w:rFonts w:ascii="Times New Roman" w:eastAsia="仿宋_GB2312" w:cs="Times New Roman" w:hint="default"/>
          <w:b/>
          <w:color w:val="auto"/>
          <w:sz w:val="28"/>
          <w:szCs w:val="28"/>
        </w:rPr>
        <w:t>检查表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3"/>
        <w:gridCol w:w="914"/>
        <w:gridCol w:w="3853"/>
        <w:gridCol w:w="2810"/>
        <w:gridCol w:w="926"/>
      </w:tblGrid>
      <w:tr w:rsidR="00CB0433" w:rsidRPr="00E46E32" w14:paraId="60188E43" w14:textId="77777777" w:rsidTr="005A4603">
        <w:trPr>
          <w:cantSplit/>
          <w:trHeight w:val="340"/>
          <w:tblHeader/>
          <w:jc w:val="center"/>
        </w:trPr>
        <w:tc>
          <w:tcPr>
            <w:tcW w:w="253" w:type="pct"/>
            <w:vAlign w:val="center"/>
          </w:tcPr>
          <w:p w14:paraId="2E5E5844" w14:textId="77777777" w:rsidR="00CB0433" w:rsidRPr="00E46E32" w:rsidRDefault="00CB0433">
            <w:pPr>
              <w:jc w:val="center"/>
              <w:rPr>
                <w:rFonts w:eastAsia="仿宋_GB2312"/>
                <w:b/>
                <w:sz w:val="24"/>
                <w:szCs w:val="24"/>
              </w:rPr>
            </w:pPr>
            <w:r w:rsidRPr="00E46E32">
              <w:rPr>
                <w:rFonts w:eastAsia="仿宋_GB2312"/>
                <w:b/>
                <w:sz w:val="24"/>
                <w:szCs w:val="24"/>
              </w:rPr>
              <w:t>序号</w:t>
            </w:r>
          </w:p>
        </w:tc>
        <w:tc>
          <w:tcPr>
            <w:tcW w:w="510" w:type="pct"/>
            <w:vAlign w:val="center"/>
          </w:tcPr>
          <w:p w14:paraId="746CE41F" w14:textId="77777777" w:rsidR="00CB0433" w:rsidRPr="00E46E32" w:rsidRDefault="00CB0433">
            <w:pPr>
              <w:jc w:val="center"/>
              <w:rPr>
                <w:rFonts w:eastAsia="仿宋_GB2312"/>
                <w:b/>
                <w:sz w:val="24"/>
                <w:szCs w:val="24"/>
              </w:rPr>
            </w:pPr>
            <w:r w:rsidRPr="00E46E32">
              <w:rPr>
                <w:rFonts w:eastAsia="仿宋_GB2312"/>
                <w:b/>
                <w:sz w:val="24"/>
                <w:szCs w:val="24"/>
              </w:rPr>
              <w:t>检查</w:t>
            </w:r>
          </w:p>
          <w:p w14:paraId="10786310" w14:textId="77777777" w:rsidR="00CB0433" w:rsidRPr="00E46E32" w:rsidRDefault="00CB0433">
            <w:pPr>
              <w:jc w:val="center"/>
              <w:rPr>
                <w:rFonts w:eastAsia="仿宋_GB2312"/>
                <w:b/>
                <w:sz w:val="24"/>
                <w:szCs w:val="24"/>
              </w:rPr>
            </w:pPr>
            <w:r w:rsidRPr="00E46E32">
              <w:rPr>
                <w:rFonts w:eastAsia="仿宋_GB2312"/>
                <w:b/>
                <w:sz w:val="24"/>
                <w:szCs w:val="24"/>
              </w:rPr>
              <w:t>依据</w:t>
            </w:r>
          </w:p>
        </w:tc>
        <w:tc>
          <w:tcPr>
            <w:tcW w:w="2151" w:type="pct"/>
            <w:vAlign w:val="center"/>
          </w:tcPr>
          <w:p w14:paraId="757D2291" w14:textId="77777777" w:rsidR="00CB0433" w:rsidRPr="00E46E32" w:rsidRDefault="00CB0433">
            <w:pPr>
              <w:jc w:val="center"/>
              <w:rPr>
                <w:rFonts w:eastAsia="仿宋_GB2312"/>
                <w:b/>
                <w:sz w:val="24"/>
                <w:szCs w:val="24"/>
              </w:rPr>
            </w:pPr>
            <w:r w:rsidRPr="00E46E32">
              <w:rPr>
                <w:rFonts w:eastAsia="仿宋_GB2312"/>
                <w:b/>
                <w:sz w:val="24"/>
                <w:szCs w:val="24"/>
              </w:rPr>
              <w:t>检查内容</w:t>
            </w:r>
          </w:p>
        </w:tc>
        <w:tc>
          <w:tcPr>
            <w:tcW w:w="1569" w:type="pct"/>
            <w:vAlign w:val="center"/>
          </w:tcPr>
          <w:p w14:paraId="5CA418FF" w14:textId="77777777" w:rsidR="00CB0433" w:rsidRPr="00E46E32" w:rsidRDefault="00CB0433">
            <w:pPr>
              <w:jc w:val="center"/>
              <w:rPr>
                <w:rFonts w:eastAsia="仿宋_GB2312"/>
                <w:b/>
                <w:sz w:val="24"/>
                <w:szCs w:val="24"/>
              </w:rPr>
            </w:pPr>
            <w:r w:rsidRPr="00E46E32">
              <w:rPr>
                <w:rFonts w:eastAsia="仿宋_GB2312"/>
                <w:b/>
                <w:sz w:val="24"/>
                <w:szCs w:val="24"/>
              </w:rPr>
              <w:t>检查结果</w:t>
            </w:r>
          </w:p>
        </w:tc>
        <w:tc>
          <w:tcPr>
            <w:tcW w:w="517" w:type="pct"/>
            <w:vAlign w:val="center"/>
          </w:tcPr>
          <w:p w14:paraId="1E5FE673" w14:textId="77777777" w:rsidR="00CB0433" w:rsidRPr="00E46E32" w:rsidRDefault="00CB0433">
            <w:pPr>
              <w:jc w:val="center"/>
              <w:rPr>
                <w:rFonts w:eastAsia="仿宋_GB2312"/>
                <w:b/>
                <w:sz w:val="24"/>
                <w:szCs w:val="24"/>
              </w:rPr>
            </w:pPr>
            <w:r w:rsidRPr="00E46E32">
              <w:rPr>
                <w:rFonts w:eastAsia="仿宋_GB2312"/>
                <w:b/>
                <w:sz w:val="24"/>
                <w:szCs w:val="24"/>
              </w:rPr>
              <w:t>评价结论</w:t>
            </w:r>
          </w:p>
        </w:tc>
      </w:tr>
      <w:tr w:rsidR="00CB0433" w:rsidRPr="00E46E32" w14:paraId="0C19267D" w14:textId="77777777" w:rsidTr="005A4603">
        <w:trPr>
          <w:cantSplit/>
          <w:trHeight w:val="340"/>
          <w:jc w:val="center"/>
        </w:trPr>
        <w:tc>
          <w:tcPr>
            <w:tcW w:w="253" w:type="pct"/>
            <w:vAlign w:val="center"/>
          </w:tcPr>
          <w:p w14:paraId="29167AEE" w14:textId="1C463226" w:rsidR="00CB0433" w:rsidRPr="005A4603" w:rsidRDefault="00CB0433" w:rsidP="005A4603">
            <w:pPr>
              <w:pStyle w:val="afd"/>
              <w:numPr>
                <w:ilvl w:val="0"/>
                <w:numId w:val="28"/>
              </w:numPr>
              <w:ind w:firstLineChars="0"/>
              <w:jc w:val="center"/>
              <w:rPr>
                <w:rFonts w:eastAsia="仿宋_GB2312"/>
                <w:sz w:val="24"/>
                <w:szCs w:val="24"/>
              </w:rPr>
            </w:pPr>
          </w:p>
        </w:tc>
        <w:tc>
          <w:tcPr>
            <w:tcW w:w="510" w:type="pct"/>
            <w:vAlign w:val="center"/>
          </w:tcPr>
          <w:p w14:paraId="5E76C717" w14:textId="77777777" w:rsidR="00CB0433" w:rsidRPr="00E46E32" w:rsidRDefault="00CB0433">
            <w:pPr>
              <w:jc w:val="center"/>
              <w:rPr>
                <w:rFonts w:eastAsia="仿宋_GB2312"/>
                <w:sz w:val="24"/>
                <w:szCs w:val="24"/>
              </w:rPr>
            </w:pPr>
            <w:r w:rsidRPr="00E46E32">
              <w:rPr>
                <w:rFonts w:eastAsia="仿宋_GB2312"/>
                <w:sz w:val="24"/>
                <w:szCs w:val="24"/>
              </w:rPr>
              <w:t>GBZ1-</w:t>
            </w:r>
          </w:p>
          <w:p w14:paraId="0DC093E7" w14:textId="77777777" w:rsidR="00CB0433" w:rsidRPr="00E46E32" w:rsidRDefault="00CB0433">
            <w:pPr>
              <w:jc w:val="center"/>
              <w:rPr>
                <w:rFonts w:eastAsia="仿宋_GB2312"/>
                <w:sz w:val="24"/>
                <w:szCs w:val="24"/>
              </w:rPr>
            </w:pPr>
            <w:r w:rsidRPr="00E46E32">
              <w:rPr>
                <w:rFonts w:eastAsia="仿宋_GB2312"/>
                <w:sz w:val="24"/>
                <w:szCs w:val="24"/>
              </w:rPr>
              <w:t>2010</w:t>
            </w:r>
          </w:p>
          <w:p w14:paraId="2FF6B087" w14:textId="77777777" w:rsidR="00CB0433" w:rsidRPr="00E46E32" w:rsidRDefault="00CB0433">
            <w:pPr>
              <w:jc w:val="center"/>
              <w:rPr>
                <w:rFonts w:eastAsia="仿宋_GB2312"/>
                <w:sz w:val="24"/>
                <w:szCs w:val="24"/>
              </w:rPr>
            </w:pPr>
            <w:r w:rsidRPr="00E46E32">
              <w:rPr>
                <w:rFonts w:eastAsia="仿宋_GB2312"/>
                <w:sz w:val="24"/>
                <w:szCs w:val="24"/>
              </w:rPr>
              <w:t>5.3.1.1</w:t>
            </w:r>
          </w:p>
        </w:tc>
        <w:tc>
          <w:tcPr>
            <w:tcW w:w="2151" w:type="pct"/>
            <w:vAlign w:val="center"/>
          </w:tcPr>
          <w:p w14:paraId="25DEF9F2" w14:textId="77777777" w:rsidR="00CB0433" w:rsidRPr="00E46E32" w:rsidRDefault="00CB0433">
            <w:pPr>
              <w:jc w:val="left"/>
              <w:rPr>
                <w:rFonts w:eastAsia="仿宋_GB2312"/>
                <w:kern w:val="0"/>
                <w:sz w:val="24"/>
                <w:szCs w:val="24"/>
              </w:rPr>
            </w:pPr>
            <w:r w:rsidRPr="00E46E32">
              <w:rPr>
                <w:rFonts w:eastAsia="仿宋_GB2312"/>
                <w:sz w:val="24"/>
                <w:szCs w:val="24"/>
              </w:rPr>
              <w:t>厂房建筑方位应能使室内有良好的自然通风和自然采光，相邻两建筑物的间距一般不宜小于二者中较高建筑物的高度。</w:t>
            </w:r>
          </w:p>
        </w:tc>
        <w:tc>
          <w:tcPr>
            <w:tcW w:w="1569" w:type="pct"/>
            <w:vAlign w:val="center"/>
          </w:tcPr>
          <w:p w14:paraId="762776A7" w14:textId="0A4870DC" w:rsidR="00CB0433" w:rsidRPr="00E46E32" w:rsidRDefault="00CB0433" w:rsidP="00777DD0">
            <w:pPr>
              <w:jc w:val="left"/>
              <w:rPr>
                <w:rFonts w:eastAsia="仿宋_GB2312"/>
                <w:sz w:val="24"/>
                <w:szCs w:val="24"/>
              </w:rPr>
            </w:pPr>
            <w:r w:rsidRPr="00E46E32">
              <w:rPr>
                <w:rFonts w:eastAsia="仿宋_GB2312"/>
                <w:sz w:val="24"/>
                <w:szCs w:val="24"/>
              </w:rPr>
              <w:t>拟建项目</w:t>
            </w:r>
            <w:r w:rsidR="005B5F6E" w:rsidRPr="00E46E32">
              <w:rPr>
                <w:rFonts w:eastAsia="仿宋_GB2312" w:hint="eastAsia"/>
                <w:sz w:val="24"/>
                <w:szCs w:val="24"/>
              </w:rPr>
              <w:t>所在</w:t>
            </w:r>
            <w:r w:rsidRPr="00E46E32">
              <w:rPr>
                <w:rFonts w:eastAsia="仿宋_GB2312"/>
                <w:sz w:val="24"/>
                <w:szCs w:val="24"/>
              </w:rPr>
              <w:t>厂房成</w:t>
            </w:r>
            <w:r w:rsidR="009E7259">
              <w:rPr>
                <w:rFonts w:eastAsia="仿宋_GB2312" w:hint="eastAsia"/>
                <w:sz w:val="24"/>
                <w:szCs w:val="24"/>
              </w:rPr>
              <w:t>南北</w:t>
            </w:r>
            <w:r w:rsidR="009F6CBE" w:rsidRPr="00E46E32">
              <w:rPr>
                <w:rFonts w:eastAsia="仿宋_GB2312"/>
                <w:sz w:val="24"/>
                <w:szCs w:val="24"/>
              </w:rPr>
              <w:t>走向</w:t>
            </w:r>
            <w:r w:rsidRPr="00E46E32">
              <w:rPr>
                <w:rFonts w:eastAsia="仿宋_GB2312"/>
                <w:sz w:val="24"/>
                <w:szCs w:val="24"/>
              </w:rPr>
              <w:t>，有良好的自然通风和采光。</w:t>
            </w:r>
          </w:p>
        </w:tc>
        <w:tc>
          <w:tcPr>
            <w:tcW w:w="517" w:type="pct"/>
            <w:vAlign w:val="center"/>
          </w:tcPr>
          <w:p w14:paraId="62FFD848" w14:textId="77777777" w:rsidR="00CB0433" w:rsidRPr="00E46E32" w:rsidRDefault="00CB0433">
            <w:pPr>
              <w:jc w:val="center"/>
              <w:rPr>
                <w:rFonts w:eastAsia="仿宋_GB2312"/>
                <w:sz w:val="24"/>
                <w:szCs w:val="24"/>
              </w:rPr>
            </w:pPr>
            <w:r w:rsidRPr="00E46E32">
              <w:rPr>
                <w:rFonts w:eastAsia="仿宋_GB2312"/>
                <w:sz w:val="24"/>
                <w:szCs w:val="24"/>
              </w:rPr>
              <w:t>符合</w:t>
            </w:r>
          </w:p>
        </w:tc>
      </w:tr>
      <w:tr w:rsidR="00CB0433" w:rsidRPr="00E46E32" w14:paraId="04DEC64F" w14:textId="77777777" w:rsidTr="005A4603">
        <w:trPr>
          <w:cantSplit/>
          <w:trHeight w:val="340"/>
          <w:jc w:val="center"/>
        </w:trPr>
        <w:tc>
          <w:tcPr>
            <w:tcW w:w="253" w:type="pct"/>
            <w:vAlign w:val="center"/>
          </w:tcPr>
          <w:p w14:paraId="15693AD3" w14:textId="4BFE9CC4" w:rsidR="00CB0433" w:rsidRPr="005A4603" w:rsidRDefault="00CB0433" w:rsidP="005A4603">
            <w:pPr>
              <w:pStyle w:val="afd"/>
              <w:numPr>
                <w:ilvl w:val="0"/>
                <w:numId w:val="28"/>
              </w:numPr>
              <w:ind w:firstLineChars="0"/>
              <w:jc w:val="center"/>
              <w:rPr>
                <w:rFonts w:eastAsia="仿宋_GB2312"/>
                <w:sz w:val="24"/>
                <w:szCs w:val="24"/>
              </w:rPr>
            </w:pPr>
          </w:p>
        </w:tc>
        <w:tc>
          <w:tcPr>
            <w:tcW w:w="510" w:type="pct"/>
            <w:vAlign w:val="center"/>
          </w:tcPr>
          <w:p w14:paraId="01026029" w14:textId="77777777" w:rsidR="00CB0433" w:rsidRPr="00E46E32" w:rsidRDefault="00CB0433">
            <w:pPr>
              <w:jc w:val="center"/>
              <w:rPr>
                <w:rFonts w:eastAsia="仿宋_GB2312"/>
                <w:sz w:val="24"/>
                <w:szCs w:val="24"/>
              </w:rPr>
            </w:pPr>
            <w:r w:rsidRPr="00E46E32">
              <w:rPr>
                <w:rFonts w:eastAsia="仿宋_GB2312"/>
                <w:sz w:val="24"/>
                <w:szCs w:val="24"/>
              </w:rPr>
              <w:t>GBZ1-</w:t>
            </w:r>
          </w:p>
          <w:p w14:paraId="532FBE83" w14:textId="77777777" w:rsidR="00CB0433" w:rsidRPr="00E46E32" w:rsidRDefault="00CB0433">
            <w:pPr>
              <w:jc w:val="center"/>
              <w:rPr>
                <w:rFonts w:eastAsia="仿宋_GB2312"/>
                <w:sz w:val="24"/>
                <w:szCs w:val="24"/>
              </w:rPr>
            </w:pPr>
            <w:r w:rsidRPr="00E46E32">
              <w:rPr>
                <w:rFonts w:eastAsia="仿宋_GB2312"/>
                <w:sz w:val="24"/>
                <w:szCs w:val="24"/>
              </w:rPr>
              <w:t>2010</w:t>
            </w:r>
          </w:p>
          <w:p w14:paraId="69AC9B94" w14:textId="77777777" w:rsidR="00CB0433" w:rsidRPr="00E46E32" w:rsidRDefault="00CB0433">
            <w:pPr>
              <w:jc w:val="center"/>
              <w:rPr>
                <w:rFonts w:eastAsia="仿宋_GB2312"/>
                <w:sz w:val="24"/>
                <w:szCs w:val="24"/>
              </w:rPr>
            </w:pPr>
            <w:r w:rsidRPr="00E46E32">
              <w:rPr>
                <w:rFonts w:eastAsia="仿宋_GB2312"/>
                <w:sz w:val="24"/>
                <w:szCs w:val="24"/>
              </w:rPr>
              <w:t>5.3.1.3</w:t>
            </w:r>
          </w:p>
        </w:tc>
        <w:tc>
          <w:tcPr>
            <w:tcW w:w="2151" w:type="pct"/>
            <w:vAlign w:val="center"/>
          </w:tcPr>
          <w:p w14:paraId="1DD968F7" w14:textId="77777777" w:rsidR="00CB0433" w:rsidRPr="00E46E32" w:rsidRDefault="00CB0433">
            <w:pPr>
              <w:jc w:val="left"/>
              <w:rPr>
                <w:rFonts w:eastAsia="仿宋_GB2312"/>
                <w:sz w:val="24"/>
                <w:szCs w:val="24"/>
              </w:rPr>
            </w:pPr>
            <w:r w:rsidRPr="00E46E32">
              <w:rPr>
                <w:rFonts w:eastAsia="仿宋_GB2312"/>
                <w:sz w:val="24"/>
                <w:szCs w:val="24"/>
              </w:rPr>
              <w:t>高温、热加工、有特殊要求和人员较多的建筑物应避免西晒。厂房侧窗上方宜设置遮阳、遮雨的固定板（棚），避免阳光直射，方便雨天通风。</w:t>
            </w:r>
          </w:p>
        </w:tc>
        <w:tc>
          <w:tcPr>
            <w:tcW w:w="1569" w:type="pct"/>
            <w:vAlign w:val="center"/>
          </w:tcPr>
          <w:p w14:paraId="389C8A4C" w14:textId="77777777" w:rsidR="00CB0433" w:rsidRPr="00E46E32" w:rsidRDefault="00CB0433" w:rsidP="00ED61F8">
            <w:pPr>
              <w:jc w:val="left"/>
              <w:rPr>
                <w:rFonts w:eastAsia="仿宋_GB2312"/>
                <w:sz w:val="24"/>
                <w:szCs w:val="24"/>
              </w:rPr>
            </w:pPr>
            <w:r w:rsidRPr="00E46E32">
              <w:rPr>
                <w:rFonts w:eastAsia="仿宋_GB2312"/>
                <w:sz w:val="24"/>
                <w:szCs w:val="24"/>
              </w:rPr>
              <w:t>拟建项目</w:t>
            </w:r>
            <w:r w:rsidR="00ED61F8" w:rsidRPr="00E46E32">
              <w:rPr>
                <w:rFonts w:eastAsia="仿宋_GB2312"/>
                <w:sz w:val="24"/>
                <w:szCs w:val="24"/>
              </w:rPr>
              <w:t>所在厂房不存在西晒</w:t>
            </w:r>
            <w:r w:rsidRPr="00E46E32">
              <w:rPr>
                <w:rFonts w:eastAsia="仿宋_GB2312"/>
                <w:sz w:val="24"/>
                <w:szCs w:val="24"/>
              </w:rPr>
              <w:t>。</w:t>
            </w:r>
          </w:p>
        </w:tc>
        <w:tc>
          <w:tcPr>
            <w:tcW w:w="517" w:type="pct"/>
            <w:vAlign w:val="center"/>
          </w:tcPr>
          <w:p w14:paraId="687252C9" w14:textId="77777777" w:rsidR="00CB0433" w:rsidRPr="00E46E32" w:rsidRDefault="00ED61F8">
            <w:pPr>
              <w:jc w:val="center"/>
              <w:rPr>
                <w:rFonts w:eastAsia="仿宋_GB2312"/>
                <w:sz w:val="24"/>
                <w:szCs w:val="24"/>
              </w:rPr>
            </w:pPr>
            <w:r w:rsidRPr="00E46E32">
              <w:rPr>
                <w:rFonts w:eastAsia="仿宋_GB2312"/>
                <w:sz w:val="24"/>
                <w:szCs w:val="24"/>
              </w:rPr>
              <w:t>符合</w:t>
            </w:r>
          </w:p>
        </w:tc>
      </w:tr>
      <w:tr w:rsidR="00CB0433" w:rsidRPr="00E46E32" w14:paraId="04B91ECD" w14:textId="77777777" w:rsidTr="005A4603">
        <w:trPr>
          <w:cantSplit/>
          <w:trHeight w:val="340"/>
          <w:jc w:val="center"/>
        </w:trPr>
        <w:tc>
          <w:tcPr>
            <w:tcW w:w="253" w:type="pct"/>
            <w:vAlign w:val="center"/>
          </w:tcPr>
          <w:p w14:paraId="716A7DA4" w14:textId="01D0F78E" w:rsidR="00CB0433" w:rsidRPr="005A4603" w:rsidRDefault="00CB0433" w:rsidP="005A4603">
            <w:pPr>
              <w:pStyle w:val="afd"/>
              <w:numPr>
                <w:ilvl w:val="0"/>
                <w:numId w:val="28"/>
              </w:numPr>
              <w:ind w:firstLineChars="0"/>
              <w:jc w:val="center"/>
              <w:rPr>
                <w:rFonts w:eastAsia="仿宋_GB2312"/>
                <w:sz w:val="24"/>
                <w:szCs w:val="24"/>
              </w:rPr>
            </w:pPr>
          </w:p>
        </w:tc>
        <w:tc>
          <w:tcPr>
            <w:tcW w:w="510" w:type="pct"/>
            <w:vAlign w:val="center"/>
          </w:tcPr>
          <w:p w14:paraId="1D62FE95" w14:textId="77777777" w:rsidR="00CB0433" w:rsidRPr="00E46E32" w:rsidRDefault="00CB0433">
            <w:pPr>
              <w:jc w:val="center"/>
              <w:rPr>
                <w:rFonts w:eastAsia="仿宋_GB2312"/>
                <w:sz w:val="24"/>
                <w:szCs w:val="24"/>
              </w:rPr>
            </w:pPr>
            <w:r w:rsidRPr="00E46E32">
              <w:rPr>
                <w:rFonts w:eastAsia="仿宋_GB2312"/>
                <w:sz w:val="24"/>
                <w:szCs w:val="24"/>
              </w:rPr>
              <w:t>GBZ1-</w:t>
            </w:r>
          </w:p>
          <w:p w14:paraId="79CD534C" w14:textId="77777777" w:rsidR="00CB0433" w:rsidRPr="00E46E32" w:rsidRDefault="00CB0433">
            <w:pPr>
              <w:jc w:val="center"/>
              <w:rPr>
                <w:rFonts w:eastAsia="仿宋_GB2312"/>
                <w:sz w:val="24"/>
                <w:szCs w:val="24"/>
              </w:rPr>
            </w:pPr>
            <w:r w:rsidRPr="00E46E32">
              <w:rPr>
                <w:rFonts w:eastAsia="仿宋_GB2312"/>
                <w:sz w:val="24"/>
                <w:szCs w:val="24"/>
              </w:rPr>
              <w:t>2010</w:t>
            </w:r>
          </w:p>
          <w:p w14:paraId="55017B27" w14:textId="77777777" w:rsidR="00CB0433" w:rsidRPr="00E46E32" w:rsidRDefault="00CB0433">
            <w:pPr>
              <w:jc w:val="center"/>
              <w:rPr>
                <w:rFonts w:eastAsia="仿宋_GB2312"/>
                <w:sz w:val="24"/>
                <w:szCs w:val="24"/>
              </w:rPr>
            </w:pPr>
            <w:r w:rsidRPr="00E46E32">
              <w:rPr>
                <w:rFonts w:eastAsia="仿宋_GB2312"/>
                <w:sz w:val="24"/>
                <w:szCs w:val="24"/>
              </w:rPr>
              <w:t>5.3.1.5</w:t>
            </w:r>
          </w:p>
        </w:tc>
        <w:tc>
          <w:tcPr>
            <w:tcW w:w="2151" w:type="pct"/>
            <w:vAlign w:val="center"/>
          </w:tcPr>
          <w:p w14:paraId="34DE5A6A" w14:textId="77777777" w:rsidR="00CB0433" w:rsidRPr="00E46E32" w:rsidRDefault="00CB0433">
            <w:pPr>
              <w:jc w:val="left"/>
              <w:rPr>
                <w:rFonts w:eastAsia="仿宋_GB2312"/>
                <w:sz w:val="24"/>
                <w:szCs w:val="24"/>
              </w:rPr>
            </w:pPr>
            <w:r w:rsidRPr="00E46E32">
              <w:rPr>
                <w:rFonts w:eastAsia="仿宋_GB2312"/>
                <w:sz w:val="24"/>
                <w:szCs w:val="24"/>
              </w:rPr>
              <w:t>车间办公室宜靠近厂房布置，但不宜与处理危险、有毒物质的场所相邻。应满足采光、照明、通风、隔声等要求。</w:t>
            </w:r>
          </w:p>
        </w:tc>
        <w:tc>
          <w:tcPr>
            <w:tcW w:w="1569" w:type="pct"/>
            <w:vAlign w:val="center"/>
          </w:tcPr>
          <w:p w14:paraId="513F66C7" w14:textId="50165075" w:rsidR="00CB0433" w:rsidRPr="00E46E32" w:rsidRDefault="00CB0433" w:rsidP="00ED61F8">
            <w:pPr>
              <w:jc w:val="left"/>
              <w:rPr>
                <w:rFonts w:eastAsia="仿宋_GB2312"/>
                <w:sz w:val="24"/>
                <w:szCs w:val="24"/>
              </w:rPr>
            </w:pPr>
            <w:r w:rsidRPr="00E46E32">
              <w:rPr>
                <w:rFonts w:eastAsia="仿宋_GB2312"/>
                <w:sz w:val="24"/>
                <w:szCs w:val="24"/>
              </w:rPr>
              <w:t>拟建项目</w:t>
            </w:r>
            <w:r w:rsidR="00777DD0" w:rsidRPr="00E46E32">
              <w:rPr>
                <w:rFonts w:eastAsia="仿宋_GB2312"/>
                <w:sz w:val="24"/>
                <w:szCs w:val="24"/>
              </w:rPr>
              <w:t>车间</w:t>
            </w:r>
            <w:r w:rsidR="00ED61F8" w:rsidRPr="00E46E32">
              <w:rPr>
                <w:rFonts w:eastAsia="仿宋_GB2312"/>
                <w:sz w:val="24"/>
                <w:szCs w:val="24"/>
              </w:rPr>
              <w:t>办公室拟设在</w:t>
            </w:r>
            <w:r w:rsidR="009E7259">
              <w:rPr>
                <w:rFonts w:eastAsia="仿宋_GB2312" w:hint="eastAsia"/>
                <w:sz w:val="24"/>
                <w:szCs w:val="24"/>
              </w:rPr>
              <w:t>控制间内</w:t>
            </w:r>
            <w:r w:rsidRPr="00E46E32">
              <w:rPr>
                <w:rFonts w:eastAsia="仿宋_GB2312"/>
                <w:sz w:val="24"/>
                <w:szCs w:val="24"/>
              </w:rPr>
              <w:t>，与生产区隔离设置，满足采光、照明、通风等要求。</w:t>
            </w:r>
          </w:p>
        </w:tc>
        <w:tc>
          <w:tcPr>
            <w:tcW w:w="517" w:type="pct"/>
            <w:vAlign w:val="center"/>
          </w:tcPr>
          <w:p w14:paraId="0856CB12" w14:textId="77777777" w:rsidR="00CB0433" w:rsidRPr="00E46E32" w:rsidRDefault="00CB0433">
            <w:pPr>
              <w:jc w:val="center"/>
              <w:rPr>
                <w:rFonts w:eastAsia="仿宋_GB2312"/>
                <w:sz w:val="24"/>
                <w:szCs w:val="24"/>
              </w:rPr>
            </w:pPr>
            <w:r w:rsidRPr="00E46E32">
              <w:rPr>
                <w:rFonts w:eastAsia="仿宋_GB2312"/>
                <w:sz w:val="24"/>
                <w:szCs w:val="24"/>
              </w:rPr>
              <w:t>符合</w:t>
            </w:r>
          </w:p>
        </w:tc>
      </w:tr>
      <w:tr w:rsidR="00CB0433" w:rsidRPr="00E46E32" w14:paraId="11FBEAB9" w14:textId="77777777" w:rsidTr="005A4603">
        <w:trPr>
          <w:cantSplit/>
          <w:trHeight w:val="340"/>
          <w:jc w:val="center"/>
        </w:trPr>
        <w:tc>
          <w:tcPr>
            <w:tcW w:w="253" w:type="pct"/>
            <w:vAlign w:val="center"/>
          </w:tcPr>
          <w:p w14:paraId="4CDF46DC" w14:textId="48B5A8B9" w:rsidR="00CB0433" w:rsidRPr="005A4603" w:rsidRDefault="00CB0433" w:rsidP="005A4603">
            <w:pPr>
              <w:pStyle w:val="afd"/>
              <w:numPr>
                <w:ilvl w:val="0"/>
                <w:numId w:val="28"/>
              </w:numPr>
              <w:ind w:firstLineChars="0"/>
              <w:jc w:val="center"/>
              <w:rPr>
                <w:rFonts w:eastAsia="仿宋_GB2312"/>
                <w:sz w:val="24"/>
                <w:szCs w:val="24"/>
              </w:rPr>
            </w:pPr>
          </w:p>
        </w:tc>
        <w:tc>
          <w:tcPr>
            <w:tcW w:w="510" w:type="pct"/>
            <w:vAlign w:val="center"/>
          </w:tcPr>
          <w:p w14:paraId="2CAE3C17" w14:textId="77777777" w:rsidR="00CB0433" w:rsidRPr="00E46E32" w:rsidRDefault="00CB0433">
            <w:pPr>
              <w:jc w:val="center"/>
              <w:rPr>
                <w:rFonts w:eastAsia="仿宋_GB2312"/>
                <w:sz w:val="24"/>
                <w:szCs w:val="24"/>
              </w:rPr>
            </w:pPr>
            <w:r w:rsidRPr="00E46E32">
              <w:rPr>
                <w:rFonts w:eastAsia="仿宋_GB2312"/>
                <w:sz w:val="24"/>
                <w:szCs w:val="24"/>
              </w:rPr>
              <w:t>GBZ1-</w:t>
            </w:r>
          </w:p>
          <w:p w14:paraId="334413DA" w14:textId="77777777" w:rsidR="00CB0433" w:rsidRPr="00E46E32" w:rsidRDefault="00CB0433">
            <w:pPr>
              <w:jc w:val="center"/>
              <w:rPr>
                <w:rFonts w:eastAsia="仿宋_GB2312"/>
                <w:sz w:val="24"/>
                <w:szCs w:val="24"/>
              </w:rPr>
            </w:pPr>
            <w:r w:rsidRPr="00E46E32">
              <w:rPr>
                <w:rFonts w:eastAsia="仿宋_GB2312"/>
                <w:sz w:val="24"/>
                <w:szCs w:val="24"/>
              </w:rPr>
              <w:t>2010</w:t>
            </w:r>
          </w:p>
          <w:p w14:paraId="55BA4F56" w14:textId="77777777" w:rsidR="00CB0433" w:rsidRPr="00E46E32" w:rsidRDefault="00CB0433">
            <w:pPr>
              <w:jc w:val="center"/>
              <w:rPr>
                <w:rFonts w:eastAsia="仿宋_GB2312"/>
                <w:b/>
                <w:sz w:val="24"/>
                <w:szCs w:val="24"/>
              </w:rPr>
            </w:pPr>
            <w:r w:rsidRPr="00E46E32">
              <w:rPr>
                <w:rFonts w:eastAsia="仿宋_GB2312"/>
                <w:sz w:val="24"/>
                <w:szCs w:val="24"/>
              </w:rPr>
              <w:t>6.5.3</w:t>
            </w:r>
          </w:p>
        </w:tc>
        <w:tc>
          <w:tcPr>
            <w:tcW w:w="2151" w:type="pct"/>
            <w:vAlign w:val="center"/>
          </w:tcPr>
          <w:p w14:paraId="67827879" w14:textId="77777777" w:rsidR="00CB0433" w:rsidRPr="00E46E32" w:rsidRDefault="00CB0433">
            <w:pPr>
              <w:jc w:val="left"/>
              <w:rPr>
                <w:rFonts w:eastAsia="仿宋_GB2312"/>
                <w:sz w:val="24"/>
                <w:szCs w:val="24"/>
              </w:rPr>
            </w:pPr>
            <w:r w:rsidRPr="00E46E32">
              <w:rPr>
                <w:rFonts w:eastAsia="仿宋_GB2312"/>
                <w:sz w:val="24"/>
                <w:szCs w:val="24"/>
              </w:rPr>
              <w:t>照明设计宜避免眩光，充分利用自然光，选择适合的目视工作的背景，光源位置选择宜避免产生阴影。</w:t>
            </w:r>
          </w:p>
        </w:tc>
        <w:tc>
          <w:tcPr>
            <w:tcW w:w="1569" w:type="pct"/>
            <w:vAlign w:val="center"/>
          </w:tcPr>
          <w:p w14:paraId="135498D2" w14:textId="77777777" w:rsidR="00CB0433" w:rsidRPr="00E46E32" w:rsidRDefault="00CB0433" w:rsidP="00777DD0">
            <w:pPr>
              <w:jc w:val="left"/>
              <w:rPr>
                <w:rFonts w:eastAsia="仿宋_GB2312"/>
                <w:sz w:val="24"/>
                <w:szCs w:val="24"/>
              </w:rPr>
            </w:pPr>
            <w:r w:rsidRPr="00E46E32">
              <w:rPr>
                <w:rFonts w:eastAsia="仿宋_GB2312"/>
                <w:sz w:val="24"/>
                <w:szCs w:val="24"/>
              </w:rPr>
              <w:t>拟建项目</w:t>
            </w:r>
            <w:r w:rsidR="005B5F6E" w:rsidRPr="00E46E32">
              <w:rPr>
                <w:rFonts w:eastAsia="仿宋_GB2312" w:hint="eastAsia"/>
                <w:sz w:val="24"/>
                <w:szCs w:val="24"/>
              </w:rPr>
              <w:t>拟</w:t>
            </w:r>
            <w:r w:rsidRPr="00E46E32">
              <w:rPr>
                <w:rFonts w:eastAsia="仿宋_GB2312"/>
                <w:sz w:val="24"/>
                <w:szCs w:val="24"/>
              </w:rPr>
              <w:t>采用自然照明和人工照明相结合的</w:t>
            </w:r>
            <w:r w:rsidR="00777DD0" w:rsidRPr="00E46E32">
              <w:rPr>
                <w:rFonts w:eastAsia="仿宋_GB2312"/>
                <w:sz w:val="24"/>
                <w:szCs w:val="24"/>
              </w:rPr>
              <w:t>照明</w:t>
            </w:r>
            <w:r w:rsidRPr="00E46E32">
              <w:rPr>
                <w:rFonts w:eastAsia="仿宋_GB2312"/>
                <w:sz w:val="24"/>
                <w:szCs w:val="24"/>
              </w:rPr>
              <w:t>方式，避免眩光，不产生阴影。</w:t>
            </w:r>
          </w:p>
        </w:tc>
        <w:tc>
          <w:tcPr>
            <w:tcW w:w="517" w:type="pct"/>
            <w:vAlign w:val="center"/>
          </w:tcPr>
          <w:p w14:paraId="2F77621E" w14:textId="77777777" w:rsidR="00CB0433" w:rsidRPr="00E46E32" w:rsidRDefault="00CB0433">
            <w:pPr>
              <w:jc w:val="center"/>
              <w:rPr>
                <w:rFonts w:eastAsia="仿宋_GB2312"/>
                <w:sz w:val="24"/>
                <w:szCs w:val="24"/>
              </w:rPr>
            </w:pPr>
            <w:r w:rsidRPr="00E46E32">
              <w:rPr>
                <w:rFonts w:eastAsia="仿宋_GB2312"/>
                <w:sz w:val="24"/>
                <w:szCs w:val="24"/>
              </w:rPr>
              <w:t>符合</w:t>
            </w:r>
          </w:p>
        </w:tc>
      </w:tr>
      <w:tr w:rsidR="00CB0433" w:rsidRPr="00E46E32" w14:paraId="6A2ED8EB" w14:textId="77777777" w:rsidTr="005A4603">
        <w:trPr>
          <w:cantSplit/>
          <w:trHeight w:val="340"/>
          <w:jc w:val="center"/>
        </w:trPr>
        <w:tc>
          <w:tcPr>
            <w:tcW w:w="253" w:type="pct"/>
            <w:vAlign w:val="center"/>
          </w:tcPr>
          <w:p w14:paraId="08687C2C" w14:textId="7C16AC81" w:rsidR="00CB0433" w:rsidRPr="005A4603" w:rsidRDefault="00CB0433" w:rsidP="005A4603">
            <w:pPr>
              <w:pStyle w:val="afd"/>
              <w:numPr>
                <w:ilvl w:val="0"/>
                <w:numId w:val="28"/>
              </w:numPr>
              <w:ind w:firstLineChars="0"/>
              <w:jc w:val="center"/>
              <w:rPr>
                <w:rFonts w:eastAsia="仿宋_GB2312"/>
                <w:sz w:val="24"/>
                <w:szCs w:val="24"/>
              </w:rPr>
            </w:pPr>
          </w:p>
        </w:tc>
        <w:tc>
          <w:tcPr>
            <w:tcW w:w="510" w:type="pct"/>
            <w:vAlign w:val="center"/>
          </w:tcPr>
          <w:p w14:paraId="2B7069F8" w14:textId="77777777" w:rsidR="00CB0433" w:rsidRPr="00E46E32" w:rsidRDefault="00CB0433">
            <w:pPr>
              <w:jc w:val="center"/>
              <w:rPr>
                <w:rFonts w:eastAsia="仿宋_GB2312"/>
                <w:sz w:val="24"/>
                <w:szCs w:val="24"/>
              </w:rPr>
            </w:pPr>
            <w:r w:rsidRPr="00E46E32">
              <w:rPr>
                <w:rFonts w:eastAsia="仿宋_GB2312"/>
                <w:sz w:val="24"/>
                <w:szCs w:val="24"/>
              </w:rPr>
              <w:t>GBZ1-</w:t>
            </w:r>
          </w:p>
          <w:p w14:paraId="129E1B99" w14:textId="77777777" w:rsidR="00CB0433" w:rsidRPr="00E46E32" w:rsidRDefault="00CB0433">
            <w:pPr>
              <w:jc w:val="center"/>
              <w:rPr>
                <w:rFonts w:eastAsia="仿宋_GB2312"/>
                <w:sz w:val="24"/>
                <w:szCs w:val="24"/>
              </w:rPr>
            </w:pPr>
            <w:r w:rsidRPr="00E46E32">
              <w:rPr>
                <w:rFonts w:eastAsia="仿宋_GB2312"/>
                <w:sz w:val="24"/>
                <w:szCs w:val="24"/>
              </w:rPr>
              <w:t>2010</w:t>
            </w:r>
          </w:p>
          <w:p w14:paraId="56958184" w14:textId="77777777" w:rsidR="00CB0433" w:rsidRPr="00E46E32" w:rsidRDefault="00CB0433">
            <w:pPr>
              <w:jc w:val="center"/>
              <w:rPr>
                <w:rFonts w:eastAsia="仿宋_GB2312"/>
                <w:sz w:val="24"/>
                <w:szCs w:val="24"/>
              </w:rPr>
            </w:pPr>
            <w:r w:rsidRPr="00E46E32">
              <w:rPr>
                <w:rFonts w:eastAsia="仿宋_GB2312"/>
                <w:sz w:val="24"/>
                <w:szCs w:val="24"/>
              </w:rPr>
              <w:t>6.5.3.1</w:t>
            </w:r>
          </w:p>
        </w:tc>
        <w:tc>
          <w:tcPr>
            <w:tcW w:w="2151" w:type="pct"/>
            <w:vAlign w:val="center"/>
          </w:tcPr>
          <w:p w14:paraId="409682FD" w14:textId="77777777" w:rsidR="00CB0433" w:rsidRPr="00E46E32" w:rsidRDefault="00CB0433">
            <w:pPr>
              <w:jc w:val="left"/>
              <w:rPr>
                <w:rFonts w:eastAsia="仿宋_GB2312"/>
                <w:kern w:val="0"/>
                <w:sz w:val="24"/>
                <w:szCs w:val="24"/>
              </w:rPr>
            </w:pPr>
            <w:r w:rsidRPr="00E46E32">
              <w:rPr>
                <w:rFonts w:eastAsia="仿宋_GB2312"/>
                <w:kern w:val="0"/>
                <w:sz w:val="24"/>
                <w:szCs w:val="24"/>
              </w:rPr>
              <w:t>照明设计宜采取相应措施减少来自窗户眩光，如工作台方向设计宜使劳动者侧或背对窗户，采用百叶窗、窗帘、遮盖布或树木，或半透明窗户等。</w:t>
            </w:r>
          </w:p>
        </w:tc>
        <w:tc>
          <w:tcPr>
            <w:tcW w:w="1569" w:type="pct"/>
            <w:vAlign w:val="center"/>
          </w:tcPr>
          <w:p w14:paraId="692BFC2C" w14:textId="77777777" w:rsidR="00CB0433" w:rsidRPr="00E46E32" w:rsidRDefault="00CB0433">
            <w:pPr>
              <w:jc w:val="left"/>
              <w:rPr>
                <w:rFonts w:eastAsia="仿宋_GB2312"/>
                <w:sz w:val="24"/>
                <w:szCs w:val="24"/>
              </w:rPr>
            </w:pPr>
            <w:r w:rsidRPr="00E46E32">
              <w:rPr>
                <w:rFonts w:eastAsia="仿宋_GB2312"/>
                <w:sz w:val="24"/>
                <w:szCs w:val="24"/>
              </w:rPr>
              <w:t>拟建项目照明</w:t>
            </w:r>
            <w:r w:rsidR="005B5F6E" w:rsidRPr="00E46E32">
              <w:rPr>
                <w:rFonts w:eastAsia="仿宋_GB2312" w:hint="eastAsia"/>
                <w:sz w:val="24"/>
                <w:szCs w:val="24"/>
              </w:rPr>
              <w:t>拟</w:t>
            </w:r>
            <w:r w:rsidRPr="00E46E32">
              <w:rPr>
                <w:rFonts w:eastAsia="仿宋_GB2312"/>
                <w:sz w:val="24"/>
                <w:szCs w:val="24"/>
              </w:rPr>
              <w:t>采用自然照明和人工照明相结合的方式，避免眩光。</w:t>
            </w:r>
          </w:p>
        </w:tc>
        <w:tc>
          <w:tcPr>
            <w:tcW w:w="517" w:type="pct"/>
            <w:vAlign w:val="center"/>
          </w:tcPr>
          <w:p w14:paraId="57762323" w14:textId="77777777" w:rsidR="00CB0433" w:rsidRPr="00E46E32" w:rsidRDefault="00CB0433">
            <w:pPr>
              <w:jc w:val="center"/>
              <w:rPr>
                <w:rFonts w:eastAsia="仿宋_GB2312"/>
                <w:sz w:val="24"/>
                <w:szCs w:val="24"/>
              </w:rPr>
            </w:pPr>
            <w:r w:rsidRPr="00E46E32">
              <w:rPr>
                <w:rFonts w:eastAsia="仿宋_GB2312"/>
                <w:sz w:val="24"/>
                <w:szCs w:val="24"/>
              </w:rPr>
              <w:t>符合</w:t>
            </w:r>
          </w:p>
        </w:tc>
      </w:tr>
      <w:tr w:rsidR="00CB0433" w:rsidRPr="00E46E32" w14:paraId="629BBB59" w14:textId="77777777" w:rsidTr="005A4603">
        <w:trPr>
          <w:cantSplit/>
          <w:trHeight w:val="340"/>
          <w:jc w:val="center"/>
        </w:trPr>
        <w:tc>
          <w:tcPr>
            <w:tcW w:w="253" w:type="pct"/>
            <w:vAlign w:val="center"/>
          </w:tcPr>
          <w:p w14:paraId="22449C18" w14:textId="0CE4C5E8" w:rsidR="00CB0433" w:rsidRPr="005A4603" w:rsidRDefault="00CB0433" w:rsidP="005A4603">
            <w:pPr>
              <w:pStyle w:val="afd"/>
              <w:numPr>
                <w:ilvl w:val="0"/>
                <w:numId w:val="28"/>
              </w:numPr>
              <w:ind w:firstLineChars="0"/>
              <w:jc w:val="center"/>
              <w:rPr>
                <w:rFonts w:eastAsia="仿宋_GB2312"/>
                <w:sz w:val="24"/>
                <w:szCs w:val="24"/>
              </w:rPr>
            </w:pPr>
          </w:p>
        </w:tc>
        <w:tc>
          <w:tcPr>
            <w:tcW w:w="510" w:type="pct"/>
            <w:vAlign w:val="center"/>
          </w:tcPr>
          <w:p w14:paraId="3D250DB3" w14:textId="77777777" w:rsidR="00CB0433" w:rsidRPr="00E46E32" w:rsidRDefault="00CB0433">
            <w:pPr>
              <w:jc w:val="center"/>
              <w:rPr>
                <w:rFonts w:eastAsia="仿宋_GB2312"/>
                <w:sz w:val="24"/>
                <w:szCs w:val="24"/>
              </w:rPr>
            </w:pPr>
            <w:r w:rsidRPr="00E46E32">
              <w:rPr>
                <w:rFonts w:eastAsia="仿宋_GB2312"/>
                <w:sz w:val="24"/>
                <w:szCs w:val="24"/>
              </w:rPr>
              <w:t>GBZ1-</w:t>
            </w:r>
          </w:p>
          <w:p w14:paraId="518B62B8" w14:textId="77777777" w:rsidR="00CB0433" w:rsidRPr="00E46E32" w:rsidRDefault="00CB0433">
            <w:pPr>
              <w:jc w:val="center"/>
              <w:rPr>
                <w:rFonts w:eastAsia="仿宋_GB2312"/>
                <w:sz w:val="24"/>
                <w:szCs w:val="24"/>
              </w:rPr>
            </w:pPr>
            <w:r w:rsidRPr="00E46E32">
              <w:rPr>
                <w:rFonts w:eastAsia="仿宋_GB2312"/>
                <w:sz w:val="24"/>
                <w:szCs w:val="24"/>
              </w:rPr>
              <w:t>2010</w:t>
            </w:r>
          </w:p>
          <w:p w14:paraId="6B570CC0" w14:textId="77777777" w:rsidR="00CB0433" w:rsidRPr="00E46E32" w:rsidRDefault="00CB0433">
            <w:pPr>
              <w:jc w:val="center"/>
              <w:rPr>
                <w:rFonts w:eastAsia="仿宋_GB2312"/>
                <w:sz w:val="24"/>
                <w:szCs w:val="24"/>
              </w:rPr>
            </w:pPr>
            <w:r w:rsidRPr="00E46E32">
              <w:rPr>
                <w:rFonts w:eastAsia="仿宋_GB2312"/>
                <w:sz w:val="24"/>
                <w:szCs w:val="24"/>
              </w:rPr>
              <w:t>6.5.3.2</w:t>
            </w:r>
          </w:p>
        </w:tc>
        <w:tc>
          <w:tcPr>
            <w:tcW w:w="2151" w:type="pct"/>
            <w:vAlign w:val="center"/>
          </w:tcPr>
          <w:p w14:paraId="05910EC6" w14:textId="77777777" w:rsidR="00CB0433" w:rsidRPr="00E46E32" w:rsidRDefault="00CB0433">
            <w:pPr>
              <w:jc w:val="left"/>
              <w:rPr>
                <w:rFonts w:eastAsia="仿宋_GB2312"/>
                <w:sz w:val="24"/>
                <w:szCs w:val="24"/>
              </w:rPr>
            </w:pPr>
            <w:r w:rsidRPr="00E46E32">
              <w:rPr>
                <w:rFonts w:eastAsia="仿宋_GB2312"/>
                <w:sz w:val="24"/>
                <w:szCs w:val="24"/>
              </w:rPr>
              <w:t>应减少裸光照射或使用深颜色灯罩，以完全遮蔽眩光或确保眩光在视野之外，避免来自灯泡眩光的影响。</w:t>
            </w:r>
          </w:p>
        </w:tc>
        <w:tc>
          <w:tcPr>
            <w:tcW w:w="1569" w:type="pct"/>
            <w:vAlign w:val="center"/>
          </w:tcPr>
          <w:p w14:paraId="28F0807F" w14:textId="77777777" w:rsidR="00CB0433" w:rsidRPr="00E46E32" w:rsidRDefault="00CB0433">
            <w:pPr>
              <w:jc w:val="left"/>
              <w:rPr>
                <w:rFonts w:eastAsia="仿宋_GB2312"/>
                <w:sz w:val="24"/>
                <w:szCs w:val="24"/>
              </w:rPr>
            </w:pPr>
            <w:r w:rsidRPr="00E46E32">
              <w:rPr>
                <w:rFonts w:eastAsia="仿宋_GB2312"/>
                <w:sz w:val="24"/>
                <w:szCs w:val="24"/>
              </w:rPr>
              <w:t>拟建项目照明灯具</w:t>
            </w:r>
            <w:r w:rsidR="005B5F6E" w:rsidRPr="00E46E32">
              <w:rPr>
                <w:rFonts w:eastAsia="仿宋_GB2312" w:hint="eastAsia"/>
                <w:sz w:val="24"/>
                <w:szCs w:val="24"/>
              </w:rPr>
              <w:t>拟</w:t>
            </w:r>
            <w:r w:rsidRPr="00E46E32">
              <w:rPr>
                <w:rFonts w:eastAsia="仿宋_GB2312"/>
                <w:sz w:val="24"/>
                <w:szCs w:val="24"/>
              </w:rPr>
              <w:t>采用灯罩，避免灯泡眩光影响。</w:t>
            </w:r>
          </w:p>
        </w:tc>
        <w:tc>
          <w:tcPr>
            <w:tcW w:w="517" w:type="pct"/>
            <w:vAlign w:val="center"/>
          </w:tcPr>
          <w:p w14:paraId="2D7E5550" w14:textId="77777777" w:rsidR="00CB0433" w:rsidRPr="00E46E32" w:rsidRDefault="00CB0433">
            <w:pPr>
              <w:jc w:val="center"/>
              <w:rPr>
                <w:rFonts w:eastAsia="仿宋_GB2312"/>
                <w:sz w:val="24"/>
                <w:szCs w:val="24"/>
              </w:rPr>
            </w:pPr>
            <w:r w:rsidRPr="00E46E32">
              <w:rPr>
                <w:rFonts w:eastAsia="仿宋_GB2312"/>
                <w:sz w:val="24"/>
                <w:szCs w:val="24"/>
              </w:rPr>
              <w:t>符合</w:t>
            </w:r>
          </w:p>
        </w:tc>
      </w:tr>
      <w:tr w:rsidR="00CB0433" w:rsidRPr="00E46E32" w14:paraId="1E249F67" w14:textId="77777777" w:rsidTr="005A4603">
        <w:trPr>
          <w:cantSplit/>
          <w:trHeight w:val="340"/>
          <w:jc w:val="center"/>
        </w:trPr>
        <w:tc>
          <w:tcPr>
            <w:tcW w:w="253" w:type="pct"/>
            <w:vAlign w:val="center"/>
          </w:tcPr>
          <w:p w14:paraId="0B6F24A5" w14:textId="3F88FE1E" w:rsidR="00CB0433" w:rsidRPr="005A4603" w:rsidRDefault="00CB0433" w:rsidP="005A4603">
            <w:pPr>
              <w:pStyle w:val="afd"/>
              <w:numPr>
                <w:ilvl w:val="0"/>
                <w:numId w:val="28"/>
              </w:numPr>
              <w:ind w:firstLineChars="0"/>
              <w:jc w:val="center"/>
              <w:rPr>
                <w:rFonts w:eastAsia="仿宋_GB2312"/>
                <w:sz w:val="24"/>
                <w:szCs w:val="24"/>
              </w:rPr>
            </w:pPr>
          </w:p>
        </w:tc>
        <w:tc>
          <w:tcPr>
            <w:tcW w:w="510" w:type="pct"/>
            <w:vAlign w:val="center"/>
          </w:tcPr>
          <w:p w14:paraId="41DD8337" w14:textId="77777777" w:rsidR="00CB0433" w:rsidRPr="00E46E32" w:rsidRDefault="00CB0433">
            <w:pPr>
              <w:jc w:val="center"/>
              <w:rPr>
                <w:rFonts w:eastAsia="仿宋_GB2312"/>
                <w:sz w:val="24"/>
                <w:szCs w:val="24"/>
              </w:rPr>
            </w:pPr>
            <w:r w:rsidRPr="00E46E32">
              <w:rPr>
                <w:rFonts w:eastAsia="仿宋_GB2312"/>
                <w:sz w:val="24"/>
                <w:szCs w:val="24"/>
              </w:rPr>
              <w:t>GBZ1-</w:t>
            </w:r>
          </w:p>
          <w:p w14:paraId="69FFB470" w14:textId="77777777" w:rsidR="00CB0433" w:rsidRPr="00E46E32" w:rsidRDefault="00CB0433">
            <w:pPr>
              <w:jc w:val="center"/>
              <w:rPr>
                <w:rFonts w:eastAsia="仿宋_GB2312"/>
                <w:sz w:val="24"/>
                <w:szCs w:val="24"/>
              </w:rPr>
            </w:pPr>
            <w:r w:rsidRPr="00E46E32">
              <w:rPr>
                <w:rFonts w:eastAsia="仿宋_GB2312"/>
                <w:sz w:val="24"/>
                <w:szCs w:val="24"/>
              </w:rPr>
              <w:t>2010</w:t>
            </w:r>
          </w:p>
          <w:p w14:paraId="11BA1644" w14:textId="77777777" w:rsidR="00CB0433" w:rsidRPr="00E46E32" w:rsidRDefault="00CB0433">
            <w:pPr>
              <w:jc w:val="center"/>
              <w:rPr>
                <w:rFonts w:eastAsia="仿宋_GB2312"/>
                <w:sz w:val="24"/>
                <w:szCs w:val="24"/>
              </w:rPr>
            </w:pPr>
            <w:r w:rsidRPr="00E46E32">
              <w:rPr>
                <w:rFonts w:eastAsia="仿宋_GB2312"/>
                <w:sz w:val="24"/>
                <w:szCs w:val="24"/>
              </w:rPr>
              <w:t>6.5.3.3</w:t>
            </w:r>
          </w:p>
        </w:tc>
        <w:tc>
          <w:tcPr>
            <w:tcW w:w="2151" w:type="pct"/>
            <w:vAlign w:val="center"/>
          </w:tcPr>
          <w:p w14:paraId="2AF4DF8F" w14:textId="77777777" w:rsidR="00CB0433" w:rsidRPr="00E46E32" w:rsidRDefault="00CB0433">
            <w:pPr>
              <w:jc w:val="left"/>
              <w:rPr>
                <w:rFonts w:eastAsia="仿宋_GB2312"/>
                <w:sz w:val="24"/>
                <w:szCs w:val="24"/>
              </w:rPr>
            </w:pPr>
            <w:r w:rsidRPr="00E46E32">
              <w:rPr>
                <w:rFonts w:eastAsia="仿宋_GB2312"/>
                <w:sz w:val="24"/>
                <w:szCs w:val="24"/>
              </w:rPr>
              <w:t>应采取避免间接眩光（反射眩光）的措施，如合理设置光源位置，降低光源亮度，调整工作场所背景颜色。</w:t>
            </w:r>
          </w:p>
        </w:tc>
        <w:tc>
          <w:tcPr>
            <w:tcW w:w="1569" w:type="pct"/>
            <w:vAlign w:val="center"/>
          </w:tcPr>
          <w:p w14:paraId="0F3134EA" w14:textId="77777777" w:rsidR="00CB0433" w:rsidRPr="00E46E32" w:rsidRDefault="00CB0433">
            <w:pPr>
              <w:jc w:val="left"/>
              <w:rPr>
                <w:rFonts w:eastAsia="仿宋_GB2312"/>
                <w:sz w:val="24"/>
                <w:szCs w:val="24"/>
              </w:rPr>
            </w:pPr>
            <w:r w:rsidRPr="00E46E32">
              <w:rPr>
                <w:rFonts w:eastAsia="仿宋_GB2312"/>
                <w:sz w:val="24"/>
                <w:szCs w:val="24"/>
              </w:rPr>
              <w:t>拟建项目光源位置设计合理。</w:t>
            </w:r>
          </w:p>
        </w:tc>
        <w:tc>
          <w:tcPr>
            <w:tcW w:w="517" w:type="pct"/>
            <w:vAlign w:val="center"/>
          </w:tcPr>
          <w:p w14:paraId="6DC79ED1" w14:textId="77777777" w:rsidR="00CB0433" w:rsidRPr="00E46E32" w:rsidRDefault="00CB0433">
            <w:pPr>
              <w:jc w:val="center"/>
              <w:rPr>
                <w:rFonts w:eastAsia="仿宋_GB2312"/>
                <w:sz w:val="24"/>
                <w:szCs w:val="24"/>
              </w:rPr>
            </w:pPr>
            <w:r w:rsidRPr="00E46E32">
              <w:rPr>
                <w:rFonts w:eastAsia="仿宋_GB2312"/>
                <w:sz w:val="24"/>
                <w:szCs w:val="24"/>
              </w:rPr>
              <w:t>符合</w:t>
            </w:r>
          </w:p>
        </w:tc>
      </w:tr>
      <w:tr w:rsidR="00CB0433" w:rsidRPr="00E46E32" w14:paraId="17EDCB5A" w14:textId="77777777" w:rsidTr="005A4603">
        <w:trPr>
          <w:cantSplit/>
          <w:trHeight w:val="340"/>
          <w:jc w:val="center"/>
        </w:trPr>
        <w:tc>
          <w:tcPr>
            <w:tcW w:w="253" w:type="pct"/>
            <w:vAlign w:val="center"/>
          </w:tcPr>
          <w:p w14:paraId="2441B25F" w14:textId="05899E84" w:rsidR="00CB0433" w:rsidRPr="005A4603" w:rsidRDefault="00CB0433" w:rsidP="005A4603">
            <w:pPr>
              <w:pStyle w:val="afd"/>
              <w:numPr>
                <w:ilvl w:val="0"/>
                <w:numId w:val="28"/>
              </w:numPr>
              <w:ind w:firstLineChars="0"/>
              <w:jc w:val="center"/>
              <w:rPr>
                <w:rFonts w:eastAsia="仿宋_GB2312"/>
                <w:sz w:val="24"/>
                <w:szCs w:val="24"/>
              </w:rPr>
            </w:pPr>
          </w:p>
        </w:tc>
        <w:tc>
          <w:tcPr>
            <w:tcW w:w="510" w:type="pct"/>
            <w:vAlign w:val="center"/>
          </w:tcPr>
          <w:p w14:paraId="0764AE12" w14:textId="77777777" w:rsidR="00CB0433" w:rsidRPr="00E46E32" w:rsidRDefault="00CB0433">
            <w:pPr>
              <w:jc w:val="center"/>
              <w:rPr>
                <w:rFonts w:eastAsia="仿宋_GB2312"/>
                <w:sz w:val="24"/>
                <w:szCs w:val="24"/>
              </w:rPr>
            </w:pPr>
            <w:r w:rsidRPr="00E46E32">
              <w:rPr>
                <w:rFonts w:eastAsia="仿宋_GB2312"/>
                <w:sz w:val="24"/>
                <w:szCs w:val="24"/>
              </w:rPr>
              <w:t>GBZ1-</w:t>
            </w:r>
          </w:p>
          <w:p w14:paraId="3C76ADEC" w14:textId="77777777" w:rsidR="00CB0433" w:rsidRPr="00E46E32" w:rsidRDefault="00CB0433">
            <w:pPr>
              <w:jc w:val="center"/>
              <w:rPr>
                <w:rFonts w:eastAsia="仿宋_GB2312"/>
                <w:sz w:val="24"/>
                <w:szCs w:val="24"/>
              </w:rPr>
            </w:pPr>
            <w:r w:rsidRPr="00E46E32">
              <w:rPr>
                <w:rFonts w:eastAsia="仿宋_GB2312"/>
                <w:sz w:val="24"/>
                <w:szCs w:val="24"/>
              </w:rPr>
              <w:t>2010</w:t>
            </w:r>
          </w:p>
          <w:p w14:paraId="2FFB1838" w14:textId="77777777" w:rsidR="00CB0433" w:rsidRPr="00E46E32" w:rsidRDefault="00CB0433">
            <w:pPr>
              <w:jc w:val="center"/>
              <w:rPr>
                <w:rFonts w:eastAsia="仿宋_GB2312"/>
                <w:sz w:val="24"/>
                <w:szCs w:val="24"/>
              </w:rPr>
            </w:pPr>
            <w:r w:rsidRPr="00E46E32">
              <w:rPr>
                <w:rFonts w:eastAsia="仿宋_GB2312"/>
                <w:sz w:val="24"/>
                <w:szCs w:val="24"/>
              </w:rPr>
              <w:t>6.5.3.5</w:t>
            </w:r>
          </w:p>
        </w:tc>
        <w:tc>
          <w:tcPr>
            <w:tcW w:w="2151" w:type="pct"/>
            <w:vAlign w:val="center"/>
          </w:tcPr>
          <w:p w14:paraId="4EDCDBE2" w14:textId="77777777" w:rsidR="00CB0433" w:rsidRPr="00E46E32" w:rsidRDefault="00CB0433">
            <w:pPr>
              <w:jc w:val="left"/>
              <w:rPr>
                <w:rFonts w:eastAsia="仿宋_GB2312"/>
                <w:sz w:val="24"/>
                <w:szCs w:val="24"/>
              </w:rPr>
            </w:pPr>
            <w:r w:rsidRPr="00E46E32">
              <w:rPr>
                <w:rFonts w:eastAsia="仿宋_GB2312"/>
                <w:sz w:val="24"/>
                <w:szCs w:val="24"/>
              </w:rPr>
              <w:t>应使设备或照明配套，避免孤立的亮光光区，提高能见度及适宜的光线方向。</w:t>
            </w:r>
          </w:p>
        </w:tc>
        <w:tc>
          <w:tcPr>
            <w:tcW w:w="1569" w:type="pct"/>
            <w:vAlign w:val="center"/>
          </w:tcPr>
          <w:p w14:paraId="09EC4825" w14:textId="77777777" w:rsidR="00CB0433" w:rsidRPr="00E46E32" w:rsidRDefault="00CB0433">
            <w:pPr>
              <w:jc w:val="left"/>
              <w:rPr>
                <w:rFonts w:eastAsia="仿宋_GB2312"/>
                <w:sz w:val="24"/>
                <w:szCs w:val="24"/>
              </w:rPr>
            </w:pPr>
            <w:r w:rsidRPr="00E46E32">
              <w:rPr>
                <w:rFonts w:eastAsia="仿宋_GB2312"/>
                <w:sz w:val="24"/>
                <w:szCs w:val="24"/>
              </w:rPr>
              <w:t>拟建项目照明灯具设计符合要求。</w:t>
            </w:r>
          </w:p>
        </w:tc>
        <w:tc>
          <w:tcPr>
            <w:tcW w:w="517" w:type="pct"/>
            <w:vAlign w:val="center"/>
          </w:tcPr>
          <w:p w14:paraId="48985B27" w14:textId="77777777" w:rsidR="00CB0433" w:rsidRPr="00E46E32" w:rsidRDefault="00CB0433">
            <w:pPr>
              <w:jc w:val="center"/>
              <w:rPr>
                <w:rFonts w:eastAsia="仿宋_GB2312"/>
                <w:sz w:val="24"/>
                <w:szCs w:val="24"/>
              </w:rPr>
            </w:pPr>
            <w:r w:rsidRPr="00E46E32">
              <w:rPr>
                <w:rFonts w:eastAsia="仿宋_GB2312"/>
                <w:sz w:val="24"/>
                <w:szCs w:val="24"/>
              </w:rPr>
              <w:t>符合</w:t>
            </w:r>
          </w:p>
        </w:tc>
      </w:tr>
      <w:tr w:rsidR="00CB0433" w:rsidRPr="00E46E32" w14:paraId="440021CA" w14:textId="77777777" w:rsidTr="005A4603">
        <w:trPr>
          <w:cantSplit/>
          <w:trHeight w:val="340"/>
          <w:jc w:val="center"/>
        </w:trPr>
        <w:tc>
          <w:tcPr>
            <w:tcW w:w="253" w:type="pct"/>
            <w:vAlign w:val="center"/>
          </w:tcPr>
          <w:p w14:paraId="189EE98E" w14:textId="0B92EAB9" w:rsidR="00CB0433" w:rsidRPr="005A4603" w:rsidRDefault="00CB0433" w:rsidP="005A4603">
            <w:pPr>
              <w:pStyle w:val="afd"/>
              <w:numPr>
                <w:ilvl w:val="0"/>
                <w:numId w:val="28"/>
              </w:numPr>
              <w:ind w:firstLineChars="0"/>
              <w:jc w:val="center"/>
              <w:rPr>
                <w:rFonts w:eastAsia="仿宋_GB2312"/>
                <w:sz w:val="24"/>
                <w:szCs w:val="24"/>
              </w:rPr>
            </w:pPr>
          </w:p>
        </w:tc>
        <w:tc>
          <w:tcPr>
            <w:tcW w:w="510" w:type="pct"/>
            <w:vAlign w:val="center"/>
          </w:tcPr>
          <w:p w14:paraId="2372A65C" w14:textId="77777777" w:rsidR="00CB0433" w:rsidRPr="00E46E32" w:rsidRDefault="00CB0433">
            <w:pPr>
              <w:jc w:val="center"/>
              <w:rPr>
                <w:rFonts w:eastAsia="仿宋_GB2312"/>
                <w:sz w:val="24"/>
                <w:szCs w:val="24"/>
              </w:rPr>
            </w:pPr>
            <w:r w:rsidRPr="00E46E32">
              <w:rPr>
                <w:rFonts w:eastAsia="仿宋_GB2312"/>
                <w:sz w:val="24"/>
                <w:szCs w:val="24"/>
              </w:rPr>
              <w:t>GBZ1-</w:t>
            </w:r>
          </w:p>
          <w:p w14:paraId="0064CCA0" w14:textId="77777777" w:rsidR="00CB0433" w:rsidRPr="00E46E32" w:rsidRDefault="00CB0433">
            <w:pPr>
              <w:jc w:val="center"/>
              <w:rPr>
                <w:rFonts w:eastAsia="仿宋_GB2312"/>
                <w:sz w:val="24"/>
                <w:szCs w:val="24"/>
              </w:rPr>
            </w:pPr>
            <w:r w:rsidRPr="00E46E32">
              <w:rPr>
                <w:rFonts w:eastAsia="仿宋_GB2312"/>
                <w:sz w:val="24"/>
                <w:szCs w:val="24"/>
              </w:rPr>
              <w:t>2010</w:t>
            </w:r>
          </w:p>
          <w:p w14:paraId="360AC841" w14:textId="77777777" w:rsidR="00CB0433" w:rsidRPr="00E46E32" w:rsidRDefault="00CB0433">
            <w:pPr>
              <w:jc w:val="center"/>
              <w:rPr>
                <w:rFonts w:eastAsia="仿宋_GB2312"/>
                <w:sz w:val="24"/>
                <w:szCs w:val="24"/>
              </w:rPr>
            </w:pPr>
            <w:r w:rsidRPr="00E46E32">
              <w:rPr>
                <w:rFonts w:eastAsia="仿宋_GB2312"/>
                <w:sz w:val="24"/>
                <w:szCs w:val="24"/>
              </w:rPr>
              <w:t>6.5.4</w:t>
            </w:r>
          </w:p>
        </w:tc>
        <w:tc>
          <w:tcPr>
            <w:tcW w:w="2151" w:type="pct"/>
            <w:vAlign w:val="center"/>
          </w:tcPr>
          <w:p w14:paraId="56B12CF2" w14:textId="77777777" w:rsidR="00CB0433" w:rsidRPr="00E46E32" w:rsidRDefault="00CB0433">
            <w:pPr>
              <w:jc w:val="left"/>
              <w:rPr>
                <w:rFonts w:eastAsia="仿宋_GB2312"/>
                <w:sz w:val="24"/>
                <w:szCs w:val="24"/>
              </w:rPr>
            </w:pPr>
            <w:r w:rsidRPr="00E46E32">
              <w:rPr>
                <w:rFonts w:eastAsia="仿宋_GB2312"/>
                <w:sz w:val="24"/>
                <w:szCs w:val="24"/>
              </w:rPr>
              <w:t>应根据工作场所的环境条件，选用适宜的符合现行节能标准的灯具。</w:t>
            </w:r>
          </w:p>
        </w:tc>
        <w:tc>
          <w:tcPr>
            <w:tcW w:w="1569" w:type="pct"/>
            <w:vAlign w:val="center"/>
          </w:tcPr>
          <w:p w14:paraId="66162524" w14:textId="77777777" w:rsidR="00CB0433" w:rsidRPr="00E46E32" w:rsidRDefault="00CB0433" w:rsidP="00ED61F8">
            <w:pPr>
              <w:jc w:val="left"/>
              <w:rPr>
                <w:rFonts w:eastAsia="仿宋_GB2312"/>
                <w:sz w:val="24"/>
                <w:szCs w:val="24"/>
              </w:rPr>
            </w:pPr>
            <w:r w:rsidRPr="00E46E32">
              <w:rPr>
                <w:rFonts w:eastAsia="仿宋_GB2312"/>
                <w:sz w:val="24"/>
                <w:szCs w:val="24"/>
              </w:rPr>
              <w:t>拟建项目拟设置</w:t>
            </w:r>
            <w:r w:rsidRPr="00E46E32">
              <w:rPr>
                <w:rFonts w:eastAsia="仿宋_GB2312"/>
                <w:sz w:val="24"/>
                <w:szCs w:val="24"/>
              </w:rPr>
              <w:t>LED</w:t>
            </w:r>
            <w:r w:rsidR="00ED61F8" w:rsidRPr="00E46E32">
              <w:rPr>
                <w:rFonts w:eastAsia="仿宋_GB2312"/>
                <w:sz w:val="24"/>
                <w:szCs w:val="24"/>
              </w:rPr>
              <w:t>节能</w:t>
            </w:r>
            <w:r w:rsidRPr="00E46E32">
              <w:rPr>
                <w:rFonts w:eastAsia="仿宋_GB2312"/>
                <w:sz w:val="24"/>
                <w:szCs w:val="24"/>
              </w:rPr>
              <w:t>灯。</w:t>
            </w:r>
          </w:p>
        </w:tc>
        <w:tc>
          <w:tcPr>
            <w:tcW w:w="517" w:type="pct"/>
            <w:vAlign w:val="center"/>
          </w:tcPr>
          <w:p w14:paraId="7A9BBF20" w14:textId="77777777" w:rsidR="00CB0433" w:rsidRPr="00E46E32" w:rsidRDefault="00CB0433">
            <w:pPr>
              <w:jc w:val="center"/>
              <w:rPr>
                <w:rFonts w:eastAsia="仿宋_GB2312"/>
                <w:sz w:val="24"/>
                <w:szCs w:val="24"/>
              </w:rPr>
            </w:pPr>
            <w:r w:rsidRPr="00E46E32">
              <w:rPr>
                <w:rFonts w:eastAsia="仿宋_GB2312"/>
                <w:sz w:val="24"/>
                <w:szCs w:val="24"/>
              </w:rPr>
              <w:t>符合</w:t>
            </w:r>
          </w:p>
        </w:tc>
      </w:tr>
      <w:tr w:rsidR="00777DD0" w:rsidRPr="00E46E32" w14:paraId="32507F83" w14:textId="77777777" w:rsidTr="005A4603">
        <w:trPr>
          <w:cantSplit/>
          <w:trHeight w:val="340"/>
          <w:jc w:val="center"/>
        </w:trPr>
        <w:tc>
          <w:tcPr>
            <w:tcW w:w="253" w:type="pct"/>
            <w:vAlign w:val="center"/>
          </w:tcPr>
          <w:p w14:paraId="24FB77A1" w14:textId="1E437A99" w:rsidR="00777DD0" w:rsidRPr="005A4603" w:rsidRDefault="00777DD0" w:rsidP="005A4603">
            <w:pPr>
              <w:pStyle w:val="afd"/>
              <w:numPr>
                <w:ilvl w:val="0"/>
                <w:numId w:val="28"/>
              </w:numPr>
              <w:ind w:firstLineChars="0"/>
              <w:jc w:val="center"/>
              <w:rPr>
                <w:rFonts w:eastAsia="仿宋_GB2312"/>
                <w:sz w:val="24"/>
                <w:szCs w:val="24"/>
              </w:rPr>
            </w:pPr>
          </w:p>
        </w:tc>
        <w:tc>
          <w:tcPr>
            <w:tcW w:w="510" w:type="pct"/>
            <w:vAlign w:val="center"/>
          </w:tcPr>
          <w:p w14:paraId="5E291748" w14:textId="77777777" w:rsidR="00777DD0" w:rsidRPr="00E46E32" w:rsidRDefault="00777DD0">
            <w:pPr>
              <w:jc w:val="center"/>
              <w:rPr>
                <w:rFonts w:eastAsia="仿宋_GB2312"/>
                <w:sz w:val="24"/>
                <w:szCs w:val="24"/>
              </w:rPr>
            </w:pPr>
            <w:r w:rsidRPr="00E46E32">
              <w:rPr>
                <w:rFonts w:eastAsia="仿宋_GB2312"/>
                <w:sz w:val="24"/>
                <w:szCs w:val="24"/>
              </w:rPr>
              <w:t>GBZ1-</w:t>
            </w:r>
          </w:p>
          <w:p w14:paraId="696EFD0C" w14:textId="77777777" w:rsidR="00777DD0" w:rsidRPr="00E46E32" w:rsidRDefault="00777DD0">
            <w:pPr>
              <w:jc w:val="center"/>
              <w:rPr>
                <w:rFonts w:eastAsia="仿宋_GB2312"/>
                <w:sz w:val="24"/>
                <w:szCs w:val="24"/>
              </w:rPr>
            </w:pPr>
            <w:r w:rsidRPr="00E46E32">
              <w:rPr>
                <w:rFonts w:eastAsia="仿宋_GB2312"/>
                <w:sz w:val="24"/>
                <w:szCs w:val="24"/>
              </w:rPr>
              <w:t>2010</w:t>
            </w:r>
          </w:p>
          <w:p w14:paraId="61EE91AB" w14:textId="77777777" w:rsidR="00777DD0" w:rsidRPr="00E46E32" w:rsidRDefault="00777DD0">
            <w:pPr>
              <w:jc w:val="center"/>
              <w:rPr>
                <w:rFonts w:eastAsia="仿宋_GB2312"/>
                <w:b/>
                <w:sz w:val="24"/>
                <w:szCs w:val="24"/>
              </w:rPr>
            </w:pPr>
            <w:r w:rsidRPr="00E46E32">
              <w:rPr>
                <w:rFonts w:eastAsia="仿宋_GB2312"/>
                <w:sz w:val="24"/>
                <w:szCs w:val="24"/>
              </w:rPr>
              <w:t>6.6.1</w:t>
            </w:r>
          </w:p>
        </w:tc>
        <w:tc>
          <w:tcPr>
            <w:tcW w:w="2151" w:type="pct"/>
            <w:vAlign w:val="center"/>
          </w:tcPr>
          <w:p w14:paraId="185744EF" w14:textId="77777777" w:rsidR="00777DD0" w:rsidRPr="00E46E32" w:rsidRDefault="00777DD0">
            <w:pPr>
              <w:jc w:val="left"/>
              <w:rPr>
                <w:rFonts w:eastAsia="仿宋_GB2312"/>
                <w:sz w:val="24"/>
                <w:szCs w:val="24"/>
              </w:rPr>
            </w:pPr>
            <w:r w:rsidRPr="00E46E32">
              <w:rPr>
                <w:rFonts w:eastAsia="仿宋_GB2312"/>
                <w:kern w:val="0"/>
                <w:sz w:val="24"/>
                <w:szCs w:val="24"/>
              </w:rPr>
              <w:t>工作场所的新风应来自室外，新风口应设置在空气清洁区，新风量应满足下列要求：非空调工作场所人均占用容积</w:t>
            </w:r>
            <w:r w:rsidRPr="00E46E32">
              <w:rPr>
                <w:rFonts w:eastAsia="仿宋_GB2312"/>
                <w:kern w:val="0"/>
                <w:sz w:val="24"/>
                <w:szCs w:val="24"/>
              </w:rPr>
              <w:t>&lt;20m</w:t>
            </w:r>
            <w:r w:rsidRPr="00E46E32">
              <w:rPr>
                <w:rFonts w:eastAsia="仿宋_GB2312"/>
                <w:kern w:val="0"/>
                <w:sz w:val="24"/>
                <w:szCs w:val="24"/>
                <w:vertAlign w:val="superscript"/>
              </w:rPr>
              <w:t>3</w:t>
            </w:r>
            <w:r w:rsidRPr="00E46E32">
              <w:rPr>
                <w:rFonts w:eastAsia="仿宋_GB2312"/>
                <w:kern w:val="0"/>
                <w:sz w:val="24"/>
                <w:szCs w:val="24"/>
              </w:rPr>
              <w:t>的车间，应保证人均新风量</w:t>
            </w:r>
            <w:r w:rsidRPr="00E46E32">
              <w:rPr>
                <w:rFonts w:eastAsia="仿宋_GB2312"/>
                <w:sz w:val="24"/>
                <w:szCs w:val="24"/>
              </w:rPr>
              <w:t>≥</w:t>
            </w:r>
            <w:r w:rsidRPr="00E46E32">
              <w:rPr>
                <w:rFonts w:eastAsia="仿宋_GB2312"/>
                <w:kern w:val="0"/>
                <w:sz w:val="24"/>
                <w:szCs w:val="24"/>
              </w:rPr>
              <w:t>30m</w:t>
            </w:r>
            <w:r w:rsidRPr="00E46E32">
              <w:rPr>
                <w:rFonts w:eastAsia="仿宋_GB2312"/>
                <w:kern w:val="0"/>
                <w:sz w:val="24"/>
                <w:szCs w:val="24"/>
                <w:vertAlign w:val="superscript"/>
              </w:rPr>
              <w:t>3</w:t>
            </w:r>
            <w:r w:rsidRPr="00E46E32">
              <w:rPr>
                <w:rFonts w:eastAsia="仿宋_GB2312"/>
                <w:kern w:val="0"/>
                <w:sz w:val="24"/>
                <w:szCs w:val="24"/>
              </w:rPr>
              <w:t>/h;</w:t>
            </w:r>
            <w:r w:rsidRPr="00E46E32">
              <w:rPr>
                <w:rFonts w:eastAsia="仿宋_GB2312"/>
                <w:sz w:val="24"/>
                <w:szCs w:val="24"/>
              </w:rPr>
              <w:t>如所占容积</w:t>
            </w:r>
            <w:r w:rsidRPr="00E46E32">
              <w:rPr>
                <w:rFonts w:eastAsia="仿宋_GB2312"/>
                <w:sz w:val="24"/>
                <w:szCs w:val="24"/>
              </w:rPr>
              <w:t>&gt;</w:t>
            </w:r>
            <w:r w:rsidRPr="00E46E32">
              <w:rPr>
                <w:rFonts w:eastAsia="仿宋_GB2312"/>
                <w:kern w:val="0"/>
                <w:sz w:val="24"/>
                <w:szCs w:val="24"/>
              </w:rPr>
              <w:t>20m</w:t>
            </w:r>
            <w:r w:rsidRPr="00E46E32">
              <w:rPr>
                <w:rFonts w:eastAsia="仿宋_GB2312"/>
                <w:kern w:val="0"/>
                <w:sz w:val="24"/>
                <w:szCs w:val="24"/>
                <w:vertAlign w:val="superscript"/>
              </w:rPr>
              <w:t>3</w:t>
            </w:r>
            <w:r w:rsidRPr="00E46E32">
              <w:rPr>
                <w:rFonts w:eastAsia="仿宋_GB2312"/>
                <w:kern w:val="0"/>
                <w:sz w:val="24"/>
                <w:szCs w:val="24"/>
              </w:rPr>
              <w:t xml:space="preserve">, </w:t>
            </w:r>
            <w:r w:rsidRPr="00E46E32">
              <w:rPr>
                <w:rFonts w:eastAsia="仿宋_GB2312"/>
                <w:kern w:val="0"/>
                <w:sz w:val="24"/>
                <w:szCs w:val="24"/>
              </w:rPr>
              <w:t>应保证人均新风量</w:t>
            </w:r>
            <w:r w:rsidRPr="00E46E32">
              <w:rPr>
                <w:rFonts w:eastAsia="仿宋_GB2312"/>
                <w:sz w:val="24"/>
                <w:szCs w:val="24"/>
              </w:rPr>
              <w:t>≥</w:t>
            </w:r>
            <w:r w:rsidRPr="00E46E32">
              <w:rPr>
                <w:rFonts w:eastAsia="仿宋_GB2312"/>
                <w:kern w:val="0"/>
                <w:sz w:val="24"/>
                <w:szCs w:val="24"/>
              </w:rPr>
              <w:t>20m</w:t>
            </w:r>
            <w:r w:rsidRPr="00E46E32">
              <w:rPr>
                <w:rFonts w:eastAsia="仿宋_GB2312"/>
                <w:kern w:val="0"/>
                <w:sz w:val="24"/>
                <w:szCs w:val="24"/>
                <w:vertAlign w:val="superscript"/>
              </w:rPr>
              <w:t>3</w:t>
            </w:r>
            <w:r w:rsidRPr="00E46E32">
              <w:rPr>
                <w:rFonts w:eastAsia="仿宋_GB2312"/>
                <w:kern w:val="0"/>
                <w:sz w:val="24"/>
                <w:szCs w:val="24"/>
              </w:rPr>
              <w:t>/h</w:t>
            </w:r>
            <w:r w:rsidRPr="00E46E32">
              <w:rPr>
                <w:rFonts w:eastAsia="仿宋_GB2312"/>
                <w:kern w:val="0"/>
                <w:sz w:val="24"/>
                <w:szCs w:val="24"/>
              </w:rPr>
              <w:t>。采用空气调节的车间，应保证人均新风量</w:t>
            </w:r>
            <w:r w:rsidRPr="00E46E32">
              <w:rPr>
                <w:rFonts w:eastAsia="仿宋_GB2312"/>
                <w:sz w:val="24"/>
                <w:szCs w:val="24"/>
              </w:rPr>
              <w:t>≥</w:t>
            </w:r>
            <w:r w:rsidRPr="00E46E32">
              <w:rPr>
                <w:rFonts w:eastAsia="仿宋_GB2312"/>
                <w:kern w:val="0"/>
                <w:sz w:val="24"/>
                <w:szCs w:val="24"/>
              </w:rPr>
              <w:t>30m</w:t>
            </w:r>
            <w:r w:rsidRPr="00E46E32">
              <w:rPr>
                <w:rFonts w:eastAsia="仿宋_GB2312"/>
                <w:kern w:val="0"/>
                <w:sz w:val="24"/>
                <w:szCs w:val="24"/>
                <w:vertAlign w:val="superscript"/>
              </w:rPr>
              <w:t>3</w:t>
            </w:r>
            <w:r w:rsidRPr="00E46E32">
              <w:rPr>
                <w:rFonts w:eastAsia="仿宋_GB2312"/>
                <w:kern w:val="0"/>
                <w:sz w:val="24"/>
                <w:szCs w:val="24"/>
              </w:rPr>
              <w:t>/h</w:t>
            </w:r>
            <w:r w:rsidRPr="00E46E32">
              <w:rPr>
                <w:rFonts w:eastAsia="仿宋_GB2312"/>
                <w:kern w:val="0"/>
                <w:sz w:val="24"/>
                <w:szCs w:val="24"/>
              </w:rPr>
              <w:t>。洁净室的人均新风量应</w:t>
            </w:r>
            <w:r w:rsidRPr="00E46E32">
              <w:rPr>
                <w:rFonts w:eastAsia="仿宋_GB2312"/>
                <w:sz w:val="24"/>
                <w:szCs w:val="24"/>
              </w:rPr>
              <w:t>≥</w:t>
            </w:r>
            <w:r w:rsidRPr="00E46E32">
              <w:rPr>
                <w:rFonts w:eastAsia="仿宋_GB2312"/>
                <w:kern w:val="0"/>
                <w:sz w:val="24"/>
                <w:szCs w:val="24"/>
              </w:rPr>
              <w:t>40m</w:t>
            </w:r>
            <w:r w:rsidRPr="00E46E32">
              <w:rPr>
                <w:rFonts w:eastAsia="仿宋_GB2312"/>
                <w:kern w:val="0"/>
                <w:sz w:val="24"/>
                <w:szCs w:val="24"/>
                <w:vertAlign w:val="superscript"/>
              </w:rPr>
              <w:t>3</w:t>
            </w:r>
            <w:r w:rsidRPr="00E46E32">
              <w:rPr>
                <w:rFonts w:eastAsia="仿宋_GB2312"/>
                <w:kern w:val="0"/>
                <w:sz w:val="24"/>
                <w:szCs w:val="24"/>
              </w:rPr>
              <w:t>/h</w:t>
            </w:r>
            <w:r w:rsidRPr="00E46E32">
              <w:rPr>
                <w:rFonts w:eastAsia="仿宋_GB2312"/>
                <w:kern w:val="0"/>
                <w:sz w:val="24"/>
                <w:szCs w:val="24"/>
              </w:rPr>
              <w:t>。</w:t>
            </w:r>
          </w:p>
        </w:tc>
        <w:tc>
          <w:tcPr>
            <w:tcW w:w="1569" w:type="pct"/>
            <w:vAlign w:val="center"/>
          </w:tcPr>
          <w:p w14:paraId="66FC494E" w14:textId="77777777" w:rsidR="00777DD0" w:rsidRPr="00E46E32" w:rsidRDefault="00777DD0" w:rsidP="00777DD0">
            <w:pPr>
              <w:jc w:val="left"/>
              <w:rPr>
                <w:rFonts w:eastAsia="仿宋_GB2312"/>
                <w:sz w:val="24"/>
                <w:szCs w:val="24"/>
              </w:rPr>
            </w:pPr>
            <w:r w:rsidRPr="00E46E32">
              <w:rPr>
                <w:rFonts w:eastAsia="仿宋_GB2312"/>
                <w:sz w:val="24"/>
                <w:szCs w:val="24"/>
              </w:rPr>
              <w:t>拟建项目拟设空调系统进行通风，新风来自室外。一般空调作业场所拟按照人均新风量＞</w:t>
            </w:r>
            <w:r w:rsidRPr="00E46E32">
              <w:rPr>
                <w:rFonts w:eastAsia="仿宋_GB2312"/>
                <w:sz w:val="24"/>
                <w:szCs w:val="24"/>
              </w:rPr>
              <w:t>30</w:t>
            </w:r>
            <w:r w:rsidRPr="00E46E32">
              <w:rPr>
                <w:rFonts w:eastAsia="仿宋_GB2312"/>
                <w:kern w:val="0"/>
                <w:sz w:val="24"/>
                <w:szCs w:val="24"/>
              </w:rPr>
              <w:t xml:space="preserve"> m</w:t>
            </w:r>
            <w:r w:rsidRPr="00E46E32">
              <w:rPr>
                <w:rFonts w:eastAsia="仿宋_GB2312"/>
                <w:kern w:val="0"/>
                <w:sz w:val="24"/>
                <w:szCs w:val="24"/>
                <w:vertAlign w:val="superscript"/>
              </w:rPr>
              <w:t>3</w:t>
            </w:r>
            <w:r w:rsidRPr="00E46E32">
              <w:rPr>
                <w:rFonts w:eastAsia="仿宋_GB2312"/>
                <w:kern w:val="0"/>
                <w:sz w:val="24"/>
                <w:szCs w:val="24"/>
              </w:rPr>
              <w:t>/h</w:t>
            </w:r>
            <w:r w:rsidRPr="00E46E32">
              <w:rPr>
                <w:rFonts w:eastAsia="仿宋_GB2312"/>
                <w:sz w:val="24"/>
                <w:szCs w:val="24"/>
              </w:rPr>
              <w:t>设计。</w:t>
            </w:r>
          </w:p>
        </w:tc>
        <w:tc>
          <w:tcPr>
            <w:tcW w:w="517" w:type="pct"/>
            <w:vAlign w:val="center"/>
          </w:tcPr>
          <w:p w14:paraId="77953649" w14:textId="77777777" w:rsidR="00777DD0" w:rsidRPr="00E46E32" w:rsidRDefault="00777DD0">
            <w:pPr>
              <w:jc w:val="center"/>
              <w:rPr>
                <w:rFonts w:eastAsia="仿宋_GB2312"/>
                <w:b/>
                <w:bCs/>
                <w:sz w:val="24"/>
                <w:szCs w:val="24"/>
              </w:rPr>
            </w:pPr>
            <w:r w:rsidRPr="00E46E32">
              <w:rPr>
                <w:rFonts w:eastAsia="仿宋_GB2312"/>
                <w:sz w:val="24"/>
                <w:szCs w:val="24"/>
              </w:rPr>
              <w:t>符合</w:t>
            </w:r>
          </w:p>
        </w:tc>
      </w:tr>
    </w:tbl>
    <w:p w14:paraId="55389B22"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拟建项目拟采取人工照明</w:t>
      </w:r>
      <w:r w:rsidR="00ED61F8" w:rsidRPr="00E46E32">
        <w:rPr>
          <w:rFonts w:eastAsia="仿宋_GB2312"/>
          <w:kern w:val="0"/>
          <w:sz w:val="28"/>
          <w:szCs w:val="28"/>
        </w:rPr>
        <w:t>和自然采光相结合的照明方式</w:t>
      </w:r>
      <w:r w:rsidRPr="00E46E32">
        <w:rPr>
          <w:rFonts w:eastAsia="仿宋_GB2312"/>
          <w:kern w:val="0"/>
          <w:sz w:val="28"/>
          <w:szCs w:val="28"/>
        </w:rPr>
        <w:t>，并</w:t>
      </w:r>
      <w:r w:rsidR="006B3E03" w:rsidRPr="00E46E32">
        <w:rPr>
          <w:rFonts w:eastAsia="仿宋_GB2312"/>
          <w:kern w:val="0"/>
          <w:sz w:val="28"/>
          <w:szCs w:val="28"/>
        </w:rPr>
        <w:t>设空调</w:t>
      </w:r>
      <w:r w:rsidRPr="00E46E32">
        <w:rPr>
          <w:rFonts w:eastAsia="仿宋_GB2312"/>
          <w:kern w:val="0"/>
          <w:sz w:val="28"/>
          <w:szCs w:val="28"/>
        </w:rPr>
        <w:t>通风设施，</w:t>
      </w:r>
      <w:r w:rsidR="00ED61F8" w:rsidRPr="00E46E32">
        <w:rPr>
          <w:rFonts w:eastAsia="仿宋_GB2312"/>
          <w:kern w:val="0"/>
          <w:sz w:val="28"/>
          <w:szCs w:val="28"/>
        </w:rPr>
        <w:t>建筑卫生学内容</w:t>
      </w:r>
      <w:r w:rsidRPr="00E46E32">
        <w:rPr>
          <w:rFonts w:eastAsia="仿宋_GB2312"/>
          <w:kern w:val="0"/>
          <w:sz w:val="28"/>
          <w:szCs w:val="28"/>
        </w:rPr>
        <w:t>符合《工业企业设计卫生标准》（</w:t>
      </w:r>
      <w:r w:rsidRPr="00E46E32">
        <w:rPr>
          <w:rFonts w:eastAsia="仿宋_GB2312"/>
          <w:kern w:val="0"/>
          <w:sz w:val="28"/>
          <w:szCs w:val="28"/>
        </w:rPr>
        <w:t>GBZ1-2010</w:t>
      </w:r>
      <w:r w:rsidRPr="00E46E32">
        <w:rPr>
          <w:rFonts w:eastAsia="仿宋_GB2312"/>
          <w:kern w:val="0"/>
          <w:sz w:val="28"/>
          <w:szCs w:val="28"/>
        </w:rPr>
        <w:t>）中的有关要求。</w:t>
      </w:r>
    </w:p>
    <w:p w14:paraId="77A43952" w14:textId="2E5FA923" w:rsidR="001E4630" w:rsidRPr="00E46E32" w:rsidRDefault="006F17D6">
      <w:pPr>
        <w:spacing w:line="490" w:lineRule="exact"/>
        <w:outlineLvl w:val="1"/>
        <w:rPr>
          <w:rFonts w:eastAsia="仿宋_GB2312"/>
          <w:b/>
          <w:bCs/>
          <w:sz w:val="28"/>
          <w:szCs w:val="28"/>
        </w:rPr>
      </w:pPr>
      <w:bookmarkStart w:id="109" w:name="_Toc67558274"/>
      <w:r w:rsidRPr="00E46E32">
        <w:rPr>
          <w:rStyle w:val="1Char"/>
          <w:sz w:val="28"/>
          <w:szCs w:val="28"/>
        </w:rPr>
        <w:t>附</w:t>
      </w:r>
      <w:r w:rsidR="001E470C">
        <w:rPr>
          <w:rFonts w:eastAsia="仿宋_GB2312"/>
          <w:b/>
          <w:bCs/>
          <w:sz w:val="28"/>
          <w:szCs w:val="28"/>
        </w:rPr>
        <w:t>6</w:t>
      </w:r>
      <w:r w:rsidR="00E92EBB" w:rsidRPr="00E46E32">
        <w:rPr>
          <w:rFonts w:eastAsia="仿宋_GB2312"/>
          <w:b/>
          <w:bCs/>
          <w:sz w:val="28"/>
          <w:szCs w:val="28"/>
        </w:rPr>
        <w:t>.4</w:t>
      </w:r>
      <w:r w:rsidR="001E4630" w:rsidRPr="00E46E32">
        <w:rPr>
          <w:rFonts w:eastAsia="仿宋_GB2312"/>
          <w:b/>
          <w:bCs/>
          <w:sz w:val="28"/>
          <w:szCs w:val="28"/>
        </w:rPr>
        <w:t>辅助卫生用室分析与评价</w:t>
      </w:r>
      <w:bookmarkEnd w:id="109"/>
    </w:p>
    <w:p w14:paraId="7237F40D" w14:textId="3E0EDA50" w:rsidR="001E4630" w:rsidRPr="00E46E32" w:rsidRDefault="005B5F6E">
      <w:pPr>
        <w:adjustRightInd w:val="0"/>
        <w:snapToGrid w:val="0"/>
        <w:spacing w:line="490" w:lineRule="exact"/>
        <w:ind w:firstLineChars="200" w:firstLine="560"/>
        <w:rPr>
          <w:rFonts w:eastAsia="仿宋_GB2312"/>
          <w:sz w:val="28"/>
          <w:szCs w:val="28"/>
        </w:rPr>
      </w:pPr>
      <w:r w:rsidRPr="00E46E32">
        <w:rPr>
          <w:rFonts w:eastAsia="仿宋_GB2312" w:hint="eastAsia"/>
          <w:sz w:val="28"/>
          <w:szCs w:val="28"/>
        </w:rPr>
        <w:t>建设项目</w:t>
      </w:r>
      <w:r w:rsidR="001E4630" w:rsidRPr="00E46E32">
        <w:rPr>
          <w:rFonts w:eastAsia="仿宋_GB2312"/>
          <w:sz w:val="28"/>
          <w:szCs w:val="28"/>
        </w:rPr>
        <w:t>辅助用室</w:t>
      </w:r>
      <w:r w:rsidR="0040631D" w:rsidRPr="00E46E32">
        <w:rPr>
          <w:rFonts w:eastAsia="仿宋_GB2312"/>
          <w:sz w:val="28"/>
          <w:szCs w:val="28"/>
        </w:rPr>
        <w:t>符合性</w:t>
      </w:r>
      <w:r w:rsidR="001E4630" w:rsidRPr="00E46E32">
        <w:rPr>
          <w:rFonts w:eastAsia="仿宋_GB2312"/>
          <w:sz w:val="28"/>
          <w:szCs w:val="28"/>
        </w:rPr>
        <w:t>检查表见</w:t>
      </w:r>
      <w:r w:rsidR="00B7128C" w:rsidRPr="00E46E32">
        <w:rPr>
          <w:rFonts w:eastAsia="仿宋_GB2312"/>
          <w:sz w:val="28"/>
          <w:szCs w:val="28"/>
        </w:rPr>
        <w:t>附</w:t>
      </w:r>
      <w:r w:rsidR="001E4630" w:rsidRPr="00E46E32">
        <w:rPr>
          <w:rFonts w:eastAsia="仿宋_GB2312"/>
          <w:sz w:val="28"/>
          <w:szCs w:val="28"/>
        </w:rPr>
        <w:t>表</w:t>
      </w:r>
      <w:r w:rsidR="001E470C">
        <w:rPr>
          <w:rFonts w:eastAsia="仿宋_GB2312"/>
          <w:sz w:val="28"/>
          <w:szCs w:val="28"/>
        </w:rPr>
        <w:t>6</w:t>
      </w:r>
      <w:r w:rsidR="00E92EBB" w:rsidRPr="00E46E32">
        <w:rPr>
          <w:rFonts w:eastAsia="仿宋_GB2312"/>
          <w:sz w:val="28"/>
          <w:szCs w:val="28"/>
        </w:rPr>
        <w:t>-</w:t>
      </w:r>
      <w:r w:rsidR="005B10A6" w:rsidRPr="00E46E32">
        <w:rPr>
          <w:rFonts w:eastAsia="仿宋_GB2312"/>
          <w:sz w:val="28"/>
          <w:szCs w:val="28"/>
        </w:rPr>
        <w:t>4</w:t>
      </w:r>
      <w:r w:rsidR="001E4630" w:rsidRPr="00E46E32">
        <w:rPr>
          <w:rFonts w:eastAsia="仿宋_GB2312"/>
          <w:sz w:val="28"/>
          <w:szCs w:val="28"/>
        </w:rPr>
        <w:t>。</w:t>
      </w:r>
    </w:p>
    <w:p w14:paraId="679A7AE6" w14:textId="178BA945" w:rsidR="001E4630" w:rsidRPr="00E46E32" w:rsidRDefault="00B7128C">
      <w:pPr>
        <w:widowControl/>
        <w:snapToGrid w:val="0"/>
        <w:spacing w:line="520" w:lineRule="atLeast"/>
        <w:jc w:val="center"/>
        <w:rPr>
          <w:rFonts w:eastAsia="仿宋_GB2312"/>
          <w:b/>
          <w:bCs/>
          <w:kern w:val="0"/>
          <w:sz w:val="28"/>
          <w:szCs w:val="28"/>
        </w:rPr>
      </w:pPr>
      <w:r w:rsidRPr="00E46E32">
        <w:rPr>
          <w:rFonts w:eastAsia="仿宋_GB2312"/>
          <w:b/>
          <w:bCs/>
          <w:kern w:val="0"/>
          <w:sz w:val="28"/>
          <w:szCs w:val="28"/>
        </w:rPr>
        <w:t>附</w:t>
      </w:r>
      <w:r w:rsidR="001E4630" w:rsidRPr="00E46E32">
        <w:rPr>
          <w:rFonts w:eastAsia="仿宋_GB2312"/>
          <w:b/>
          <w:bCs/>
          <w:kern w:val="0"/>
          <w:sz w:val="28"/>
          <w:szCs w:val="28"/>
        </w:rPr>
        <w:t>表</w:t>
      </w:r>
      <w:r w:rsidR="001E470C">
        <w:rPr>
          <w:rFonts w:eastAsia="仿宋_GB2312"/>
          <w:b/>
          <w:bCs/>
          <w:kern w:val="0"/>
          <w:sz w:val="28"/>
          <w:szCs w:val="28"/>
        </w:rPr>
        <w:t>6</w:t>
      </w:r>
      <w:r w:rsidR="00E92EBB" w:rsidRPr="00E46E32">
        <w:rPr>
          <w:rFonts w:eastAsia="仿宋_GB2312"/>
          <w:b/>
          <w:bCs/>
          <w:kern w:val="0"/>
          <w:sz w:val="28"/>
          <w:szCs w:val="28"/>
        </w:rPr>
        <w:t>-</w:t>
      </w:r>
      <w:r w:rsidR="005B10A6" w:rsidRPr="00E46E32">
        <w:rPr>
          <w:rFonts w:eastAsia="仿宋_GB2312"/>
          <w:b/>
          <w:bCs/>
          <w:kern w:val="0"/>
          <w:sz w:val="28"/>
          <w:szCs w:val="28"/>
        </w:rPr>
        <w:t>4</w:t>
      </w:r>
      <w:r w:rsidR="001E4630" w:rsidRPr="00E46E32">
        <w:rPr>
          <w:rFonts w:eastAsia="仿宋_GB2312"/>
          <w:b/>
          <w:bCs/>
          <w:kern w:val="0"/>
          <w:sz w:val="28"/>
          <w:szCs w:val="28"/>
        </w:rPr>
        <w:t xml:space="preserve"> </w:t>
      </w:r>
      <w:r w:rsidR="003659DC">
        <w:rPr>
          <w:rFonts w:eastAsia="仿宋_GB2312"/>
          <w:b/>
          <w:bCs/>
          <w:kern w:val="0"/>
          <w:sz w:val="28"/>
          <w:szCs w:val="28"/>
        </w:rPr>
        <w:t xml:space="preserve"> </w:t>
      </w:r>
      <w:r w:rsidR="001E4630" w:rsidRPr="00E46E32">
        <w:rPr>
          <w:rFonts w:eastAsia="仿宋_GB2312"/>
          <w:b/>
          <w:bCs/>
          <w:kern w:val="0"/>
          <w:sz w:val="28"/>
          <w:szCs w:val="28"/>
        </w:rPr>
        <w:t>辅助用室</w:t>
      </w:r>
      <w:r w:rsidR="00810969" w:rsidRPr="00E46E32">
        <w:rPr>
          <w:rFonts w:eastAsia="仿宋_GB2312"/>
          <w:b/>
          <w:bCs/>
          <w:kern w:val="0"/>
          <w:sz w:val="28"/>
          <w:szCs w:val="28"/>
        </w:rPr>
        <w:t>符合性</w:t>
      </w:r>
      <w:r w:rsidR="001E4630" w:rsidRPr="00E46E32">
        <w:rPr>
          <w:rFonts w:eastAsia="仿宋_GB2312"/>
          <w:b/>
          <w:bCs/>
          <w:kern w:val="0"/>
          <w:sz w:val="28"/>
          <w:szCs w:val="28"/>
        </w:rPr>
        <w:t>检查表</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454"/>
        <w:gridCol w:w="854"/>
        <w:gridCol w:w="4148"/>
        <w:gridCol w:w="2887"/>
        <w:gridCol w:w="613"/>
      </w:tblGrid>
      <w:tr w:rsidR="00CB0433" w:rsidRPr="00E46E32" w14:paraId="4F2C20F7" w14:textId="77777777" w:rsidTr="005A4603">
        <w:trPr>
          <w:cantSplit/>
          <w:trHeight w:val="340"/>
          <w:tblHeader/>
          <w:jc w:val="center"/>
        </w:trPr>
        <w:tc>
          <w:tcPr>
            <w:tcW w:w="253" w:type="pct"/>
            <w:vAlign w:val="center"/>
          </w:tcPr>
          <w:p w14:paraId="2C69C437" w14:textId="77777777" w:rsidR="00CB0433" w:rsidRPr="00E46E32" w:rsidRDefault="00CB0433">
            <w:pPr>
              <w:widowControl/>
              <w:snapToGrid w:val="0"/>
              <w:jc w:val="center"/>
              <w:rPr>
                <w:rFonts w:eastAsia="仿宋_GB2312"/>
                <w:b/>
                <w:bCs/>
                <w:kern w:val="0"/>
                <w:sz w:val="24"/>
                <w:szCs w:val="24"/>
              </w:rPr>
            </w:pPr>
            <w:r w:rsidRPr="00E46E32">
              <w:rPr>
                <w:rFonts w:eastAsia="仿宋_GB2312"/>
                <w:b/>
                <w:bCs/>
                <w:kern w:val="0"/>
                <w:sz w:val="24"/>
                <w:szCs w:val="24"/>
              </w:rPr>
              <w:t>序号</w:t>
            </w:r>
          </w:p>
        </w:tc>
        <w:tc>
          <w:tcPr>
            <w:tcW w:w="477" w:type="pct"/>
            <w:vAlign w:val="center"/>
          </w:tcPr>
          <w:p w14:paraId="709932B7" w14:textId="77777777" w:rsidR="00CB0433" w:rsidRPr="00E46E32" w:rsidRDefault="00CB0433">
            <w:pPr>
              <w:widowControl/>
              <w:snapToGrid w:val="0"/>
              <w:jc w:val="center"/>
              <w:rPr>
                <w:rFonts w:eastAsia="仿宋_GB2312"/>
                <w:b/>
                <w:bCs/>
                <w:kern w:val="0"/>
                <w:sz w:val="24"/>
                <w:szCs w:val="24"/>
              </w:rPr>
            </w:pPr>
            <w:r w:rsidRPr="00E46E32">
              <w:rPr>
                <w:rFonts w:eastAsia="仿宋_GB2312"/>
                <w:b/>
                <w:bCs/>
                <w:kern w:val="0"/>
                <w:sz w:val="24"/>
                <w:szCs w:val="24"/>
              </w:rPr>
              <w:t>检查</w:t>
            </w:r>
          </w:p>
          <w:p w14:paraId="403B9449" w14:textId="77777777" w:rsidR="00CB0433" w:rsidRPr="00E46E32" w:rsidRDefault="00CB0433">
            <w:pPr>
              <w:widowControl/>
              <w:snapToGrid w:val="0"/>
              <w:jc w:val="center"/>
              <w:rPr>
                <w:rFonts w:eastAsia="仿宋_GB2312"/>
                <w:b/>
                <w:bCs/>
                <w:kern w:val="0"/>
                <w:sz w:val="24"/>
                <w:szCs w:val="24"/>
              </w:rPr>
            </w:pPr>
            <w:r w:rsidRPr="00E46E32">
              <w:rPr>
                <w:rFonts w:eastAsia="仿宋_GB2312"/>
                <w:b/>
                <w:bCs/>
                <w:kern w:val="0"/>
                <w:sz w:val="24"/>
                <w:szCs w:val="24"/>
              </w:rPr>
              <w:t>依据</w:t>
            </w:r>
          </w:p>
        </w:tc>
        <w:tc>
          <w:tcPr>
            <w:tcW w:w="2316" w:type="pct"/>
            <w:vAlign w:val="center"/>
          </w:tcPr>
          <w:p w14:paraId="48B48D76" w14:textId="77777777" w:rsidR="00CB0433" w:rsidRPr="00E46E32" w:rsidRDefault="00CB0433">
            <w:pPr>
              <w:widowControl/>
              <w:snapToGrid w:val="0"/>
              <w:ind w:firstLine="420"/>
              <w:jc w:val="center"/>
              <w:rPr>
                <w:rFonts w:eastAsia="仿宋_GB2312"/>
                <w:b/>
                <w:bCs/>
                <w:kern w:val="0"/>
                <w:sz w:val="24"/>
                <w:szCs w:val="24"/>
              </w:rPr>
            </w:pPr>
            <w:r w:rsidRPr="00E46E32">
              <w:rPr>
                <w:rFonts w:eastAsia="仿宋_GB2312"/>
                <w:b/>
                <w:bCs/>
                <w:kern w:val="0"/>
                <w:sz w:val="24"/>
                <w:szCs w:val="24"/>
              </w:rPr>
              <w:t>检查内容</w:t>
            </w:r>
          </w:p>
        </w:tc>
        <w:tc>
          <w:tcPr>
            <w:tcW w:w="1612" w:type="pct"/>
            <w:vAlign w:val="center"/>
          </w:tcPr>
          <w:p w14:paraId="51A3B2A5" w14:textId="77777777" w:rsidR="00CB0433" w:rsidRPr="00E46E32" w:rsidRDefault="00CB0433">
            <w:pPr>
              <w:widowControl/>
              <w:snapToGrid w:val="0"/>
              <w:ind w:firstLine="420"/>
              <w:jc w:val="center"/>
              <w:rPr>
                <w:rFonts w:eastAsia="仿宋_GB2312"/>
                <w:b/>
                <w:bCs/>
                <w:kern w:val="0"/>
                <w:sz w:val="24"/>
                <w:szCs w:val="24"/>
              </w:rPr>
            </w:pPr>
            <w:r w:rsidRPr="00E46E32">
              <w:rPr>
                <w:rFonts w:eastAsia="仿宋_GB2312"/>
                <w:b/>
                <w:bCs/>
                <w:kern w:val="0"/>
                <w:sz w:val="24"/>
                <w:szCs w:val="24"/>
              </w:rPr>
              <w:t>检查结果</w:t>
            </w:r>
          </w:p>
        </w:tc>
        <w:tc>
          <w:tcPr>
            <w:tcW w:w="342" w:type="pct"/>
            <w:vAlign w:val="center"/>
          </w:tcPr>
          <w:p w14:paraId="1009486C" w14:textId="77777777" w:rsidR="00CB0433" w:rsidRPr="00E46E32" w:rsidRDefault="00CB0433">
            <w:pPr>
              <w:widowControl/>
              <w:snapToGrid w:val="0"/>
              <w:jc w:val="center"/>
              <w:rPr>
                <w:rFonts w:eastAsia="仿宋_GB2312"/>
                <w:b/>
                <w:bCs/>
                <w:kern w:val="0"/>
                <w:sz w:val="24"/>
                <w:szCs w:val="24"/>
              </w:rPr>
            </w:pPr>
            <w:r w:rsidRPr="00E46E32">
              <w:rPr>
                <w:rFonts w:eastAsia="仿宋_GB2312"/>
                <w:b/>
                <w:bCs/>
                <w:kern w:val="0"/>
                <w:sz w:val="24"/>
                <w:szCs w:val="24"/>
              </w:rPr>
              <w:t>评价结论</w:t>
            </w:r>
          </w:p>
        </w:tc>
      </w:tr>
      <w:tr w:rsidR="00CB0433" w:rsidRPr="00E46E32" w14:paraId="71D3C21D" w14:textId="77777777" w:rsidTr="005A4603">
        <w:trPr>
          <w:cantSplit/>
          <w:trHeight w:val="340"/>
          <w:jc w:val="center"/>
        </w:trPr>
        <w:tc>
          <w:tcPr>
            <w:tcW w:w="253" w:type="pct"/>
            <w:vAlign w:val="center"/>
          </w:tcPr>
          <w:p w14:paraId="6AF97360" w14:textId="2E7CCE9A" w:rsidR="00CB0433" w:rsidRPr="005A4603" w:rsidRDefault="00CB0433"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7ECC2D4C"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GBZ 1-</w:t>
            </w:r>
          </w:p>
          <w:p w14:paraId="79F2AD86"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2010</w:t>
            </w:r>
          </w:p>
          <w:p w14:paraId="6DF7E3B0"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7.1.1</w:t>
            </w:r>
          </w:p>
        </w:tc>
        <w:tc>
          <w:tcPr>
            <w:tcW w:w="2316" w:type="pct"/>
            <w:vAlign w:val="center"/>
          </w:tcPr>
          <w:p w14:paraId="59E6DA6F" w14:textId="77777777" w:rsidR="00CB0433" w:rsidRPr="00E46E32" w:rsidRDefault="00CB0433">
            <w:pPr>
              <w:spacing w:line="0" w:lineRule="atLeast"/>
              <w:jc w:val="left"/>
              <w:rPr>
                <w:rFonts w:eastAsia="仿宋_GB2312"/>
                <w:sz w:val="24"/>
                <w:szCs w:val="24"/>
              </w:rPr>
            </w:pPr>
            <w:r w:rsidRPr="00E46E32">
              <w:rPr>
                <w:rFonts w:eastAsia="仿宋_GB2312"/>
                <w:sz w:val="24"/>
                <w:szCs w:val="24"/>
              </w:rPr>
              <w:t>应根据工业企业生产特点、实际需要和使用方便的原则设置辅助用室，包括车间卫生用室（浴室、更</w:t>
            </w:r>
            <w:r w:rsidRPr="00E46E32">
              <w:rPr>
                <w:rFonts w:eastAsia="仿宋_GB2312"/>
                <w:sz w:val="24"/>
                <w:szCs w:val="24"/>
              </w:rPr>
              <w:t>/</w:t>
            </w:r>
            <w:r w:rsidRPr="00E46E32">
              <w:rPr>
                <w:rFonts w:eastAsia="仿宋_GB2312"/>
                <w:sz w:val="24"/>
                <w:szCs w:val="24"/>
              </w:rPr>
              <w:t>存衣室、盥洗室以及特殊作业、工种或岗位设置洗衣室）、生活室（休息室、就餐场所、厕所）、妇女卫生用室，并符合相应的卫生标准要求。</w:t>
            </w:r>
          </w:p>
        </w:tc>
        <w:tc>
          <w:tcPr>
            <w:tcW w:w="1612" w:type="pct"/>
            <w:vAlign w:val="center"/>
          </w:tcPr>
          <w:p w14:paraId="0856CC23" w14:textId="748AAF6F" w:rsidR="00CB0433" w:rsidRPr="00E46E32" w:rsidRDefault="00CB0433" w:rsidP="001D49D7">
            <w:pPr>
              <w:spacing w:line="0" w:lineRule="atLeast"/>
              <w:jc w:val="left"/>
              <w:rPr>
                <w:rFonts w:eastAsia="仿宋_GB2312"/>
                <w:sz w:val="24"/>
                <w:szCs w:val="24"/>
              </w:rPr>
            </w:pPr>
            <w:r w:rsidRPr="00E46E32">
              <w:rPr>
                <w:rFonts w:eastAsia="仿宋_GB2312"/>
                <w:sz w:val="24"/>
                <w:szCs w:val="24"/>
              </w:rPr>
              <w:t>拟建项目辅助用室</w:t>
            </w:r>
            <w:r w:rsidR="009E7259">
              <w:rPr>
                <w:rFonts w:eastAsia="仿宋_GB2312" w:hint="eastAsia"/>
                <w:sz w:val="24"/>
                <w:szCs w:val="24"/>
              </w:rPr>
              <w:t>依托厂区原有</w:t>
            </w:r>
            <w:r w:rsidRPr="00E46E32">
              <w:rPr>
                <w:rFonts w:eastAsia="仿宋_GB2312"/>
                <w:sz w:val="24"/>
                <w:szCs w:val="24"/>
              </w:rPr>
              <w:t>。</w:t>
            </w:r>
          </w:p>
        </w:tc>
        <w:tc>
          <w:tcPr>
            <w:tcW w:w="342" w:type="pct"/>
            <w:vAlign w:val="center"/>
          </w:tcPr>
          <w:p w14:paraId="04E21F34"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符合</w:t>
            </w:r>
          </w:p>
        </w:tc>
      </w:tr>
      <w:tr w:rsidR="00CB0433" w:rsidRPr="00E46E32" w14:paraId="4BEF5942" w14:textId="77777777" w:rsidTr="005A4603">
        <w:trPr>
          <w:cantSplit/>
          <w:trHeight w:val="340"/>
          <w:jc w:val="center"/>
        </w:trPr>
        <w:tc>
          <w:tcPr>
            <w:tcW w:w="253" w:type="pct"/>
            <w:vAlign w:val="center"/>
          </w:tcPr>
          <w:p w14:paraId="63CAC386" w14:textId="050EC5BD" w:rsidR="00CB0433" w:rsidRPr="005A4603" w:rsidRDefault="00CB0433"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74BBE895"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GBZ 1-</w:t>
            </w:r>
          </w:p>
          <w:p w14:paraId="67D69476"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2010</w:t>
            </w:r>
          </w:p>
          <w:p w14:paraId="2E0A6848" w14:textId="77777777" w:rsidR="00CB0433" w:rsidRPr="00E46E32" w:rsidRDefault="00CB0433">
            <w:pPr>
              <w:jc w:val="center"/>
              <w:rPr>
                <w:rFonts w:eastAsia="仿宋_GB2312"/>
                <w:sz w:val="24"/>
                <w:szCs w:val="24"/>
              </w:rPr>
            </w:pPr>
            <w:r w:rsidRPr="00E46E32">
              <w:rPr>
                <w:rFonts w:eastAsia="仿宋_GB2312"/>
                <w:sz w:val="24"/>
                <w:szCs w:val="24"/>
              </w:rPr>
              <w:t>7.1.2</w:t>
            </w:r>
          </w:p>
        </w:tc>
        <w:tc>
          <w:tcPr>
            <w:tcW w:w="2316" w:type="pct"/>
            <w:vAlign w:val="center"/>
          </w:tcPr>
          <w:p w14:paraId="604F5DD5" w14:textId="77777777" w:rsidR="00CB0433" w:rsidRPr="00E46E32" w:rsidRDefault="00CB0433">
            <w:pPr>
              <w:spacing w:line="0" w:lineRule="atLeast"/>
              <w:jc w:val="left"/>
              <w:rPr>
                <w:rFonts w:eastAsia="仿宋_GB2312"/>
                <w:sz w:val="24"/>
                <w:szCs w:val="24"/>
              </w:rPr>
            </w:pPr>
            <w:r w:rsidRPr="00E46E32">
              <w:rPr>
                <w:rFonts w:eastAsia="仿宋_GB2312"/>
                <w:sz w:val="24"/>
                <w:szCs w:val="24"/>
              </w:rPr>
              <w:t>辅助用室应避开有害物质、病原体、高温等职业性有害因素的影响。建筑物内部构造应易于清扫，卫生设备便于使用。</w:t>
            </w:r>
          </w:p>
        </w:tc>
        <w:tc>
          <w:tcPr>
            <w:tcW w:w="1612" w:type="pct"/>
            <w:vAlign w:val="center"/>
          </w:tcPr>
          <w:p w14:paraId="5FCF9FC0" w14:textId="2E937301" w:rsidR="00CB0433" w:rsidRPr="00E46E32" w:rsidRDefault="00503B43" w:rsidP="00503B43">
            <w:pPr>
              <w:spacing w:line="0" w:lineRule="atLeast"/>
              <w:jc w:val="left"/>
              <w:rPr>
                <w:rFonts w:eastAsia="仿宋_GB2312"/>
                <w:sz w:val="24"/>
                <w:szCs w:val="24"/>
              </w:rPr>
            </w:pPr>
            <w:r w:rsidRPr="00E46E32">
              <w:rPr>
                <w:rFonts w:eastAsia="仿宋_GB2312"/>
                <w:sz w:val="24"/>
                <w:szCs w:val="24"/>
              </w:rPr>
              <w:t>拟建项目辅助用室</w:t>
            </w:r>
            <w:r>
              <w:rPr>
                <w:rFonts w:eastAsia="仿宋_GB2312" w:hint="eastAsia"/>
                <w:sz w:val="24"/>
                <w:szCs w:val="24"/>
              </w:rPr>
              <w:t>依托厂区原有，已</w:t>
            </w:r>
            <w:r w:rsidR="00CB0433" w:rsidRPr="00E46E32">
              <w:rPr>
                <w:rFonts w:eastAsia="仿宋_GB2312"/>
                <w:sz w:val="24"/>
                <w:szCs w:val="24"/>
              </w:rPr>
              <w:t>避开有害物质等职业性有害因素的影响。</w:t>
            </w:r>
          </w:p>
        </w:tc>
        <w:tc>
          <w:tcPr>
            <w:tcW w:w="342" w:type="pct"/>
            <w:vAlign w:val="center"/>
          </w:tcPr>
          <w:p w14:paraId="3B306DC1"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符合</w:t>
            </w:r>
          </w:p>
        </w:tc>
      </w:tr>
      <w:tr w:rsidR="00CB0433" w:rsidRPr="00E46E32" w14:paraId="7AF6031C" w14:textId="77777777" w:rsidTr="005A4603">
        <w:trPr>
          <w:cantSplit/>
          <w:trHeight w:val="340"/>
          <w:jc w:val="center"/>
        </w:trPr>
        <w:tc>
          <w:tcPr>
            <w:tcW w:w="253" w:type="pct"/>
            <w:vAlign w:val="center"/>
          </w:tcPr>
          <w:p w14:paraId="38401224" w14:textId="22C48455" w:rsidR="00CB0433" w:rsidRPr="005A4603" w:rsidRDefault="00CB0433"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0D04CEC4" w14:textId="77777777" w:rsidR="00CB0433" w:rsidRPr="00E46E32" w:rsidRDefault="00CB0433">
            <w:pPr>
              <w:spacing w:line="0" w:lineRule="atLeast"/>
              <w:jc w:val="center"/>
              <w:rPr>
                <w:rFonts w:eastAsia="仿宋_GB2312"/>
                <w:sz w:val="24"/>
                <w:szCs w:val="24"/>
              </w:rPr>
            </w:pPr>
            <w:r w:rsidRPr="00E46E32">
              <w:rPr>
                <w:rFonts w:eastAsia="仿宋_GB2312"/>
                <w:sz w:val="24"/>
                <w:szCs w:val="24"/>
              </w:rPr>
              <w:t>GBZ1-</w:t>
            </w:r>
          </w:p>
          <w:p w14:paraId="0C7CE6F6" w14:textId="77777777" w:rsidR="00CB0433" w:rsidRPr="00E46E32" w:rsidRDefault="00CB0433">
            <w:pPr>
              <w:spacing w:line="0" w:lineRule="atLeast"/>
              <w:jc w:val="center"/>
              <w:rPr>
                <w:rFonts w:eastAsia="仿宋_GB2312"/>
                <w:sz w:val="24"/>
                <w:szCs w:val="24"/>
              </w:rPr>
            </w:pPr>
            <w:r w:rsidRPr="00E46E32">
              <w:rPr>
                <w:rFonts w:eastAsia="仿宋_GB2312"/>
                <w:sz w:val="24"/>
                <w:szCs w:val="24"/>
              </w:rPr>
              <w:t>2010</w:t>
            </w:r>
          </w:p>
          <w:p w14:paraId="2EB50FDC" w14:textId="77777777" w:rsidR="00CB0433" w:rsidRPr="00E46E32" w:rsidRDefault="00CB0433">
            <w:pPr>
              <w:spacing w:line="0" w:lineRule="atLeast"/>
              <w:jc w:val="center"/>
              <w:rPr>
                <w:rFonts w:eastAsia="仿宋_GB2312"/>
                <w:sz w:val="24"/>
                <w:szCs w:val="24"/>
              </w:rPr>
            </w:pPr>
            <w:r w:rsidRPr="00E46E32">
              <w:rPr>
                <w:rFonts w:eastAsia="仿宋_GB2312"/>
                <w:sz w:val="24"/>
                <w:szCs w:val="24"/>
              </w:rPr>
              <w:t>7.1.3</w:t>
            </w:r>
          </w:p>
        </w:tc>
        <w:tc>
          <w:tcPr>
            <w:tcW w:w="2316" w:type="pct"/>
            <w:vAlign w:val="center"/>
          </w:tcPr>
          <w:p w14:paraId="732E3001" w14:textId="77777777" w:rsidR="00CB0433" w:rsidRPr="00E46E32" w:rsidRDefault="00CB0433">
            <w:pPr>
              <w:spacing w:line="0" w:lineRule="atLeast"/>
              <w:jc w:val="left"/>
              <w:rPr>
                <w:rFonts w:eastAsia="仿宋_GB2312"/>
                <w:sz w:val="24"/>
                <w:szCs w:val="24"/>
              </w:rPr>
            </w:pPr>
            <w:r w:rsidRPr="00E46E32">
              <w:rPr>
                <w:rFonts w:eastAsia="仿宋_GB2312"/>
                <w:sz w:val="24"/>
                <w:szCs w:val="24"/>
              </w:rPr>
              <w:t>浴室、盥洗室、厕所的设计，一般按劳动者最多的班组人数进行设计。存衣室设计计算人数应按车间劳动者实际总数计算。</w:t>
            </w:r>
          </w:p>
        </w:tc>
        <w:tc>
          <w:tcPr>
            <w:tcW w:w="1612" w:type="pct"/>
            <w:vAlign w:val="center"/>
          </w:tcPr>
          <w:p w14:paraId="4DF48256" w14:textId="415A195B" w:rsidR="00CB0433" w:rsidRPr="00E46E32" w:rsidRDefault="00B7128C" w:rsidP="006E19E3">
            <w:pPr>
              <w:spacing w:line="0" w:lineRule="atLeast"/>
              <w:jc w:val="left"/>
              <w:rPr>
                <w:rFonts w:eastAsia="仿宋_GB2312"/>
                <w:sz w:val="24"/>
                <w:szCs w:val="24"/>
              </w:rPr>
            </w:pPr>
            <w:r w:rsidRPr="00E46E32">
              <w:rPr>
                <w:rFonts w:eastAsia="仿宋_GB2312"/>
                <w:sz w:val="24"/>
                <w:szCs w:val="24"/>
              </w:rPr>
              <w:t>卫生间</w:t>
            </w:r>
            <w:r w:rsidR="006E19E3">
              <w:rPr>
                <w:rFonts w:eastAsia="仿宋_GB2312" w:hint="eastAsia"/>
                <w:sz w:val="24"/>
                <w:szCs w:val="24"/>
              </w:rPr>
              <w:t>依托企业原有，项目人员均为调配，不增加额外人员。</w:t>
            </w:r>
          </w:p>
        </w:tc>
        <w:tc>
          <w:tcPr>
            <w:tcW w:w="342" w:type="pct"/>
            <w:vAlign w:val="center"/>
          </w:tcPr>
          <w:p w14:paraId="3838ED57"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符合</w:t>
            </w:r>
          </w:p>
        </w:tc>
      </w:tr>
      <w:tr w:rsidR="00CB0433" w:rsidRPr="00E46E32" w14:paraId="72E8E19C" w14:textId="77777777" w:rsidTr="005A4603">
        <w:trPr>
          <w:cantSplit/>
          <w:trHeight w:val="340"/>
          <w:jc w:val="center"/>
        </w:trPr>
        <w:tc>
          <w:tcPr>
            <w:tcW w:w="253" w:type="pct"/>
            <w:vAlign w:val="center"/>
          </w:tcPr>
          <w:p w14:paraId="1F9EE2F2" w14:textId="68156BD8" w:rsidR="00CB0433" w:rsidRPr="005A4603" w:rsidRDefault="00CB0433"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2D7525D9" w14:textId="77777777" w:rsidR="009E06C7" w:rsidRPr="00E46E32" w:rsidRDefault="00CB0433">
            <w:pPr>
              <w:adjustRightInd w:val="0"/>
              <w:snapToGrid w:val="0"/>
              <w:jc w:val="center"/>
              <w:rPr>
                <w:rFonts w:eastAsia="仿宋_GB2312"/>
                <w:sz w:val="24"/>
                <w:szCs w:val="24"/>
              </w:rPr>
            </w:pPr>
            <w:r w:rsidRPr="00E46E32">
              <w:rPr>
                <w:rFonts w:eastAsia="仿宋_GB2312"/>
                <w:sz w:val="24"/>
                <w:szCs w:val="24"/>
              </w:rPr>
              <w:t>GBZ1-</w:t>
            </w:r>
          </w:p>
          <w:p w14:paraId="0239B7B3"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2010</w:t>
            </w:r>
          </w:p>
          <w:p w14:paraId="7B48F48A" w14:textId="77777777" w:rsidR="00CB0433" w:rsidRPr="00E46E32" w:rsidRDefault="00CB0433">
            <w:pPr>
              <w:jc w:val="center"/>
              <w:rPr>
                <w:rFonts w:eastAsia="仿宋_GB2312"/>
                <w:sz w:val="24"/>
                <w:szCs w:val="24"/>
              </w:rPr>
            </w:pPr>
            <w:r w:rsidRPr="00E46E32">
              <w:rPr>
                <w:rFonts w:eastAsia="仿宋_GB2312"/>
                <w:sz w:val="24"/>
                <w:szCs w:val="24"/>
              </w:rPr>
              <w:t>7.2.2.1</w:t>
            </w:r>
          </w:p>
        </w:tc>
        <w:tc>
          <w:tcPr>
            <w:tcW w:w="2316" w:type="pct"/>
            <w:vAlign w:val="center"/>
          </w:tcPr>
          <w:p w14:paraId="38DA39E9" w14:textId="77777777" w:rsidR="00CB0433" w:rsidRPr="00E46E32" w:rsidRDefault="00CB0433">
            <w:pPr>
              <w:spacing w:line="0" w:lineRule="atLeast"/>
              <w:jc w:val="left"/>
              <w:rPr>
                <w:rFonts w:eastAsia="仿宋_GB2312"/>
                <w:sz w:val="24"/>
                <w:szCs w:val="24"/>
              </w:rPr>
            </w:pPr>
            <w:r w:rsidRPr="00E46E32">
              <w:rPr>
                <w:rFonts w:eastAsia="仿宋_GB2312"/>
                <w:sz w:val="24"/>
                <w:szCs w:val="24"/>
              </w:rPr>
              <w:t>车间卫生特征</w:t>
            </w:r>
            <w:r w:rsidRPr="00E46E32">
              <w:rPr>
                <w:rFonts w:eastAsia="仿宋_GB2312"/>
                <w:sz w:val="24"/>
                <w:szCs w:val="24"/>
              </w:rPr>
              <w:t>1</w:t>
            </w:r>
            <w:r w:rsidRPr="00E46E32">
              <w:rPr>
                <w:rFonts w:eastAsia="仿宋_GB2312"/>
                <w:sz w:val="24"/>
                <w:szCs w:val="24"/>
              </w:rPr>
              <w:t>级、</w:t>
            </w:r>
            <w:r w:rsidRPr="00E46E32">
              <w:rPr>
                <w:rFonts w:eastAsia="仿宋_GB2312"/>
                <w:sz w:val="24"/>
                <w:szCs w:val="24"/>
              </w:rPr>
              <w:t>2</w:t>
            </w:r>
            <w:r w:rsidRPr="00E46E32">
              <w:rPr>
                <w:rFonts w:eastAsia="仿宋_GB2312"/>
                <w:sz w:val="24"/>
                <w:szCs w:val="24"/>
              </w:rPr>
              <w:t>级的车间应设浴室；</w:t>
            </w:r>
            <w:r w:rsidRPr="00E46E32">
              <w:rPr>
                <w:rFonts w:eastAsia="仿宋_GB2312"/>
                <w:sz w:val="24"/>
                <w:szCs w:val="24"/>
              </w:rPr>
              <w:t>3</w:t>
            </w:r>
            <w:r w:rsidRPr="00E46E32">
              <w:rPr>
                <w:rFonts w:eastAsia="仿宋_GB2312"/>
                <w:sz w:val="24"/>
                <w:szCs w:val="24"/>
              </w:rPr>
              <w:t>级的车间宜在车间附近或厂区设置集中浴室；</w:t>
            </w:r>
            <w:r w:rsidRPr="00E46E32">
              <w:rPr>
                <w:rFonts w:eastAsia="仿宋_GB2312"/>
                <w:sz w:val="24"/>
                <w:szCs w:val="24"/>
              </w:rPr>
              <w:t>4</w:t>
            </w:r>
            <w:r w:rsidRPr="00E46E32">
              <w:rPr>
                <w:rFonts w:eastAsia="仿宋_GB2312"/>
                <w:sz w:val="24"/>
                <w:szCs w:val="24"/>
              </w:rPr>
              <w:t>级的车间可在厂区或居住区设置集中浴室。浴室可有更衣间、洗浴间和管理间组成。</w:t>
            </w:r>
          </w:p>
        </w:tc>
        <w:tc>
          <w:tcPr>
            <w:tcW w:w="1612" w:type="pct"/>
            <w:vAlign w:val="center"/>
          </w:tcPr>
          <w:p w14:paraId="26EC8014" w14:textId="594BFA65" w:rsidR="00CB0433" w:rsidRPr="00E46E32" w:rsidRDefault="00CB0433" w:rsidP="006E19E3">
            <w:pPr>
              <w:spacing w:line="0" w:lineRule="atLeast"/>
              <w:jc w:val="left"/>
              <w:rPr>
                <w:rFonts w:eastAsia="仿宋_GB2312"/>
                <w:sz w:val="24"/>
                <w:szCs w:val="24"/>
              </w:rPr>
            </w:pPr>
            <w:r w:rsidRPr="00E46E32">
              <w:rPr>
                <w:rFonts w:eastAsia="仿宋_GB2312"/>
                <w:sz w:val="24"/>
                <w:szCs w:val="24"/>
              </w:rPr>
              <w:t>拟建项目</w:t>
            </w:r>
            <w:r w:rsidR="009E7259">
              <w:rPr>
                <w:rFonts w:eastAsia="仿宋_GB2312" w:hint="eastAsia"/>
                <w:sz w:val="24"/>
                <w:szCs w:val="24"/>
              </w:rPr>
              <w:t>浴室</w:t>
            </w:r>
            <w:r w:rsidR="006E19E3">
              <w:rPr>
                <w:rFonts w:eastAsia="仿宋_GB2312" w:hint="eastAsia"/>
                <w:sz w:val="24"/>
                <w:szCs w:val="24"/>
              </w:rPr>
              <w:t>依托企业原有</w:t>
            </w:r>
            <w:r w:rsidR="009E7259">
              <w:rPr>
                <w:rFonts w:eastAsia="仿宋_GB2312" w:hint="eastAsia"/>
                <w:sz w:val="24"/>
                <w:szCs w:val="24"/>
              </w:rPr>
              <w:t>，可供员工洗浴使用</w:t>
            </w:r>
            <w:r w:rsidRPr="00E46E32">
              <w:rPr>
                <w:rFonts w:eastAsia="仿宋_GB2312"/>
                <w:sz w:val="24"/>
                <w:szCs w:val="24"/>
              </w:rPr>
              <w:t>。</w:t>
            </w:r>
          </w:p>
        </w:tc>
        <w:tc>
          <w:tcPr>
            <w:tcW w:w="342" w:type="pct"/>
            <w:vAlign w:val="center"/>
          </w:tcPr>
          <w:p w14:paraId="59FA5056"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符合</w:t>
            </w:r>
          </w:p>
        </w:tc>
      </w:tr>
      <w:tr w:rsidR="00CB0433" w:rsidRPr="00E46E32" w14:paraId="3AB3F76A" w14:textId="77777777" w:rsidTr="005A4603">
        <w:trPr>
          <w:cantSplit/>
          <w:trHeight w:val="340"/>
          <w:jc w:val="center"/>
        </w:trPr>
        <w:tc>
          <w:tcPr>
            <w:tcW w:w="253" w:type="pct"/>
            <w:vAlign w:val="center"/>
          </w:tcPr>
          <w:p w14:paraId="6B240CDD" w14:textId="18D73BCD" w:rsidR="00CB0433" w:rsidRPr="005A4603" w:rsidRDefault="00CB0433"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610E6967"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GBZ1-</w:t>
            </w:r>
          </w:p>
          <w:p w14:paraId="00EE7CA6"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2010</w:t>
            </w:r>
          </w:p>
          <w:p w14:paraId="583092D1"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7.2.4.1</w:t>
            </w:r>
          </w:p>
        </w:tc>
        <w:tc>
          <w:tcPr>
            <w:tcW w:w="2316" w:type="pct"/>
            <w:vAlign w:val="center"/>
          </w:tcPr>
          <w:p w14:paraId="5A7D43B4" w14:textId="77777777" w:rsidR="00CB0433" w:rsidRPr="00E46E32" w:rsidRDefault="00CB0433">
            <w:pPr>
              <w:spacing w:line="0" w:lineRule="atLeast"/>
              <w:jc w:val="left"/>
              <w:rPr>
                <w:rFonts w:eastAsia="仿宋_GB2312"/>
                <w:sz w:val="24"/>
                <w:szCs w:val="24"/>
              </w:rPr>
            </w:pPr>
            <w:r w:rsidRPr="00E46E32">
              <w:rPr>
                <w:rFonts w:eastAsia="仿宋_GB2312"/>
                <w:sz w:val="24"/>
                <w:szCs w:val="24"/>
              </w:rPr>
              <w:t>车间内应设盥洗室或盥洗设备。接触油污的车间，应供给热水。盥洗水龙头的数量应根据：车间卫生特征</w:t>
            </w:r>
            <w:r w:rsidRPr="00E46E32">
              <w:rPr>
                <w:rFonts w:eastAsia="仿宋_GB2312"/>
                <w:sz w:val="24"/>
                <w:szCs w:val="24"/>
              </w:rPr>
              <w:t>3</w:t>
            </w:r>
            <w:r w:rsidRPr="00E46E32">
              <w:rPr>
                <w:rFonts w:eastAsia="仿宋_GB2312"/>
                <w:sz w:val="24"/>
                <w:szCs w:val="24"/>
              </w:rPr>
              <w:t>、</w:t>
            </w:r>
            <w:r w:rsidRPr="00E46E32">
              <w:rPr>
                <w:rFonts w:eastAsia="仿宋_GB2312"/>
                <w:sz w:val="24"/>
                <w:szCs w:val="24"/>
              </w:rPr>
              <w:t>4</w:t>
            </w:r>
            <w:r w:rsidRPr="00E46E32">
              <w:rPr>
                <w:rFonts w:eastAsia="仿宋_GB2312"/>
                <w:sz w:val="24"/>
                <w:szCs w:val="24"/>
              </w:rPr>
              <w:t>级的每个水龙头使用人数为</w:t>
            </w:r>
            <w:r w:rsidRPr="00E46E32">
              <w:rPr>
                <w:rFonts w:eastAsia="仿宋_GB2312"/>
                <w:sz w:val="24"/>
                <w:szCs w:val="24"/>
              </w:rPr>
              <w:t>31-40</w:t>
            </w:r>
            <w:r w:rsidRPr="00E46E32">
              <w:rPr>
                <w:rFonts w:eastAsia="仿宋_GB2312"/>
                <w:sz w:val="24"/>
                <w:szCs w:val="24"/>
              </w:rPr>
              <w:t>人。</w:t>
            </w:r>
          </w:p>
        </w:tc>
        <w:tc>
          <w:tcPr>
            <w:tcW w:w="1612" w:type="pct"/>
            <w:vAlign w:val="center"/>
          </w:tcPr>
          <w:p w14:paraId="129B254A" w14:textId="5A7D343B" w:rsidR="00CB0433" w:rsidRPr="00E46E32" w:rsidRDefault="00CB0433" w:rsidP="006E19E3">
            <w:pPr>
              <w:spacing w:line="0" w:lineRule="atLeast"/>
              <w:jc w:val="left"/>
              <w:rPr>
                <w:rFonts w:eastAsia="仿宋_GB2312"/>
                <w:sz w:val="24"/>
                <w:szCs w:val="24"/>
              </w:rPr>
            </w:pPr>
            <w:r w:rsidRPr="00E46E32">
              <w:rPr>
                <w:rFonts w:eastAsia="仿宋_GB2312"/>
                <w:sz w:val="24"/>
                <w:szCs w:val="24"/>
              </w:rPr>
              <w:t>拟建项目</w:t>
            </w:r>
            <w:r w:rsidR="00A470BF" w:rsidRPr="00E46E32">
              <w:rPr>
                <w:rFonts w:eastAsia="仿宋_GB2312"/>
                <w:sz w:val="24"/>
                <w:szCs w:val="24"/>
              </w:rPr>
              <w:t>卫生间</w:t>
            </w:r>
            <w:r w:rsidR="006E19E3">
              <w:rPr>
                <w:rFonts w:eastAsia="仿宋_GB2312" w:hint="eastAsia"/>
                <w:sz w:val="24"/>
                <w:szCs w:val="24"/>
              </w:rPr>
              <w:t>依托企业原有，</w:t>
            </w:r>
            <w:r w:rsidRPr="00E46E32">
              <w:rPr>
                <w:rFonts w:eastAsia="仿宋_GB2312"/>
                <w:sz w:val="24"/>
                <w:szCs w:val="24"/>
              </w:rPr>
              <w:t>设置</w:t>
            </w:r>
            <w:r w:rsidR="006E19E3">
              <w:rPr>
                <w:rFonts w:eastAsia="仿宋_GB2312" w:hint="eastAsia"/>
                <w:sz w:val="24"/>
                <w:szCs w:val="24"/>
              </w:rPr>
              <w:t>有</w:t>
            </w:r>
            <w:r w:rsidRPr="00E46E32">
              <w:rPr>
                <w:rFonts w:eastAsia="仿宋_GB2312"/>
                <w:sz w:val="24"/>
                <w:szCs w:val="24"/>
              </w:rPr>
              <w:t>盥洗设备，水龙头数量足够。</w:t>
            </w:r>
          </w:p>
        </w:tc>
        <w:tc>
          <w:tcPr>
            <w:tcW w:w="342" w:type="pct"/>
            <w:vAlign w:val="center"/>
          </w:tcPr>
          <w:p w14:paraId="64F233A4" w14:textId="77777777" w:rsidR="00CB0433" w:rsidRPr="00E46E32" w:rsidRDefault="00CB0433">
            <w:pPr>
              <w:adjustRightInd w:val="0"/>
              <w:snapToGrid w:val="0"/>
              <w:jc w:val="center"/>
              <w:rPr>
                <w:rFonts w:eastAsia="仿宋_GB2312"/>
                <w:sz w:val="24"/>
                <w:szCs w:val="24"/>
              </w:rPr>
            </w:pPr>
            <w:r w:rsidRPr="00E46E32">
              <w:rPr>
                <w:rFonts w:eastAsia="仿宋_GB2312"/>
                <w:sz w:val="24"/>
                <w:szCs w:val="24"/>
              </w:rPr>
              <w:t>符合</w:t>
            </w:r>
          </w:p>
        </w:tc>
      </w:tr>
      <w:tr w:rsidR="00A470BF" w:rsidRPr="00E46E32" w14:paraId="6C2B8B80" w14:textId="77777777" w:rsidTr="005A4603">
        <w:trPr>
          <w:cantSplit/>
          <w:trHeight w:val="340"/>
          <w:jc w:val="center"/>
        </w:trPr>
        <w:tc>
          <w:tcPr>
            <w:tcW w:w="253" w:type="pct"/>
            <w:vAlign w:val="center"/>
          </w:tcPr>
          <w:p w14:paraId="2527795F" w14:textId="141DE464" w:rsidR="00A470BF" w:rsidRPr="005A4603" w:rsidRDefault="00A470BF"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7667FF82"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GBZ1-</w:t>
            </w:r>
          </w:p>
          <w:p w14:paraId="0EC221CE"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2010</w:t>
            </w:r>
          </w:p>
          <w:p w14:paraId="48978DD0"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7.2.4.2</w:t>
            </w:r>
          </w:p>
        </w:tc>
        <w:tc>
          <w:tcPr>
            <w:tcW w:w="2316" w:type="pct"/>
            <w:vAlign w:val="center"/>
          </w:tcPr>
          <w:p w14:paraId="79284451" w14:textId="77777777" w:rsidR="00A470BF" w:rsidRPr="00E46E32" w:rsidRDefault="00A470BF">
            <w:pPr>
              <w:spacing w:line="0" w:lineRule="atLeast"/>
              <w:jc w:val="left"/>
              <w:rPr>
                <w:rFonts w:eastAsia="仿宋_GB2312"/>
                <w:sz w:val="24"/>
                <w:szCs w:val="24"/>
              </w:rPr>
            </w:pPr>
            <w:r w:rsidRPr="00E46E32">
              <w:rPr>
                <w:rFonts w:eastAsia="仿宋_GB2312"/>
                <w:sz w:val="24"/>
                <w:szCs w:val="24"/>
              </w:rPr>
              <w:t>盥洗设施宜分区集中设置。厂房内盥洗室应做好地面排水，厂房外的盥洗设施还宜设置雨篷并应防冻。</w:t>
            </w:r>
          </w:p>
        </w:tc>
        <w:tc>
          <w:tcPr>
            <w:tcW w:w="1612" w:type="pct"/>
            <w:vAlign w:val="center"/>
          </w:tcPr>
          <w:p w14:paraId="18D1DCE0" w14:textId="0D7C3274" w:rsidR="00A470BF" w:rsidRPr="00E46E32" w:rsidRDefault="00A470BF" w:rsidP="00C17D80">
            <w:pPr>
              <w:spacing w:line="0" w:lineRule="atLeast"/>
              <w:jc w:val="left"/>
              <w:rPr>
                <w:rFonts w:eastAsia="仿宋_GB2312"/>
                <w:sz w:val="24"/>
                <w:szCs w:val="24"/>
              </w:rPr>
            </w:pPr>
            <w:r w:rsidRPr="00E46E32">
              <w:rPr>
                <w:rFonts w:eastAsia="仿宋_GB2312"/>
                <w:sz w:val="24"/>
                <w:szCs w:val="24"/>
              </w:rPr>
              <w:t>拟建项目盥洗设施</w:t>
            </w:r>
            <w:r w:rsidR="006E19E3">
              <w:rPr>
                <w:rFonts w:eastAsia="仿宋_GB2312" w:hint="eastAsia"/>
                <w:sz w:val="24"/>
                <w:szCs w:val="24"/>
              </w:rPr>
              <w:t>依托企业原有，</w:t>
            </w:r>
            <w:r w:rsidRPr="00E46E32">
              <w:rPr>
                <w:rFonts w:eastAsia="仿宋_GB2312"/>
                <w:sz w:val="24"/>
                <w:szCs w:val="24"/>
              </w:rPr>
              <w:t>设置在卫生间，且采取地面排水措施。</w:t>
            </w:r>
          </w:p>
        </w:tc>
        <w:tc>
          <w:tcPr>
            <w:tcW w:w="342" w:type="pct"/>
            <w:vAlign w:val="center"/>
          </w:tcPr>
          <w:p w14:paraId="4613442F"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符合</w:t>
            </w:r>
          </w:p>
        </w:tc>
      </w:tr>
      <w:tr w:rsidR="00A470BF" w:rsidRPr="00E46E32" w14:paraId="2DC17E44" w14:textId="77777777" w:rsidTr="005A4603">
        <w:trPr>
          <w:cantSplit/>
          <w:trHeight w:val="340"/>
          <w:jc w:val="center"/>
        </w:trPr>
        <w:tc>
          <w:tcPr>
            <w:tcW w:w="253" w:type="pct"/>
            <w:vAlign w:val="center"/>
          </w:tcPr>
          <w:p w14:paraId="2DEB9DCD" w14:textId="59CF9DA7" w:rsidR="00A470BF" w:rsidRPr="005A4603" w:rsidRDefault="00A470BF"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43117CF7"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GBZ1-</w:t>
            </w:r>
          </w:p>
          <w:p w14:paraId="10F3F21D"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2010</w:t>
            </w:r>
          </w:p>
          <w:p w14:paraId="799C08F7"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7.3.1</w:t>
            </w:r>
          </w:p>
        </w:tc>
        <w:tc>
          <w:tcPr>
            <w:tcW w:w="2316" w:type="pct"/>
            <w:vAlign w:val="center"/>
          </w:tcPr>
          <w:p w14:paraId="7210E20A" w14:textId="77777777" w:rsidR="00A470BF" w:rsidRPr="00E46E32" w:rsidRDefault="00A470BF">
            <w:pPr>
              <w:spacing w:line="0" w:lineRule="atLeast"/>
              <w:jc w:val="left"/>
              <w:rPr>
                <w:rFonts w:eastAsia="仿宋_GB2312"/>
                <w:sz w:val="24"/>
                <w:szCs w:val="24"/>
              </w:rPr>
            </w:pPr>
            <w:r w:rsidRPr="00E46E32">
              <w:rPr>
                <w:rFonts w:eastAsia="仿宋_GB2312"/>
                <w:sz w:val="24"/>
                <w:szCs w:val="24"/>
              </w:rPr>
              <w:t>生活用室的配置应与产生有害物质或有特殊要求的车间隔开，应尽量布置在生产劳动者相对集中、自然采光和通风良好的地方。</w:t>
            </w:r>
          </w:p>
        </w:tc>
        <w:tc>
          <w:tcPr>
            <w:tcW w:w="1612" w:type="pct"/>
            <w:vAlign w:val="center"/>
          </w:tcPr>
          <w:p w14:paraId="0CBC92A5" w14:textId="06BFF2B4" w:rsidR="00A470BF" w:rsidRPr="00E46E32" w:rsidRDefault="00A470BF" w:rsidP="006E19E3">
            <w:pPr>
              <w:spacing w:line="0" w:lineRule="atLeast"/>
              <w:jc w:val="left"/>
              <w:rPr>
                <w:rFonts w:eastAsia="仿宋_GB2312"/>
                <w:sz w:val="24"/>
                <w:szCs w:val="24"/>
              </w:rPr>
            </w:pPr>
            <w:r w:rsidRPr="00E46E32">
              <w:rPr>
                <w:rFonts w:eastAsia="仿宋_GB2312"/>
                <w:sz w:val="24"/>
                <w:szCs w:val="24"/>
              </w:rPr>
              <w:t>拟建项目</w:t>
            </w:r>
            <w:r w:rsidR="008327D7" w:rsidRPr="00E46E32">
              <w:rPr>
                <w:rFonts w:eastAsia="仿宋_GB2312" w:hint="eastAsia"/>
                <w:sz w:val="24"/>
                <w:szCs w:val="24"/>
              </w:rPr>
              <w:t>卫生间、休息室</w:t>
            </w:r>
            <w:r w:rsidR="001D49D7" w:rsidRPr="00E46E32">
              <w:rPr>
                <w:rFonts w:eastAsia="仿宋_GB2312"/>
                <w:sz w:val="24"/>
                <w:szCs w:val="24"/>
              </w:rPr>
              <w:t>等生活用室</w:t>
            </w:r>
            <w:r w:rsidR="006E19E3">
              <w:rPr>
                <w:rFonts w:eastAsia="仿宋_GB2312" w:hint="eastAsia"/>
                <w:sz w:val="24"/>
                <w:szCs w:val="24"/>
              </w:rPr>
              <w:t>均为依托企业原有，</w:t>
            </w:r>
            <w:r w:rsidR="001D49D7" w:rsidRPr="00E46E32">
              <w:rPr>
                <w:rFonts w:eastAsia="仿宋_GB2312"/>
                <w:sz w:val="24"/>
                <w:szCs w:val="24"/>
              </w:rPr>
              <w:t>与产生有害物质的生产厂房分开设置</w:t>
            </w:r>
            <w:r w:rsidR="008327D7" w:rsidRPr="00E46E32">
              <w:rPr>
                <w:rFonts w:eastAsia="仿宋_GB2312" w:hint="eastAsia"/>
                <w:sz w:val="24"/>
                <w:szCs w:val="24"/>
              </w:rPr>
              <w:t>，</w:t>
            </w:r>
            <w:r w:rsidR="008327D7" w:rsidRPr="00E46E32">
              <w:rPr>
                <w:rFonts w:eastAsia="仿宋_GB2312"/>
                <w:sz w:val="24"/>
                <w:szCs w:val="24"/>
              </w:rPr>
              <w:t>布置在生产劳动者相对集中、自然采光和通风良好的地方</w:t>
            </w:r>
            <w:r w:rsidRPr="00E46E32">
              <w:rPr>
                <w:rFonts w:eastAsia="仿宋_GB2312"/>
                <w:sz w:val="24"/>
                <w:szCs w:val="24"/>
              </w:rPr>
              <w:t>。</w:t>
            </w:r>
          </w:p>
        </w:tc>
        <w:tc>
          <w:tcPr>
            <w:tcW w:w="342" w:type="pct"/>
            <w:vAlign w:val="center"/>
          </w:tcPr>
          <w:p w14:paraId="395284E8" w14:textId="77777777" w:rsidR="00A470BF" w:rsidRPr="00E46E32" w:rsidRDefault="001D49D7">
            <w:pPr>
              <w:adjustRightInd w:val="0"/>
              <w:snapToGrid w:val="0"/>
              <w:jc w:val="center"/>
              <w:rPr>
                <w:rFonts w:eastAsia="仿宋_GB2312"/>
                <w:sz w:val="24"/>
                <w:szCs w:val="24"/>
              </w:rPr>
            </w:pPr>
            <w:r w:rsidRPr="00E46E32">
              <w:rPr>
                <w:rFonts w:eastAsia="仿宋_GB2312"/>
                <w:sz w:val="24"/>
                <w:szCs w:val="24"/>
              </w:rPr>
              <w:t>符合</w:t>
            </w:r>
          </w:p>
        </w:tc>
      </w:tr>
      <w:tr w:rsidR="00A470BF" w:rsidRPr="00E46E32" w14:paraId="644791E6" w14:textId="77777777" w:rsidTr="005A4603">
        <w:trPr>
          <w:cantSplit/>
          <w:trHeight w:val="340"/>
          <w:jc w:val="center"/>
        </w:trPr>
        <w:tc>
          <w:tcPr>
            <w:tcW w:w="253" w:type="pct"/>
            <w:vAlign w:val="center"/>
          </w:tcPr>
          <w:p w14:paraId="7315C334" w14:textId="0CDFFAE5" w:rsidR="00A470BF" w:rsidRPr="005A4603" w:rsidRDefault="00A470BF"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24EE8D31"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GBZ 1-</w:t>
            </w:r>
          </w:p>
          <w:p w14:paraId="6EAB4878"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2010</w:t>
            </w:r>
          </w:p>
          <w:p w14:paraId="3C082239"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7.3.2</w:t>
            </w:r>
          </w:p>
        </w:tc>
        <w:tc>
          <w:tcPr>
            <w:tcW w:w="2316" w:type="pct"/>
            <w:vAlign w:val="center"/>
          </w:tcPr>
          <w:p w14:paraId="1F15BDA6" w14:textId="77777777" w:rsidR="00A470BF" w:rsidRPr="00E46E32" w:rsidRDefault="00A470BF">
            <w:pPr>
              <w:spacing w:line="0" w:lineRule="atLeast"/>
              <w:jc w:val="left"/>
              <w:rPr>
                <w:rFonts w:eastAsia="仿宋_GB2312"/>
                <w:sz w:val="24"/>
                <w:szCs w:val="24"/>
              </w:rPr>
            </w:pPr>
            <w:r w:rsidRPr="00E46E32">
              <w:rPr>
                <w:rFonts w:eastAsia="仿宋_GB2312"/>
                <w:sz w:val="24"/>
                <w:szCs w:val="24"/>
              </w:rPr>
              <w:t>应根据生产特点和实际需要设置休息室或休息区。休息室内应设置清洁饮水设施。女工较多的企业，应在车间附近清洁安静处设置孕妇休息室或休息区。</w:t>
            </w:r>
          </w:p>
        </w:tc>
        <w:tc>
          <w:tcPr>
            <w:tcW w:w="1612" w:type="pct"/>
            <w:vAlign w:val="center"/>
          </w:tcPr>
          <w:p w14:paraId="20195416" w14:textId="62AFFE90" w:rsidR="00A470BF" w:rsidRPr="00E46E32" w:rsidRDefault="006E19E3" w:rsidP="006B3E03">
            <w:pPr>
              <w:spacing w:line="0" w:lineRule="atLeast"/>
              <w:jc w:val="left"/>
              <w:rPr>
                <w:rFonts w:eastAsia="仿宋_GB2312"/>
                <w:sz w:val="24"/>
                <w:szCs w:val="24"/>
              </w:rPr>
            </w:pPr>
            <w:r>
              <w:rPr>
                <w:rFonts w:eastAsia="仿宋_GB2312"/>
                <w:sz w:val="24"/>
                <w:szCs w:val="24"/>
              </w:rPr>
              <w:t>拟建项目</w:t>
            </w:r>
            <w:r w:rsidR="00B7128C" w:rsidRPr="00E46E32">
              <w:rPr>
                <w:rFonts w:eastAsia="仿宋_GB2312"/>
                <w:sz w:val="24"/>
                <w:szCs w:val="24"/>
              </w:rPr>
              <w:t>休息室</w:t>
            </w:r>
            <w:r>
              <w:rPr>
                <w:rFonts w:eastAsia="仿宋_GB2312" w:hint="eastAsia"/>
                <w:sz w:val="24"/>
                <w:szCs w:val="24"/>
              </w:rPr>
              <w:t>依托企业原有</w:t>
            </w:r>
            <w:r w:rsidR="00A470BF" w:rsidRPr="00E46E32">
              <w:rPr>
                <w:rFonts w:eastAsia="仿宋_GB2312"/>
                <w:sz w:val="24"/>
                <w:szCs w:val="24"/>
              </w:rPr>
              <w:t>，</w:t>
            </w:r>
            <w:r w:rsidR="006B3E03" w:rsidRPr="00E46E32">
              <w:rPr>
                <w:rFonts w:eastAsia="仿宋_GB2312"/>
                <w:sz w:val="24"/>
                <w:szCs w:val="24"/>
              </w:rPr>
              <w:t>室内</w:t>
            </w:r>
            <w:r w:rsidR="00B7128C" w:rsidRPr="00E46E32">
              <w:rPr>
                <w:rFonts w:eastAsia="仿宋_GB2312"/>
                <w:sz w:val="24"/>
                <w:szCs w:val="24"/>
              </w:rPr>
              <w:t>拟</w:t>
            </w:r>
            <w:r w:rsidR="00A470BF" w:rsidRPr="00E46E32">
              <w:rPr>
                <w:rFonts w:eastAsia="仿宋_GB2312"/>
                <w:sz w:val="24"/>
                <w:szCs w:val="24"/>
              </w:rPr>
              <w:t>设</w:t>
            </w:r>
            <w:r w:rsidR="006B3E03" w:rsidRPr="00E46E32">
              <w:rPr>
                <w:rFonts w:eastAsia="仿宋_GB2312"/>
                <w:sz w:val="24"/>
                <w:szCs w:val="24"/>
              </w:rPr>
              <w:t>饮水机、</w:t>
            </w:r>
            <w:r w:rsidR="00A470BF" w:rsidRPr="00E46E32">
              <w:rPr>
                <w:rFonts w:eastAsia="仿宋_GB2312"/>
                <w:sz w:val="24"/>
                <w:szCs w:val="24"/>
              </w:rPr>
              <w:t>桌椅，可以休息。</w:t>
            </w:r>
          </w:p>
        </w:tc>
        <w:tc>
          <w:tcPr>
            <w:tcW w:w="342" w:type="pct"/>
            <w:vAlign w:val="center"/>
          </w:tcPr>
          <w:p w14:paraId="06BB8E1D"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符合</w:t>
            </w:r>
          </w:p>
        </w:tc>
      </w:tr>
      <w:tr w:rsidR="00A470BF" w:rsidRPr="00E46E32" w14:paraId="29D031C8" w14:textId="77777777" w:rsidTr="005A4603">
        <w:trPr>
          <w:cantSplit/>
          <w:trHeight w:val="340"/>
          <w:jc w:val="center"/>
        </w:trPr>
        <w:tc>
          <w:tcPr>
            <w:tcW w:w="253" w:type="pct"/>
            <w:vAlign w:val="center"/>
          </w:tcPr>
          <w:p w14:paraId="28B51A92" w14:textId="07A8D3E6" w:rsidR="00A470BF" w:rsidRPr="005A4603" w:rsidRDefault="00A470BF"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46C909BD"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GBZ 1-</w:t>
            </w:r>
          </w:p>
          <w:p w14:paraId="29876211"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2010</w:t>
            </w:r>
          </w:p>
          <w:p w14:paraId="49C9E7D0"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7.3.3</w:t>
            </w:r>
          </w:p>
        </w:tc>
        <w:tc>
          <w:tcPr>
            <w:tcW w:w="2316" w:type="pct"/>
            <w:vAlign w:val="center"/>
          </w:tcPr>
          <w:p w14:paraId="61CEF4E5" w14:textId="77777777" w:rsidR="00A470BF" w:rsidRPr="00E46E32" w:rsidRDefault="00A470BF">
            <w:pPr>
              <w:spacing w:line="0" w:lineRule="atLeast"/>
              <w:jc w:val="left"/>
              <w:rPr>
                <w:rFonts w:eastAsia="仿宋_GB2312"/>
                <w:sz w:val="24"/>
                <w:szCs w:val="24"/>
              </w:rPr>
            </w:pPr>
            <w:r w:rsidRPr="00E46E32">
              <w:rPr>
                <w:rFonts w:eastAsia="仿宋_GB2312"/>
                <w:sz w:val="24"/>
                <w:szCs w:val="24"/>
              </w:rPr>
              <w:t>就餐场所的位置不宜距车间过远，但不能与存在职业性有害因素的工作场所相邻设置，并应根据就餐人数设置足够数量的洗手设施。就餐场所及所提供的食品应符合相关的卫生要求。</w:t>
            </w:r>
          </w:p>
        </w:tc>
        <w:tc>
          <w:tcPr>
            <w:tcW w:w="1612" w:type="pct"/>
            <w:vAlign w:val="center"/>
          </w:tcPr>
          <w:p w14:paraId="5B95E954" w14:textId="55AAD403" w:rsidR="00A470BF" w:rsidRPr="00E46E32" w:rsidRDefault="00A470BF" w:rsidP="006E19E3">
            <w:pPr>
              <w:spacing w:line="0" w:lineRule="atLeast"/>
              <w:jc w:val="left"/>
              <w:rPr>
                <w:rFonts w:eastAsia="仿宋_GB2312"/>
                <w:sz w:val="24"/>
                <w:szCs w:val="24"/>
              </w:rPr>
            </w:pPr>
            <w:r w:rsidRPr="00E46E32">
              <w:rPr>
                <w:rFonts w:eastAsia="仿宋_GB2312"/>
                <w:sz w:val="24"/>
                <w:szCs w:val="24"/>
              </w:rPr>
              <w:t>拟建项目</w:t>
            </w:r>
            <w:r w:rsidR="008327D7" w:rsidRPr="00E46E32">
              <w:rPr>
                <w:rFonts w:eastAsia="仿宋_GB2312" w:hint="eastAsia"/>
                <w:sz w:val="24"/>
                <w:szCs w:val="24"/>
              </w:rPr>
              <w:t>依托</w:t>
            </w:r>
            <w:r w:rsidR="009E7259">
              <w:rPr>
                <w:rFonts w:eastAsia="仿宋_GB2312" w:hint="eastAsia"/>
                <w:sz w:val="24"/>
                <w:szCs w:val="24"/>
              </w:rPr>
              <w:t>厂区现有食堂</w:t>
            </w:r>
            <w:r w:rsidR="001D49D7" w:rsidRPr="00E46E32">
              <w:rPr>
                <w:rFonts w:eastAsia="仿宋_GB2312"/>
                <w:sz w:val="24"/>
                <w:szCs w:val="24"/>
              </w:rPr>
              <w:t>，与生产厂房距离较近，</w:t>
            </w:r>
            <w:r w:rsidR="006E19E3">
              <w:rPr>
                <w:rFonts w:eastAsia="仿宋_GB2312" w:hint="eastAsia"/>
                <w:sz w:val="24"/>
                <w:szCs w:val="24"/>
              </w:rPr>
              <w:t>已设置</w:t>
            </w:r>
            <w:r w:rsidR="001D49D7" w:rsidRPr="00E46E32">
              <w:rPr>
                <w:rFonts w:eastAsia="仿宋_GB2312"/>
                <w:sz w:val="24"/>
                <w:szCs w:val="24"/>
              </w:rPr>
              <w:t>足够的洗手池，餐厅所提供的食品符合相关的卫生要求</w:t>
            </w:r>
            <w:r w:rsidRPr="00E46E32">
              <w:rPr>
                <w:rFonts w:eastAsia="仿宋_GB2312"/>
                <w:sz w:val="24"/>
                <w:szCs w:val="24"/>
              </w:rPr>
              <w:t>。</w:t>
            </w:r>
          </w:p>
        </w:tc>
        <w:tc>
          <w:tcPr>
            <w:tcW w:w="342" w:type="pct"/>
            <w:vAlign w:val="center"/>
          </w:tcPr>
          <w:p w14:paraId="21252A30" w14:textId="77777777" w:rsidR="00A470BF" w:rsidRPr="00E46E32" w:rsidRDefault="001D49D7">
            <w:pPr>
              <w:adjustRightInd w:val="0"/>
              <w:snapToGrid w:val="0"/>
              <w:jc w:val="center"/>
              <w:rPr>
                <w:rFonts w:eastAsia="仿宋_GB2312"/>
                <w:sz w:val="24"/>
                <w:szCs w:val="24"/>
              </w:rPr>
            </w:pPr>
            <w:r w:rsidRPr="00E46E32">
              <w:rPr>
                <w:rFonts w:eastAsia="仿宋_GB2312"/>
                <w:sz w:val="24"/>
                <w:szCs w:val="24"/>
              </w:rPr>
              <w:t>符合</w:t>
            </w:r>
          </w:p>
        </w:tc>
      </w:tr>
      <w:tr w:rsidR="00A470BF" w:rsidRPr="00E46E32" w14:paraId="04C0D647" w14:textId="77777777" w:rsidTr="005A4603">
        <w:trPr>
          <w:cantSplit/>
          <w:trHeight w:val="340"/>
          <w:jc w:val="center"/>
        </w:trPr>
        <w:tc>
          <w:tcPr>
            <w:tcW w:w="253" w:type="pct"/>
            <w:vAlign w:val="center"/>
          </w:tcPr>
          <w:p w14:paraId="33127DEE" w14:textId="72D5D493" w:rsidR="00A470BF" w:rsidRPr="005A4603" w:rsidRDefault="00A470BF"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6775D6BF"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GBZ 1-</w:t>
            </w:r>
          </w:p>
          <w:p w14:paraId="2EBC3B93"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2010</w:t>
            </w:r>
          </w:p>
          <w:p w14:paraId="0646363F"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7.3.4</w:t>
            </w:r>
          </w:p>
        </w:tc>
        <w:tc>
          <w:tcPr>
            <w:tcW w:w="2316" w:type="pct"/>
            <w:vAlign w:val="center"/>
          </w:tcPr>
          <w:p w14:paraId="4E9BB912" w14:textId="77777777" w:rsidR="00A470BF" w:rsidRPr="00E46E32" w:rsidRDefault="00A470BF">
            <w:pPr>
              <w:spacing w:line="0" w:lineRule="atLeast"/>
              <w:jc w:val="left"/>
              <w:rPr>
                <w:rFonts w:eastAsia="仿宋_GB2312"/>
                <w:sz w:val="24"/>
                <w:szCs w:val="24"/>
              </w:rPr>
            </w:pPr>
            <w:r w:rsidRPr="00E46E32">
              <w:rPr>
                <w:rFonts w:eastAsia="仿宋_GB2312"/>
                <w:sz w:val="24"/>
                <w:szCs w:val="24"/>
              </w:rPr>
              <w:t>厕所不宜距工作地点过远，并应有排臭、防蝇措施。车间内措施，一般应为水冲式，同时应设洗手池、洗污池。寒冷地区宜设在室内。除有特殊需要，场所蹲位数应按使用人数设计。</w:t>
            </w:r>
          </w:p>
        </w:tc>
        <w:tc>
          <w:tcPr>
            <w:tcW w:w="1612" w:type="pct"/>
            <w:vAlign w:val="center"/>
          </w:tcPr>
          <w:p w14:paraId="4717CB7E" w14:textId="7554D8A3" w:rsidR="00A470BF" w:rsidRPr="00E46E32" w:rsidRDefault="00A470BF" w:rsidP="00C17D80">
            <w:pPr>
              <w:spacing w:line="0" w:lineRule="atLeast"/>
              <w:jc w:val="left"/>
              <w:rPr>
                <w:rFonts w:eastAsia="仿宋_GB2312"/>
                <w:sz w:val="24"/>
                <w:szCs w:val="24"/>
              </w:rPr>
            </w:pPr>
            <w:r w:rsidRPr="00E46E32">
              <w:rPr>
                <w:rFonts w:eastAsia="仿宋_GB2312"/>
                <w:sz w:val="24"/>
                <w:szCs w:val="24"/>
              </w:rPr>
              <w:t>拟建项目</w:t>
            </w:r>
            <w:r w:rsidR="009E7259">
              <w:rPr>
                <w:rFonts w:eastAsia="仿宋_GB2312" w:hint="eastAsia"/>
                <w:sz w:val="24"/>
                <w:szCs w:val="24"/>
              </w:rPr>
              <w:t>卫生间依托厂区现有</w:t>
            </w:r>
            <w:r w:rsidRPr="00E46E32">
              <w:rPr>
                <w:rFonts w:eastAsia="仿宋_GB2312"/>
                <w:sz w:val="24"/>
                <w:szCs w:val="24"/>
              </w:rPr>
              <w:t>，为水冲式，同时设有洗手池、洗污池。</w:t>
            </w:r>
          </w:p>
        </w:tc>
        <w:tc>
          <w:tcPr>
            <w:tcW w:w="342" w:type="pct"/>
            <w:vAlign w:val="center"/>
          </w:tcPr>
          <w:p w14:paraId="76E68673" w14:textId="77777777" w:rsidR="00A470BF" w:rsidRPr="00E46E32" w:rsidRDefault="00A470BF">
            <w:pPr>
              <w:adjustRightInd w:val="0"/>
              <w:snapToGrid w:val="0"/>
              <w:jc w:val="center"/>
              <w:rPr>
                <w:rFonts w:eastAsia="仿宋_GB2312"/>
                <w:sz w:val="24"/>
                <w:szCs w:val="24"/>
              </w:rPr>
            </w:pPr>
            <w:r w:rsidRPr="00E46E32">
              <w:rPr>
                <w:rFonts w:eastAsia="仿宋_GB2312"/>
                <w:sz w:val="24"/>
                <w:szCs w:val="24"/>
              </w:rPr>
              <w:t>符合</w:t>
            </w:r>
          </w:p>
        </w:tc>
      </w:tr>
      <w:tr w:rsidR="00A470BF" w:rsidRPr="00E46E32" w14:paraId="77692443" w14:textId="77777777" w:rsidTr="005A4603">
        <w:trPr>
          <w:cantSplit/>
          <w:trHeight w:val="340"/>
          <w:jc w:val="center"/>
        </w:trPr>
        <w:tc>
          <w:tcPr>
            <w:tcW w:w="253" w:type="pct"/>
            <w:vAlign w:val="center"/>
          </w:tcPr>
          <w:p w14:paraId="74E915DD" w14:textId="10490A2F" w:rsidR="00A470BF" w:rsidRPr="005A4603" w:rsidRDefault="00A470BF"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2CF8C8B5"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GBZ1-</w:t>
            </w:r>
          </w:p>
          <w:p w14:paraId="5F388053"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2010</w:t>
            </w:r>
          </w:p>
          <w:p w14:paraId="159FCF50"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7.3.4.1</w:t>
            </w:r>
          </w:p>
        </w:tc>
        <w:tc>
          <w:tcPr>
            <w:tcW w:w="2316" w:type="pct"/>
            <w:vAlign w:val="center"/>
          </w:tcPr>
          <w:p w14:paraId="2EE0FDC4" w14:textId="77777777" w:rsidR="00A470BF" w:rsidRPr="00E46E32" w:rsidRDefault="00A470BF">
            <w:pPr>
              <w:spacing w:line="0" w:lineRule="atLeast"/>
              <w:jc w:val="left"/>
              <w:rPr>
                <w:rFonts w:eastAsia="仿宋_GB2312"/>
                <w:sz w:val="24"/>
                <w:szCs w:val="24"/>
              </w:rPr>
            </w:pPr>
            <w:r w:rsidRPr="00E46E32">
              <w:rPr>
                <w:rFonts w:eastAsia="仿宋_GB2312"/>
                <w:sz w:val="24"/>
                <w:szCs w:val="24"/>
              </w:rPr>
              <w:t>男厕所：劳动定员男职工人数</w:t>
            </w:r>
            <w:r w:rsidRPr="00E46E32">
              <w:rPr>
                <w:rFonts w:eastAsia="仿宋_GB2312"/>
                <w:sz w:val="24"/>
                <w:szCs w:val="24"/>
              </w:rPr>
              <w:t>&lt;100</w:t>
            </w:r>
            <w:r w:rsidRPr="00E46E32">
              <w:rPr>
                <w:rFonts w:eastAsia="仿宋_GB2312"/>
                <w:sz w:val="24"/>
                <w:szCs w:val="24"/>
              </w:rPr>
              <w:t>人的工作场所可按</w:t>
            </w:r>
            <w:r w:rsidRPr="00E46E32">
              <w:rPr>
                <w:rFonts w:eastAsia="仿宋_GB2312"/>
                <w:sz w:val="24"/>
                <w:szCs w:val="24"/>
              </w:rPr>
              <w:t>25</w:t>
            </w:r>
            <w:r w:rsidRPr="00E46E32">
              <w:rPr>
                <w:rFonts w:eastAsia="仿宋_GB2312"/>
                <w:sz w:val="24"/>
                <w:szCs w:val="24"/>
              </w:rPr>
              <w:t>人设</w:t>
            </w:r>
            <w:r w:rsidRPr="00E46E32">
              <w:rPr>
                <w:rFonts w:eastAsia="仿宋_GB2312"/>
                <w:sz w:val="24"/>
                <w:szCs w:val="24"/>
              </w:rPr>
              <w:t>1</w:t>
            </w:r>
            <w:r w:rsidRPr="00E46E32">
              <w:rPr>
                <w:rFonts w:eastAsia="仿宋_GB2312"/>
                <w:sz w:val="24"/>
                <w:szCs w:val="24"/>
              </w:rPr>
              <w:t>个蹲位；</w:t>
            </w:r>
            <w:r w:rsidRPr="00E46E32">
              <w:rPr>
                <w:rFonts w:eastAsia="仿宋_GB2312"/>
                <w:sz w:val="24"/>
                <w:szCs w:val="24"/>
              </w:rPr>
              <w:t>&gt;100</w:t>
            </w:r>
            <w:r w:rsidRPr="00E46E32">
              <w:rPr>
                <w:rFonts w:eastAsia="仿宋_GB2312"/>
                <w:sz w:val="24"/>
                <w:szCs w:val="24"/>
              </w:rPr>
              <w:t>人的工作场所每增加</w:t>
            </w:r>
            <w:r w:rsidRPr="00E46E32">
              <w:rPr>
                <w:rFonts w:eastAsia="仿宋_GB2312"/>
                <w:sz w:val="24"/>
                <w:szCs w:val="24"/>
              </w:rPr>
              <w:t>50</w:t>
            </w:r>
            <w:r w:rsidRPr="00E46E32">
              <w:rPr>
                <w:rFonts w:eastAsia="仿宋_GB2312"/>
                <w:sz w:val="24"/>
                <w:szCs w:val="24"/>
              </w:rPr>
              <w:t>人增设</w:t>
            </w:r>
            <w:r w:rsidRPr="00E46E32">
              <w:rPr>
                <w:rFonts w:eastAsia="仿宋_GB2312"/>
                <w:sz w:val="24"/>
                <w:szCs w:val="24"/>
              </w:rPr>
              <w:t>1</w:t>
            </w:r>
            <w:r w:rsidRPr="00E46E32">
              <w:rPr>
                <w:rFonts w:eastAsia="仿宋_GB2312"/>
                <w:sz w:val="24"/>
                <w:szCs w:val="24"/>
              </w:rPr>
              <w:t>个蹲位。小便器的数量与蹲位的数量相同。</w:t>
            </w:r>
          </w:p>
        </w:tc>
        <w:tc>
          <w:tcPr>
            <w:tcW w:w="1612" w:type="pct"/>
            <w:vAlign w:val="center"/>
          </w:tcPr>
          <w:p w14:paraId="0874098B" w14:textId="71403CDE" w:rsidR="00A470BF" w:rsidRPr="00E46E32" w:rsidRDefault="00A470BF" w:rsidP="00B7128C">
            <w:pPr>
              <w:spacing w:line="0" w:lineRule="atLeast"/>
              <w:jc w:val="left"/>
              <w:rPr>
                <w:rFonts w:eastAsia="仿宋_GB2312"/>
                <w:sz w:val="24"/>
                <w:szCs w:val="24"/>
              </w:rPr>
            </w:pPr>
            <w:r w:rsidRPr="00E46E32">
              <w:rPr>
                <w:rFonts w:eastAsia="仿宋_GB2312"/>
                <w:sz w:val="24"/>
                <w:szCs w:val="24"/>
              </w:rPr>
              <w:t>拟建项目男厕所</w:t>
            </w:r>
            <w:r w:rsidR="009E7259">
              <w:rPr>
                <w:rFonts w:eastAsia="仿宋_GB2312" w:hint="eastAsia"/>
                <w:sz w:val="24"/>
                <w:szCs w:val="24"/>
              </w:rPr>
              <w:t>依托厂区现有</w:t>
            </w:r>
            <w:r w:rsidRPr="00E46E32">
              <w:rPr>
                <w:rFonts w:eastAsia="仿宋_GB2312"/>
                <w:sz w:val="24"/>
                <w:szCs w:val="24"/>
              </w:rPr>
              <w:t>，蹲位、小便池数量满足要求。</w:t>
            </w:r>
          </w:p>
        </w:tc>
        <w:tc>
          <w:tcPr>
            <w:tcW w:w="342" w:type="pct"/>
            <w:vAlign w:val="center"/>
          </w:tcPr>
          <w:p w14:paraId="669EDBF5"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符合</w:t>
            </w:r>
          </w:p>
        </w:tc>
      </w:tr>
      <w:tr w:rsidR="00A470BF" w:rsidRPr="00E46E32" w14:paraId="0FE811B3" w14:textId="77777777" w:rsidTr="005A4603">
        <w:trPr>
          <w:cantSplit/>
          <w:trHeight w:val="340"/>
          <w:jc w:val="center"/>
        </w:trPr>
        <w:tc>
          <w:tcPr>
            <w:tcW w:w="253" w:type="pct"/>
            <w:vAlign w:val="center"/>
          </w:tcPr>
          <w:p w14:paraId="17A10B83" w14:textId="5D186D70" w:rsidR="00A470BF" w:rsidRPr="005A4603" w:rsidRDefault="00A470BF" w:rsidP="005A4603">
            <w:pPr>
              <w:pStyle w:val="afd"/>
              <w:numPr>
                <w:ilvl w:val="0"/>
                <w:numId w:val="29"/>
              </w:numPr>
              <w:adjustRightInd w:val="0"/>
              <w:snapToGrid w:val="0"/>
              <w:ind w:firstLineChars="0"/>
              <w:jc w:val="center"/>
              <w:rPr>
                <w:rFonts w:eastAsia="仿宋_GB2312"/>
                <w:sz w:val="24"/>
                <w:szCs w:val="24"/>
              </w:rPr>
            </w:pPr>
          </w:p>
        </w:tc>
        <w:tc>
          <w:tcPr>
            <w:tcW w:w="477" w:type="pct"/>
            <w:vAlign w:val="center"/>
          </w:tcPr>
          <w:p w14:paraId="18436D18"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GBZ1-</w:t>
            </w:r>
          </w:p>
          <w:p w14:paraId="6DBCF6A6"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2010</w:t>
            </w:r>
          </w:p>
          <w:p w14:paraId="054F42B5"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7.3.4.2</w:t>
            </w:r>
          </w:p>
        </w:tc>
        <w:tc>
          <w:tcPr>
            <w:tcW w:w="2316" w:type="pct"/>
            <w:vAlign w:val="center"/>
          </w:tcPr>
          <w:p w14:paraId="4CBECBBB" w14:textId="77777777" w:rsidR="00A470BF" w:rsidRPr="00E46E32" w:rsidRDefault="00A470BF">
            <w:pPr>
              <w:spacing w:line="0" w:lineRule="atLeast"/>
              <w:jc w:val="left"/>
              <w:rPr>
                <w:rFonts w:eastAsia="仿宋_GB2312"/>
                <w:sz w:val="24"/>
                <w:szCs w:val="24"/>
              </w:rPr>
            </w:pPr>
            <w:r w:rsidRPr="00E46E32">
              <w:rPr>
                <w:rFonts w:eastAsia="仿宋_GB2312"/>
                <w:sz w:val="24"/>
                <w:szCs w:val="24"/>
              </w:rPr>
              <w:t>女厕所：劳动定员女职工人数</w:t>
            </w:r>
            <w:r w:rsidRPr="00E46E32">
              <w:rPr>
                <w:rFonts w:eastAsia="仿宋_GB2312"/>
                <w:sz w:val="24"/>
                <w:szCs w:val="24"/>
              </w:rPr>
              <w:t>&lt;100</w:t>
            </w:r>
            <w:r w:rsidRPr="00E46E32">
              <w:rPr>
                <w:rFonts w:eastAsia="仿宋_GB2312"/>
                <w:sz w:val="24"/>
                <w:szCs w:val="24"/>
              </w:rPr>
              <w:t>人的工作场所可按</w:t>
            </w:r>
            <w:r w:rsidRPr="00E46E32">
              <w:rPr>
                <w:rFonts w:eastAsia="仿宋_GB2312"/>
                <w:sz w:val="24"/>
                <w:szCs w:val="24"/>
              </w:rPr>
              <w:t>15</w:t>
            </w:r>
            <w:r w:rsidRPr="00E46E32">
              <w:rPr>
                <w:rFonts w:eastAsia="仿宋_GB2312"/>
                <w:sz w:val="24"/>
                <w:szCs w:val="24"/>
              </w:rPr>
              <w:t>人设</w:t>
            </w:r>
            <w:r w:rsidRPr="00E46E32">
              <w:rPr>
                <w:rFonts w:eastAsia="仿宋_GB2312"/>
                <w:sz w:val="24"/>
                <w:szCs w:val="24"/>
              </w:rPr>
              <w:t>1</w:t>
            </w:r>
            <w:r w:rsidRPr="00E46E32">
              <w:rPr>
                <w:rFonts w:eastAsia="仿宋_GB2312"/>
                <w:sz w:val="24"/>
                <w:szCs w:val="24"/>
              </w:rPr>
              <w:t>～</w:t>
            </w:r>
            <w:r w:rsidRPr="00E46E32">
              <w:rPr>
                <w:rFonts w:eastAsia="仿宋_GB2312"/>
                <w:sz w:val="24"/>
                <w:szCs w:val="24"/>
              </w:rPr>
              <w:t>2</w:t>
            </w:r>
            <w:r w:rsidRPr="00E46E32">
              <w:rPr>
                <w:rFonts w:eastAsia="仿宋_GB2312"/>
                <w:sz w:val="24"/>
                <w:szCs w:val="24"/>
              </w:rPr>
              <w:t>个蹲位；</w:t>
            </w:r>
            <w:r w:rsidRPr="00E46E32">
              <w:rPr>
                <w:rFonts w:eastAsia="仿宋_GB2312"/>
                <w:sz w:val="24"/>
                <w:szCs w:val="24"/>
              </w:rPr>
              <w:t>&gt;100</w:t>
            </w:r>
            <w:r w:rsidRPr="00E46E32">
              <w:rPr>
                <w:rFonts w:eastAsia="仿宋_GB2312"/>
                <w:sz w:val="24"/>
                <w:szCs w:val="24"/>
              </w:rPr>
              <w:t>人的工作场所每增加</w:t>
            </w:r>
            <w:r w:rsidRPr="00E46E32">
              <w:rPr>
                <w:rFonts w:eastAsia="仿宋_GB2312"/>
                <w:sz w:val="24"/>
                <w:szCs w:val="24"/>
              </w:rPr>
              <w:t>30</w:t>
            </w:r>
            <w:r w:rsidRPr="00E46E32">
              <w:rPr>
                <w:rFonts w:eastAsia="仿宋_GB2312"/>
                <w:sz w:val="24"/>
                <w:szCs w:val="24"/>
              </w:rPr>
              <w:t>人增设</w:t>
            </w:r>
            <w:r w:rsidRPr="00E46E32">
              <w:rPr>
                <w:rFonts w:eastAsia="仿宋_GB2312"/>
                <w:sz w:val="24"/>
                <w:szCs w:val="24"/>
              </w:rPr>
              <w:t>1</w:t>
            </w:r>
            <w:r w:rsidRPr="00E46E32">
              <w:rPr>
                <w:rFonts w:eastAsia="仿宋_GB2312"/>
                <w:sz w:val="24"/>
                <w:szCs w:val="24"/>
              </w:rPr>
              <w:t>个蹲位。</w:t>
            </w:r>
          </w:p>
        </w:tc>
        <w:tc>
          <w:tcPr>
            <w:tcW w:w="1612" w:type="pct"/>
            <w:vAlign w:val="center"/>
          </w:tcPr>
          <w:p w14:paraId="4E9AA4B1" w14:textId="05FB63FB" w:rsidR="00A470BF" w:rsidRPr="00E46E32" w:rsidRDefault="00A470BF" w:rsidP="00B7128C">
            <w:pPr>
              <w:spacing w:line="0" w:lineRule="atLeast"/>
              <w:jc w:val="left"/>
              <w:rPr>
                <w:rFonts w:eastAsia="仿宋_GB2312"/>
                <w:sz w:val="24"/>
                <w:szCs w:val="24"/>
              </w:rPr>
            </w:pPr>
            <w:r w:rsidRPr="00E46E32">
              <w:rPr>
                <w:rFonts w:eastAsia="仿宋_GB2312"/>
                <w:sz w:val="24"/>
                <w:szCs w:val="24"/>
              </w:rPr>
              <w:t>拟建项目女厕所</w:t>
            </w:r>
            <w:r w:rsidR="009E7259">
              <w:rPr>
                <w:rFonts w:eastAsia="仿宋_GB2312" w:hint="eastAsia"/>
                <w:sz w:val="24"/>
                <w:szCs w:val="24"/>
              </w:rPr>
              <w:t>依托厂区现有</w:t>
            </w:r>
            <w:r w:rsidRPr="00E46E32">
              <w:rPr>
                <w:rFonts w:eastAsia="仿宋_GB2312"/>
                <w:sz w:val="24"/>
                <w:szCs w:val="24"/>
              </w:rPr>
              <w:t>，蹲位数量满足要求。</w:t>
            </w:r>
          </w:p>
        </w:tc>
        <w:tc>
          <w:tcPr>
            <w:tcW w:w="342" w:type="pct"/>
            <w:vAlign w:val="center"/>
          </w:tcPr>
          <w:p w14:paraId="1DACF963" w14:textId="77777777" w:rsidR="00A470BF" w:rsidRPr="00E46E32" w:rsidRDefault="00A470BF">
            <w:pPr>
              <w:spacing w:line="0" w:lineRule="atLeast"/>
              <w:jc w:val="center"/>
              <w:rPr>
                <w:rFonts w:eastAsia="仿宋_GB2312"/>
                <w:sz w:val="24"/>
                <w:szCs w:val="24"/>
              </w:rPr>
            </w:pPr>
            <w:r w:rsidRPr="00E46E32">
              <w:rPr>
                <w:rFonts w:eastAsia="仿宋_GB2312"/>
                <w:sz w:val="24"/>
                <w:szCs w:val="24"/>
              </w:rPr>
              <w:t>符合</w:t>
            </w:r>
          </w:p>
        </w:tc>
      </w:tr>
    </w:tbl>
    <w:p w14:paraId="1A97BF83" w14:textId="0B066A09" w:rsidR="001E4630" w:rsidRPr="00E46E32" w:rsidRDefault="001E4630">
      <w:pPr>
        <w:spacing w:line="490" w:lineRule="exact"/>
        <w:ind w:firstLineChars="200" w:firstLine="560"/>
        <w:rPr>
          <w:rFonts w:eastAsia="仿宋_GB2312"/>
          <w:kern w:val="0"/>
          <w:sz w:val="28"/>
          <w:szCs w:val="28"/>
        </w:rPr>
      </w:pPr>
      <w:r w:rsidRPr="00E46E32">
        <w:rPr>
          <w:rFonts w:eastAsia="仿宋_GB2312"/>
          <w:kern w:val="0"/>
          <w:sz w:val="28"/>
          <w:szCs w:val="28"/>
        </w:rPr>
        <w:t>拟建项目</w:t>
      </w:r>
      <w:r w:rsidR="00C17D80" w:rsidRPr="00E46E32">
        <w:rPr>
          <w:rFonts w:eastAsia="仿宋_GB2312"/>
          <w:kern w:val="0"/>
          <w:sz w:val="28"/>
          <w:szCs w:val="28"/>
        </w:rPr>
        <w:t>各</w:t>
      </w:r>
      <w:r w:rsidR="00BF05C8" w:rsidRPr="00E46E32">
        <w:rPr>
          <w:rFonts w:eastAsia="仿宋_GB2312"/>
          <w:kern w:val="0"/>
          <w:sz w:val="28"/>
          <w:szCs w:val="28"/>
        </w:rPr>
        <w:t>车间</w:t>
      </w:r>
      <w:r w:rsidRPr="00E46E32">
        <w:rPr>
          <w:rFonts w:eastAsia="仿宋_GB2312"/>
          <w:kern w:val="0"/>
          <w:sz w:val="28"/>
          <w:szCs w:val="28"/>
        </w:rPr>
        <w:t>卫生特征</w:t>
      </w:r>
      <w:r w:rsidR="00C17D80" w:rsidRPr="00E46E32">
        <w:rPr>
          <w:rFonts w:eastAsia="仿宋_GB2312"/>
          <w:kern w:val="0"/>
          <w:sz w:val="28"/>
          <w:szCs w:val="28"/>
        </w:rPr>
        <w:t>等级</w:t>
      </w:r>
      <w:r w:rsidRPr="00E46E32">
        <w:rPr>
          <w:rFonts w:eastAsia="仿宋_GB2312"/>
          <w:kern w:val="0"/>
          <w:sz w:val="28"/>
          <w:szCs w:val="28"/>
        </w:rPr>
        <w:t>为</w:t>
      </w:r>
      <w:r w:rsidR="00B7128C" w:rsidRPr="00E46E32">
        <w:rPr>
          <w:rFonts w:eastAsia="仿宋_GB2312"/>
          <w:kern w:val="0"/>
          <w:sz w:val="28"/>
          <w:szCs w:val="28"/>
        </w:rPr>
        <w:t>3</w:t>
      </w:r>
      <w:r w:rsidR="00C17D80" w:rsidRPr="00E46E32">
        <w:rPr>
          <w:rFonts w:eastAsia="仿宋_GB2312"/>
          <w:kern w:val="0"/>
          <w:sz w:val="28"/>
          <w:szCs w:val="28"/>
        </w:rPr>
        <w:t>级</w:t>
      </w:r>
      <w:r w:rsidRPr="00E46E32">
        <w:rPr>
          <w:rFonts w:eastAsia="仿宋_GB2312"/>
          <w:kern w:val="0"/>
          <w:sz w:val="28"/>
          <w:szCs w:val="28"/>
        </w:rPr>
        <w:t>，</w:t>
      </w:r>
      <w:r w:rsidR="00C17D80" w:rsidRPr="00E46E32">
        <w:rPr>
          <w:rFonts w:eastAsia="仿宋_GB2312"/>
          <w:kern w:val="0"/>
          <w:sz w:val="28"/>
          <w:szCs w:val="28"/>
        </w:rPr>
        <w:t>卫生间</w:t>
      </w:r>
      <w:r w:rsidRPr="00E46E32">
        <w:rPr>
          <w:rFonts w:eastAsia="仿宋_GB2312"/>
          <w:kern w:val="0"/>
          <w:sz w:val="28"/>
          <w:szCs w:val="28"/>
        </w:rPr>
        <w:t>、</w:t>
      </w:r>
      <w:r w:rsidR="00B7128C" w:rsidRPr="00E46E32">
        <w:rPr>
          <w:rFonts w:eastAsia="仿宋_GB2312"/>
          <w:kern w:val="0"/>
          <w:sz w:val="28"/>
          <w:szCs w:val="28"/>
        </w:rPr>
        <w:t>休息室、更衣室</w:t>
      </w:r>
      <w:r w:rsidRPr="00E46E32">
        <w:rPr>
          <w:rFonts w:eastAsia="仿宋_GB2312"/>
          <w:kern w:val="0"/>
          <w:sz w:val="28"/>
          <w:szCs w:val="28"/>
        </w:rPr>
        <w:t>等</w:t>
      </w:r>
      <w:r w:rsidR="009E7259">
        <w:rPr>
          <w:rFonts w:eastAsia="仿宋_GB2312" w:hint="eastAsia"/>
          <w:kern w:val="0"/>
          <w:sz w:val="28"/>
          <w:szCs w:val="28"/>
        </w:rPr>
        <w:t>依托厂区现有</w:t>
      </w:r>
      <w:r w:rsidRPr="00E46E32">
        <w:rPr>
          <w:rFonts w:eastAsia="仿宋_GB2312"/>
          <w:kern w:val="0"/>
          <w:sz w:val="28"/>
          <w:szCs w:val="28"/>
        </w:rPr>
        <w:t>。拟建项目辅助用室设置符合《工业企业设计卫生标准》（</w:t>
      </w:r>
      <w:r w:rsidRPr="00E46E32">
        <w:rPr>
          <w:rFonts w:eastAsia="仿宋_GB2312"/>
          <w:kern w:val="0"/>
          <w:sz w:val="28"/>
          <w:szCs w:val="28"/>
        </w:rPr>
        <w:t>GBZ1-2010</w:t>
      </w:r>
      <w:r w:rsidRPr="00E46E32">
        <w:rPr>
          <w:rFonts w:eastAsia="仿宋_GB2312"/>
          <w:kern w:val="0"/>
          <w:sz w:val="28"/>
          <w:szCs w:val="28"/>
        </w:rPr>
        <w:t>）的有关要求。</w:t>
      </w:r>
      <w:bookmarkStart w:id="110" w:name="_Toc357456966"/>
      <w:bookmarkStart w:id="111" w:name="_Toc203344852"/>
      <w:bookmarkStart w:id="112" w:name="_Toc209872548"/>
      <w:bookmarkStart w:id="113" w:name="_Toc286428116"/>
      <w:bookmarkEnd w:id="61"/>
      <w:bookmarkEnd w:id="62"/>
      <w:bookmarkEnd w:id="71"/>
      <w:bookmarkEnd w:id="72"/>
      <w:bookmarkEnd w:id="86"/>
      <w:bookmarkEnd w:id="87"/>
    </w:p>
    <w:p w14:paraId="4A9AB1C5" w14:textId="6903DCF1" w:rsidR="001E4630" w:rsidRPr="00E46E32" w:rsidRDefault="006F17D6">
      <w:pPr>
        <w:spacing w:line="490" w:lineRule="exact"/>
        <w:outlineLvl w:val="1"/>
        <w:rPr>
          <w:rFonts w:eastAsia="仿宋_GB2312"/>
          <w:b/>
          <w:bCs/>
          <w:sz w:val="28"/>
          <w:szCs w:val="28"/>
        </w:rPr>
      </w:pPr>
      <w:bookmarkStart w:id="114" w:name="_Toc67558275"/>
      <w:r w:rsidRPr="00E46E32">
        <w:rPr>
          <w:rStyle w:val="1Char"/>
          <w:sz w:val="28"/>
          <w:szCs w:val="28"/>
        </w:rPr>
        <w:t>附</w:t>
      </w:r>
      <w:r w:rsidR="001E470C">
        <w:rPr>
          <w:rFonts w:eastAsia="仿宋_GB2312"/>
          <w:b/>
          <w:bCs/>
          <w:sz w:val="28"/>
          <w:szCs w:val="28"/>
        </w:rPr>
        <w:t>6</w:t>
      </w:r>
      <w:r w:rsidR="00E92EBB" w:rsidRPr="00E46E32">
        <w:rPr>
          <w:rFonts w:eastAsia="仿宋_GB2312"/>
          <w:b/>
          <w:bCs/>
          <w:sz w:val="28"/>
          <w:szCs w:val="28"/>
        </w:rPr>
        <w:t>.5</w:t>
      </w:r>
      <w:r w:rsidR="001E4630" w:rsidRPr="00E46E32">
        <w:rPr>
          <w:rFonts w:eastAsia="仿宋_GB2312"/>
          <w:b/>
          <w:bCs/>
          <w:sz w:val="28"/>
          <w:szCs w:val="28"/>
        </w:rPr>
        <w:t>职业卫生管理分析与评价</w:t>
      </w:r>
      <w:bookmarkEnd w:id="114"/>
    </w:p>
    <w:p w14:paraId="2BA2C0B6" w14:textId="33A41240" w:rsidR="001E4630" w:rsidRPr="00E46E32" w:rsidRDefault="00BF05C8">
      <w:pPr>
        <w:tabs>
          <w:tab w:val="left" w:pos="720"/>
        </w:tabs>
        <w:spacing w:line="490" w:lineRule="exact"/>
        <w:ind w:firstLine="555"/>
        <w:rPr>
          <w:rFonts w:eastAsia="仿宋_GB2312"/>
          <w:bCs/>
          <w:sz w:val="28"/>
          <w:szCs w:val="28"/>
        </w:rPr>
      </w:pPr>
      <w:r w:rsidRPr="00E46E32">
        <w:rPr>
          <w:rFonts w:eastAsia="仿宋_GB2312"/>
          <w:bCs/>
          <w:sz w:val="28"/>
          <w:szCs w:val="28"/>
        </w:rPr>
        <w:t>该项目运行后</w:t>
      </w:r>
      <w:r w:rsidR="001E4630" w:rsidRPr="00E46E32">
        <w:rPr>
          <w:rFonts w:eastAsia="仿宋_GB2312"/>
          <w:bCs/>
          <w:sz w:val="28"/>
          <w:szCs w:val="28"/>
        </w:rPr>
        <w:t>职业卫生管理</w:t>
      </w:r>
      <w:r w:rsidRPr="00E46E32">
        <w:rPr>
          <w:rFonts w:eastAsia="仿宋_GB2312"/>
          <w:bCs/>
          <w:sz w:val="28"/>
          <w:szCs w:val="28"/>
        </w:rPr>
        <w:t>拟依托现有职业卫生管理机构和人员，</w:t>
      </w:r>
      <w:r w:rsidR="0040631D" w:rsidRPr="00E46E32">
        <w:rPr>
          <w:rFonts w:eastAsia="仿宋_GB2312"/>
          <w:bCs/>
          <w:sz w:val="28"/>
          <w:szCs w:val="28"/>
        </w:rPr>
        <w:t>符合性</w:t>
      </w:r>
      <w:r w:rsidR="001E4630" w:rsidRPr="00E46E32">
        <w:rPr>
          <w:rFonts w:eastAsia="仿宋_GB2312"/>
          <w:bCs/>
          <w:sz w:val="28"/>
          <w:szCs w:val="28"/>
        </w:rPr>
        <w:t>检查表见</w:t>
      </w:r>
      <w:r w:rsidR="0040631D" w:rsidRPr="00E46E32">
        <w:rPr>
          <w:rFonts w:eastAsia="仿宋_GB2312"/>
          <w:bCs/>
          <w:sz w:val="28"/>
          <w:szCs w:val="28"/>
        </w:rPr>
        <w:t>附</w:t>
      </w:r>
      <w:r w:rsidR="001E4630" w:rsidRPr="00E46E32">
        <w:rPr>
          <w:rFonts w:eastAsia="仿宋_GB2312"/>
          <w:bCs/>
          <w:sz w:val="28"/>
          <w:szCs w:val="28"/>
        </w:rPr>
        <w:t>表</w:t>
      </w:r>
      <w:r w:rsidR="001E470C">
        <w:rPr>
          <w:rFonts w:eastAsia="仿宋_GB2312"/>
          <w:bCs/>
          <w:sz w:val="28"/>
          <w:szCs w:val="28"/>
        </w:rPr>
        <w:t>6</w:t>
      </w:r>
      <w:r w:rsidR="00194115" w:rsidRPr="00E46E32">
        <w:rPr>
          <w:rFonts w:eastAsia="仿宋_GB2312"/>
          <w:bCs/>
          <w:sz w:val="28"/>
          <w:szCs w:val="28"/>
        </w:rPr>
        <w:t>-</w:t>
      </w:r>
      <w:r w:rsidR="005B10A6" w:rsidRPr="00E46E32">
        <w:rPr>
          <w:rFonts w:eastAsia="仿宋_GB2312"/>
          <w:bCs/>
          <w:sz w:val="28"/>
          <w:szCs w:val="28"/>
        </w:rPr>
        <w:t>5</w:t>
      </w:r>
      <w:r w:rsidR="001E4630" w:rsidRPr="00E46E32">
        <w:rPr>
          <w:rFonts w:eastAsia="仿宋_GB2312"/>
          <w:bCs/>
          <w:sz w:val="28"/>
          <w:szCs w:val="28"/>
        </w:rPr>
        <w:t>。</w:t>
      </w:r>
    </w:p>
    <w:p w14:paraId="1DC7E068" w14:textId="5EB839F4" w:rsidR="001E4630" w:rsidRPr="00E46E32" w:rsidRDefault="0040631D" w:rsidP="00FB2192">
      <w:pPr>
        <w:spacing w:line="490" w:lineRule="exact"/>
        <w:ind w:firstLineChars="200" w:firstLine="562"/>
        <w:jc w:val="center"/>
        <w:rPr>
          <w:rFonts w:eastAsia="仿宋_GB2312"/>
          <w:b/>
          <w:sz w:val="28"/>
          <w:szCs w:val="28"/>
        </w:rPr>
      </w:pPr>
      <w:r w:rsidRPr="00E46E32">
        <w:rPr>
          <w:rFonts w:eastAsia="仿宋_GB2312"/>
          <w:b/>
          <w:sz w:val="28"/>
          <w:szCs w:val="28"/>
        </w:rPr>
        <w:t>附</w:t>
      </w:r>
      <w:r w:rsidR="001E4630" w:rsidRPr="00E46E32">
        <w:rPr>
          <w:rFonts w:eastAsia="仿宋_GB2312"/>
          <w:b/>
          <w:sz w:val="28"/>
          <w:szCs w:val="28"/>
        </w:rPr>
        <w:t>表</w:t>
      </w:r>
      <w:r w:rsidR="001E470C">
        <w:rPr>
          <w:rFonts w:eastAsia="仿宋_GB2312"/>
          <w:b/>
          <w:sz w:val="28"/>
          <w:szCs w:val="28"/>
        </w:rPr>
        <w:t>6</w:t>
      </w:r>
      <w:r w:rsidR="00C2579E" w:rsidRPr="00E46E32">
        <w:rPr>
          <w:rFonts w:eastAsia="仿宋_GB2312"/>
          <w:b/>
          <w:sz w:val="28"/>
          <w:szCs w:val="28"/>
        </w:rPr>
        <w:t>-</w:t>
      </w:r>
      <w:r w:rsidR="005B10A6" w:rsidRPr="00E46E32">
        <w:rPr>
          <w:rFonts w:eastAsia="仿宋_GB2312"/>
          <w:b/>
          <w:sz w:val="28"/>
          <w:szCs w:val="28"/>
        </w:rPr>
        <w:t>5</w:t>
      </w:r>
      <w:r w:rsidR="001E4630" w:rsidRPr="00E46E32">
        <w:rPr>
          <w:rFonts w:eastAsia="仿宋_GB2312"/>
          <w:b/>
          <w:sz w:val="28"/>
          <w:szCs w:val="28"/>
        </w:rPr>
        <w:t xml:space="preserve">  </w:t>
      </w:r>
      <w:r w:rsidR="001E4630" w:rsidRPr="00E46E32">
        <w:rPr>
          <w:rFonts w:eastAsia="仿宋_GB2312"/>
          <w:b/>
          <w:sz w:val="28"/>
          <w:szCs w:val="28"/>
        </w:rPr>
        <w:t>职业卫生管理</w:t>
      </w:r>
      <w:r w:rsidR="005B5F6E" w:rsidRPr="00E46E32">
        <w:rPr>
          <w:rFonts w:eastAsia="仿宋_GB2312" w:hint="eastAsia"/>
          <w:b/>
          <w:sz w:val="28"/>
          <w:szCs w:val="28"/>
        </w:rPr>
        <w:t>符合性</w:t>
      </w:r>
      <w:r w:rsidR="001E4630" w:rsidRPr="00E46E32">
        <w:rPr>
          <w:rFonts w:eastAsia="仿宋_GB2312"/>
          <w:b/>
          <w:sz w:val="28"/>
          <w:szCs w:val="28"/>
        </w:rPr>
        <w:t>检查表</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504"/>
        <w:gridCol w:w="1325"/>
        <w:gridCol w:w="3813"/>
        <w:gridCol w:w="2864"/>
        <w:gridCol w:w="450"/>
      </w:tblGrid>
      <w:tr w:rsidR="00A52A37" w:rsidRPr="00E46E32" w14:paraId="73147818" w14:textId="77777777" w:rsidTr="005A4603">
        <w:trPr>
          <w:cantSplit/>
          <w:trHeight w:val="340"/>
          <w:tblHeader/>
          <w:jc w:val="center"/>
        </w:trPr>
        <w:tc>
          <w:tcPr>
            <w:tcW w:w="281" w:type="pct"/>
            <w:vAlign w:val="center"/>
          </w:tcPr>
          <w:p w14:paraId="17F8CAE7" w14:textId="77777777" w:rsidR="00A52A37" w:rsidRPr="00E46E32" w:rsidRDefault="00A52A37">
            <w:pPr>
              <w:spacing w:line="320" w:lineRule="exact"/>
              <w:jc w:val="center"/>
              <w:rPr>
                <w:rFonts w:eastAsia="仿宋_GB2312"/>
                <w:b/>
                <w:sz w:val="24"/>
                <w:szCs w:val="24"/>
              </w:rPr>
            </w:pPr>
            <w:r w:rsidRPr="00E46E32">
              <w:rPr>
                <w:rFonts w:eastAsia="仿宋_GB2312"/>
                <w:b/>
                <w:sz w:val="24"/>
                <w:szCs w:val="24"/>
              </w:rPr>
              <w:t>序号</w:t>
            </w:r>
          </w:p>
        </w:tc>
        <w:tc>
          <w:tcPr>
            <w:tcW w:w="740" w:type="pct"/>
            <w:vAlign w:val="center"/>
          </w:tcPr>
          <w:p w14:paraId="3E8CC095" w14:textId="77777777" w:rsidR="00A52A37" w:rsidRPr="00E46E32" w:rsidRDefault="00A52A37">
            <w:pPr>
              <w:spacing w:line="320" w:lineRule="exact"/>
              <w:jc w:val="center"/>
              <w:rPr>
                <w:rFonts w:eastAsia="仿宋_GB2312"/>
                <w:b/>
                <w:sz w:val="24"/>
                <w:szCs w:val="24"/>
              </w:rPr>
            </w:pPr>
            <w:r w:rsidRPr="00E46E32">
              <w:rPr>
                <w:rFonts w:eastAsia="仿宋_GB2312"/>
                <w:b/>
                <w:sz w:val="24"/>
                <w:szCs w:val="24"/>
              </w:rPr>
              <w:t>检查依据</w:t>
            </w:r>
          </w:p>
        </w:tc>
        <w:tc>
          <w:tcPr>
            <w:tcW w:w="2129" w:type="pct"/>
            <w:vAlign w:val="center"/>
          </w:tcPr>
          <w:p w14:paraId="38C4E49A" w14:textId="77777777" w:rsidR="00A52A37" w:rsidRPr="00E46E32" w:rsidRDefault="00A52A37">
            <w:pPr>
              <w:spacing w:line="320" w:lineRule="exact"/>
              <w:jc w:val="center"/>
              <w:rPr>
                <w:rFonts w:eastAsia="仿宋_GB2312"/>
                <w:b/>
                <w:sz w:val="24"/>
                <w:szCs w:val="24"/>
              </w:rPr>
            </w:pPr>
            <w:r w:rsidRPr="00E46E32">
              <w:rPr>
                <w:rFonts w:eastAsia="仿宋_GB2312"/>
                <w:b/>
                <w:sz w:val="24"/>
                <w:szCs w:val="24"/>
              </w:rPr>
              <w:t>检查内容</w:t>
            </w:r>
          </w:p>
        </w:tc>
        <w:tc>
          <w:tcPr>
            <w:tcW w:w="1599" w:type="pct"/>
            <w:vAlign w:val="center"/>
          </w:tcPr>
          <w:p w14:paraId="7482C4EE" w14:textId="77777777" w:rsidR="00A52A37" w:rsidRPr="00E46E32" w:rsidRDefault="00A52A37">
            <w:pPr>
              <w:spacing w:line="320" w:lineRule="exact"/>
              <w:jc w:val="center"/>
              <w:rPr>
                <w:rFonts w:eastAsia="仿宋_GB2312"/>
                <w:b/>
                <w:sz w:val="24"/>
                <w:szCs w:val="24"/>
              </w:rPr>
            </w:pPr>
            <w:r w:rsidRPr="00E46E32">
              <w:rPr>
                <w:rFonts w:eastAsia="仿宋_GB2312"/>
                <w:b/>
                <w:sz w:val="24"/>
                <w:szCs w:val="24"/>
              </w:rPr>
              <w:t>检查结果</w:t>
            </w:r>
          </w:p>
        </w:tc>
        <w:tc>
          <w:tcPr>
            <w:tcW w:w="251" w:type="pct"/>
            <w:vAlign w:val="center"/>
          </w:tcPr>
          <w:p w14:paraId="57C9C842" w14:textId="77777777" w:rsidR="00A52A37" w:rsidRPr="00E46E32" w:rsidRDefault="00A52A37">
            <w:pPr>
              <w:spacing w:line="320" w:lineRule="exact"/>
              <w:jc w:val="center"/>
              <w:rPr>
                <w:rFonts w:eastAsia="仿宋_GB2312"/>
                <w:b/>
                <w:sz w:val="24"/>
                <w:szCs w:val="24"/>
              </w:rPr>
            </w:pPr>
            <w:r w:rsidRPr="00E46E32">
              <w:rPr>
                <w:rFonts w:eastAsia="仿宋_GB2312"/>
                <w:b/>
                <w:sz w:val="24"/>
                <w:szCs w:val="24"/>
              </w:rPr>
              <w:t>评价</w:t>
            </w:r>
            <w:r w:rsidR="005B5F6E" w:rsidRPr="00E46E32">
              <w:rPr>
                <w:rFonts w:eastAsia="仿宋_GB2312" w:hint="eastAsia"/>
                <w:b/>
                <w:sz w:val="24"/>
                <w:szCs w:val="24"/>
              </w:rPr>
              <w:t>结论</w:t>
            </w:r>
          </w:p>
        </w:tc>
      </w:tr>
      <w:tr w:rsidR="00A52A37" w:rsidRPr="00E46E32" w14:paraId="4D74EE49" w14:textId="77777777" w:rsidTr="005A4603">
        <w:trPr>
          <w:cantSplit/>
          <w:trHeight w:val="340"/>
          <w:jc w:val="center"/>
        </w:trPr>
        <w:tc>
          <w:tcPr>
            <w:tcW w:w="281" w:type="pct"/>
            <w:vAlign w:val="center"/>
          </w:tcPr>
          <w:p w14:paraId="7350350A"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1</w:t>
            </w:r>
          </w:p>
        </w:tc>
        <w:tc>
          <w:tcPr>
            <w:tcW w:w="740" w:type="pct"/>
            <w:vAlign w:val="center"/>
          </w:tcPr>
          <w:p w14:paraId="670FB871"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《工作场所职业卫生监督管理规定》第八条</w:t>
            </w:r>
          </w:p>
        </w:tc>
        <w:tc>
          <w:tcPr>
            <w:tcW w:w="2129" w:type="pct"/>
            <w:vAlign w:val="center"/>
          </w:tcPr>
          <w:p w14:paraId="6123B1F9"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职业病危害严重的用人单位，应当设置或者指定职业卫生管理机构或者组织，配备专职职业卫生管理人员。其他存在职业病危害的用人单位，劳动者超过</w:t>
            </w:r>
            <w:r w:rsidRPr="00E46E32">
              <w:rPr>
                <w:rFonts w:eastAsia="仿宋_GB2312"/>
                <w:sz w:val="24"/>
                <w:szCs w:val="24"/>
              </w:rPr>
              <w:t>100</w:t>
            </w:r>
            <w:r w:rsidRPr="00E46E32">
              <w:rPr>
                <w:rFonts w:eastAsia="仿宋_GB2312"/>
                <w:sz w:val="24"/>
                <w:szCs w:val="24"/>
              </w:rPr>
              <w:t>人的，应当设置或者指定职业卫生管理机构或者组织，配备专职职业卫生管理人员；劳动者在</w:t>
            </w:r>
            <w:r w:rsidRPr="00E46E32">
              <w:rPr>
                <w:rFonts w:eastAsia="仿宋_GB2312"/>
                <w:sz w:val="24"/>
                <w:szCs w:val="24"/>
              </w:rPr>
              <w:t>100</w:t>
            </w:r>
            <w:r w:rsidRPr="00E46E32">
              <w:rPr>
                <w:rFonts w:eastAsia="仿宋_GB2312"/>
                <w:sz w:val="24"/>
                <w:szCs w:val="24"/>
              </w:rPr>
              <w:t>人以下的，应当配备专职或者兼职的职业卫生管理人员，负责本单位的职业病防治工作。</w:t>
            </w:r>
          </w:p>
        </w:tc>
        <w:tc>
          <w:tcPr>
            <w:tcW w:w="1599" w:type="pct"/>
            <w:vAlign w:val="center"/>
          </w:tcPr>
          <w:p w14:paraId="316F7F04" w14:textId="76C082D1" w:rsidR="00A52A37" w:rsidRPr="00E46E32" w:rsidRDefault="00A52A37" w:rsidP="00503B43">
            <w:pPr>
              <w:spacing w:line="320" w:lineRule="exact"/>
              <w:jc w:val="left"/>
              <w:rPr>
                <w:rFonts w:eastAsia="仿宋_GB2312"/>
                <w:sz w:val="24"/>
                <w:szCs w:val="24"/>
              </w:rPr>
            </w:pPr>
            <w:r w:rsidRPr="00E46E32">
              <w:rPr>
                <w:rFonts w:eastAsia="仿宋_GB2312"/>
                <w:sz w:val="24"/>
                <w:szCs w:val="24"/>
              </w:rPr>
              <w:t>拟建项目运行后由</w:t>
            </w:r>
            <w:r w:rsidR="006E19E3">
              <w:rPr>
                <w:rFonts w:eastAsia="仿宋_GB2312" w:hint="eastAsia"/>
                <w:sz w:val="24"/>
                <w:szCs w:val="24"/>
              </w:rPr>
              <w:t>企业现有</w:t>
            </w:r>
            <w:r w:rsidR="00B5387F">
              <w:rPr>
                <w:rFonts w:eastAsia="仿宋_GB2312" w:hint="eastAsia"/>
                <w:sz w:val="24"/>
                <w:szCs w:val="24"/>
              </w:rPr>
              <w:t>H</w:t>
            </w:r>
            <w:r w:rsidR="00B5387F">
              <w:rPr>
                <w:rFonts w:eastAsia="仿宋_GB2312"/>
                <w:sz w:val="24"/>
                <w:szCs w:val="24"/>
              </w:rPr>
              <w:t>SE</w:t>
            </w:r>
            <w:r w:rsidR="00BC0BF2" w:rsidRPr="00E46E32">
              <w:rPr>
                <w:rFonts w:eastAsia="仿宋_GB2312"/>
                <w:sz w:val="24"/>
                <w:szCs w:val="24"/>
              </w:rPr>
              <w:t>部</w:t>
            </w:r>
            <w:r w:rsidR="009A059D" w:rsidRPr="00E46E32">
              <w:rPr>
                <w:rFonts w:eastAsia="仿宋_GB2312" w:hint="eastAsia"/>
                <w:sz w:val="24"/>
                <w:szCs w:val="24"/>
              </w:rPr>
              <w:t>职业卫生</w:t>
            </w:r>
            <w:r w:rsidR="00503B43">
              <w:rPr>
                <w:rFonts w:eastAsia="仿宋_GB2312" w:hint="eastAsia"/>
                <w:sz w:val="24"/>
                <w:szCs w:val="24"/>
              </w:rPr>
              <w:t>工作领导小组</w:t>
            </w:r>
            <w:r w:rsidRPr="00E46E32">
              <w:rPr>
                <w:rFonts w:eastAsia="仿宋_GB2312"/>
                <w:sz w:val="24"/>
                <w:szCs w:val="24"/>
              </w:rPr>
              <w:t>负责职业卫生管理，配备</w:t>
            </w:r>
            <w:r w:rsidR="009E7259">
              <w:rPr>
                <w:rFonts w:eastAsia="仿宋_GB2312"/>
                <w:sz w:val="24"/>
                <w:szCs w:val="24"/>
              </w:rPr>
              <w:t>1</w:t>
            </w:r>
            <w:r w:rsidRPr="00E46E32">
              <w:rPr>
                <w:rFonts w:eastAsia="仿宋_GB2312"/>
                <w:sz w:val="24"/>
                <w:szCs w:val="24"/>
              </w:rPr>
              <w:t>名职业卫生管理人员。</w:t>
            </w:r>
          </w:p>
        </w:tc>
        <w:tc>
          <w:tcPr>
            <w:tcW w:w="251" w:type="pct"/>
            <w:vAlign w:val="center"/>
          </w:tcPr>
          <w:p w14:paraId="1D6882F7"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0C996067" w14:textId="77777777" w:rsidTr="005A4603">
        <w:trPr>
          <w:cantSplit/>
          <w:trHeight w:val="340"/>
          <w:jc w:val="center"/>
        </w:trPr>
        <w:tc>
          <w:tcPr>
            <w:tcW w:w="281" w:type="pct"/>
            <w:vAlign w:val="center"/>
          </w:tcPr>
          <w:p w14:paraId="19E634F9"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2</w:t>
            </w:r>
          </w:p>
        </w:tc>
        <w:tc>
          <w:tcPr>
            <w:tcW w:w="740" w:type="pct"/>
            <w:vAlign w:val="center"/>
          </w:tcPr>
          <w:p w14:paraId="2F8AEEC1"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《工作场所职业卫生监督管理规定》第九条</w:t>
            </w:r>
          </w:p>
        </w:tc>
        <w:tc>
          <w:tcPr>
            <w:tcW w:w="2129" w:type="pct"/>
            <w:vAlign w:val="center"/>
          </w:tcPr>
          <w:p w14:paraId="7FF621B9"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用人单位的主要负责人和职业卫生管理人员应当具备与本单位所从事的生产经营活动相适应的职业卫生知识和管理能力，并接受职业卫生培训。</w:t>
            </w:r>
          </w:p>
        </w:tc>
        <w:tc>
          <w:tcPr>
            <w:tcW w:w="1599" w:type="pct"/>
            <w:vAlign w:val="center"/>
          </w:tcPr>
          <w:p w14:paraId="2078BE94" w14:textId="77777777" w:rsidR="00A52A37" w:rsidRPr="00E46E32" w:rsidRDefault="00A52A37" w:rsidP="0005261B">
            <w:pPr>
              <w:spacing w:line="320" w:lineRule="exact"/>
              <w:jc w:val="left"/>
              <w:rPr>
                <w:rFonts w:eastAsia="仿宋_GB2312"/>
                <w:sz w:val="24"/>
                <w:szCs w:val="24"/>
              </w:rPr>
            </w:pPr>
            <w:r w:rsidRPr="00E46E32">
              <w:rPr>
                <w:rFonts w:eastAsia="仿宋_GB2312"/>
                <w:sz w:val="24"/>
                <w:szCs w:val="24"/>
              </w:rPr>
              <w:t>拟建项目运行后</w:t>
            </w:r>
            <w:r w:rsidR="0005261B" w:rsidRPr="00E46E32">
              <w:rPr>
                <w:rFonts w:eastAsia="仿宋_GB2312"/>
                <w:sz w:val="24"/>
                <w:szCs w:val="24"/>
              </w:rPr>
              <w:t>拟</w:t>
            </w:r>
            <w:r w:rsidRPr="00E46E32">
              <w:rPr>
                <w:rFonts w:eastAsia="仿宋_GB2312"/>
                <w:sz w:val="24"/>
                <w:szCs w:val="24"/>
              </w:rPr>
              <w:t>由</w:t>
            </w:r>
            <w:r w:rsidR="009A059D" w:rsidRPr="00E46E32">
              <w:rPr>
                <w:rFonts w:eastAsia="仿宋_GB2312" w:hint="eastAsia"/>
                <w:sz w:val="24"/>
                <w:szCs w:val="24"/>
              </w:rPr>
              <w:t>原有的</w:t>
            </w:r>
            <w:r w:rsidRPr="00E46E32">
              <w:rPr>
                <w:rFonts w:eastAsia="仿宋_GB2312"/>
                <w:sz w:val="24"/>
                <w:szCs w:val="24"/>
              </w:rPr>
              <w:t>主要负责人和职业卫生管理人员管理，主要负责人和职业卫生管理人员</w:t>
            </w:r>
            <w:r w:rsidR="009A059D" w:rsidRPr="00E46E32">
              <w:rPr>
                <w:rFonts w:eastAsia="仿宋_GB2312" w:hint="eastAsia"/>
                <w:sz w:val="24"/>
                <w:szCs w:val="24"/>
              </w:rPr>
              <w:t>均已接受</w:t>
            </w:r>
            <w:r w:rsidRPr="00E46E32">
              <w:rPr>
                <w:rFonts w:eastAsia="仿宋_GB2312"/>
                <w:sz w:val="24"/>
                <w:szCs w:val="24"/>
              </w:rPr>
              <w:t>职业卫生培训。</w:t>
            </w:r>
          </w:p>
        </w:tc>
        <w:tc>
          <w:tcPr>
            <w:tcW w:w="251" w:type="pct"/>
            <w:vAlign w:val="center"/>
          </w:tcPr>
          <w:p w14:paraId="5333FDB8"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34ECEC6C" w14:textId="77777777" w:rsidTr="005A4603">
        <w:trPr>
          <w:cantSplit/>
          <w:trHeight w:val="340"/>
          <w:jc w:val="center"/>
        </w:trPr>
        <w:tc>
          <w:tcPr>
            <w:tcW w:w="281" w:type="pct"/>
            <w:vAlign w:val="center"/>
          </w:tcPr>
          <w:p w14:paraId="7313F9C0"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3</w:t>
            </w:r>
          </w:p>
        </w:tc>
        <w:tc>
          <w:tcPr>
            <w:tcW w:w="740" w:type="pct"/>
            <w:vAlign w:val="center"/>
          </w:tcPr>
          <w:p w14:paraId="60612CA4"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《工作场所职业卫生监督管理规定》第十条</w:t>
            </w:r>
          </w:p>
        </w:tc>
        <w:tc>
          <w:tcPr>
            <w:tcW w:w="2129" w:type="pct"/>
            <w:vAlign w:val="center"/>
          </w:tcPr>
          <w:p w14:paraId="0AFA6D04"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用人单位应当对劳动者进行上岗前的职业卫生培训和在岗期间的定期职业卫生培训，普及职业卫生知识，督促劳动者遵守职业病防治的法律、法规、规章、国家职业卫生标准和操作规程。</w:t>
            </w:r>
          </w:p>
        </w:tc>
        <w:tc>
          <w:tcPr>
            <w:tcW w:w="1599" w:type="pct"/>
            <w:vAlign w:val="center"/>
          </w:tcPr>
          <w:p w14:paraId="4434F956" w14:textId="77777777" w:rsidR="00A52A37" w:rsidRPr="00E46E32" w:rsidRDefault="00A52A37" w:rsidP="003B13DA">
            <w:pPr>
              <w:spacing w:line="320" w:lineRule="exact"/>
              <w:jc w:val="left"/>
              <w:rPr>
                <w:rFonts w:eastAsia="仿宋_GB2312"/>
                <w:sz w:val="24"/>
                <w:szCs w:val="24"/>
              </w:rPr>
            </w:pPr>
            <w:r w:rsidRPr="00E46E32">
              <w:rPr>
                <w:rFonts w:eastAsia="仿宋_GB2312"/>
                <w:sz w:val="24"/>
                <w:szCs w:val="24"/>
              </w:rPr>
              <w:t>拟建项目</w:t>
            </w:r>
            <w:r w:rsidR="008E1343" w:rsidRPr="00E46E32">
              <w:rPr>
                <w:rFonts w:eastAsia="仿宋_GB2312"/>
                <w:sz w:val="24"/>
                <w:szCs w:val="24"/>
              </w:rPr>
              <w:t>现有</w:t>
            </w:r>
            <w:r w:rsidR="003B13DA" w:rsidRPr="00E46E32">
              <w:rPr>
                <w:rFonts w:eastAsia="仿宋_GB2312"/>
                <w:sz w:val="24"/>
                <w:szCs w:val="24"/>
              </w:rPr>
              <w:t>的</w:t>
            </w:r>
            <w:r w:rsidRPr="00E46E32">
              <w:rPr>
                <w:rFonts w:eastAsia="仿宋_GB2312"/>
                <w:sz w:val="24"/>
                <w:szCs w:val="24"/>
              </w:rPr>
              <w:t>职业卫生培训管理制度规定，</w:t>
            </w:r>
            <w:r w:rsidR="0041381F" w:rsidRPr="00E46E32">
              <w:rPr>
                <w:rFonts w:eastAsia="仿宋_GB2312"/>
                <w:sz w:val="24"/>
                <w:szCs w:val="24"/>
              </w:rPr>
              <w:t>拟</w:t>
            </w:r>
            <w:r w:rsidRPr="00E46E32">
              <w:rPr>
                <w:rFonts w:eastAsia="仿宋_GB2312"/>
                <w:sz w:val="24"/>
                <w:szCs w:val="24"/>
              </w:rPr>
              <w:t>对劳动者定期进行职业卫生知识培训。</w:t>
            </w:r>
          </w:p>
        </w:tc>
        <w:tc>
          <w:tcPr>
            <w:tcW w:w="251" w:type="pct"/>
            <w:vAlign w:val="center"/>
          </w:tcPr>
          <w:p w14:paraId="3F4E2BA3"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11DA17D4" w14:textId="77777777" w:rsidTr="005A4603">
        <w:trPr>
          <w:cantSplit/>
          <w:trHeight w:val="340"/>
          <w:jc w:val="center"/>
        </w:trPr>
        <w:tc>
          <w:tcPr>
            <w:tcW w:w="281" w:type="pct"/>
            <w:vAlign w:val="center"/>
          </w:tcPr>
          <w:p w14:paraId="0036CDC5"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lastRenderedPageBreak/>
              <w:t>4</w:t>
            </w:r>
          </w:p>
        </w:tc>
        <w:tc>
          <w:tcPr>
            <w:tcW w:w="740" w:type="pct"/>
            <w:vAlign w:val="center"/>
          </w:tcPr>
          <w:p w14:paraId="5180AC92"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《工作场所职业卫生监督管理规定》第十一条</w:t>
            </w:r>
          </w:p>
        </w:tc>
        <w:tc>
          <w:tcPr>
            <w:tcW w:w="2129" w:type="pct"/>
            <w:vAlign w:val="center"/>
          </w:tcPr>
          <w:p w14:paraId="50694B1C"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存在职业病危害的用人单位应当制定职业病危害防治计划和实施方案，建立、健全下列职业卫生管理制度和操作规程。</w:t>
            </w:r>
          </w:p>
        </w:tc>
        <w:tc>
          <w:tcPr>
            <w:tcW w:w="1599" w:type="pct"/>
            <w:vAlign w:val="center"/>
          </w:tcPr>
          <w:p w14:paraId="727352E0" w14:textId="77777777" w:rsidR="00A52A37" w:rsidRPr="00E46E32" w:rsidRDefault="00A52A37" w:rsidP="003B13DA">
            <w:pPr>
              <w:spacing w:line="320" w:lineRule="exact"/>
              <w:jc w:val="left"/>
              <w:rPr>
                <w:rFonts w:eastAsia="仿宋_GB2312"/>
                <w:sz w:val="24"/>
                <w:szCs w:val="24"/>
              </w:rPr>
            </w:pPr>
            <w:r w:rsidRPr="00E46E32">
              <w:rPr>
                <w:rFonts w:eastAsia="仿宋_GB2312"/>
                <w:sz w:val="24"/>
                <w:szCs w:val="24"/>
              </w:rPr>
              <w:t>拟建项目</w:t>
            </w:r>
            <w:r w:rsidR="003B13DA" w:rsidRPr="00E46E32">
              <w:rPr>
                <w:rFonts w:eastAsia="仿宋_GB2312"/>
                <w:sz w:val="24"/>
                <w:szCs w:val="24"/>
              </w:rPr>
              <w:t>拟</w:t>
            </w:r>
            <w:r w:rsidRPr="00E46E32">
              <w:rPr>
                <w:rFonts w:eastAsia="仿宋_GB2312"/>
                <w:sz w:val="24"/>
                <w:szCs w:val="24"/>
              </w:rPr>
              <w:t>每年制定相应的防治规划及实施方案，建立各项职业卫生管理制度及各操作规程。</w:t>
            </w:r>
          </w:p>
        </w:tc>
        <w:tc>
          <w:tcPr>
            <w:tcW w:w="251" w:type="pct"/>
            <w:vAlign w:val="center"/>
          </w:tcPr>
          <w:p w14:paraId="4D3F562F"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1D5DCA71" w14:textId="77777777" w:rsidTr="005A4603">
        <w:trPr>
          <w:cantSplit/>
          <w:trHeight w:val="340"/>
          <w:jc w:val="center"/>
        </w:trPr>
        <w:tc>
          <w:tcPr>
            <w:tcW w:w="281" w:type="pct"/>
            <w:vAlign w:val="center"/>
          </w:tcPr>
          <w:p w14:paraId="76D0CFD1"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5</w:t>
            </w:r>
          </w:p>
        </w:tc>
        <w:tc>
          <w:tcPr>
            <w:tcW w:w="740" w:type="pct"/>
            <w:vAlign w:val="center"/>
          </w:tcPr>
          <w:p w14:paraId="43C180C8"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《工作场所职业卫生监督管理规定》第十二条</w:t>
            </w:r>
          </w:p>
        </w:tc>
        <w:tc>
          <w:tcPr>
            <w:tcW w:w="2129" w:type="pct"/>
            <w:vAlign w:val="center"/>
          </w:tcPr>
          <w:p w14:paraId="71765C3C" w14:textId="77777777" w:rsidR="00A52A37" w:rsidRPr="00E46E32" w:rsidRDefault="00A52A37">
            <w:pPr>
              <w:spacing w:line="320" w:lineRule="exact"/>
              <w:rPr>
                <w:rFonts w:eastAsia="仿宋_GB2312"/>
                <w:sz w:val="24"/>
                <w:szCs w:val="24"/>
              </w:rPr>
            </w:pPr>
            <w:r w:rsidRPr="00E46E32">
              <w:rPr>
                <w:rFonts w:eastAsia="仿宋_GB2312"/>
                <w:sz w:val="24"/>
                <w:szCs w:val="24"/>
              </w:rPr>
              <w:t>产生职业病危害的用人单位的工作场所应当符合下列基本要求：（一）生产布局合理，有害作业与无害作业分开；（二）工作场所与生活场所分开，工作场所不得住人；（三）有与职业病防治工作相适应的有效防护设施；（四）职业病危害因素的强度或者浓度符合国家职业卫生标准；（五）有配套的更衣间、洗浴间、孕妇休息间等卫生设施；（六）设备、工具、用具等设施符合保护劳动者生理、心理健康的要求；（七）法律、法规、规章和国家职业卫生标准的其他规定。</w:t>
            </w:r>
          </w:p>
        </w:tc>
        <w:tc>
          <w:tcPr>
            <w:tcW w:w="1599" w:type="pct"/>
            <w:vAlign w:val="center"/>
          </w:tcPr>
          <w:p w14:paraId="64BD52FF" w14:textId="175B72FC" w:rsidR="00A52A37" w:rsidRPr="00E46E32" w:rsidRDefault="00A52A37">
            <w:pPr>
              <w:spacing w:line="320" w:lineRule="exact"/>
              <w:jc w:val="left"/>
              <w:rPr>
                <w:rFonts w:eastAsia="仿宋_GB2312"/>
                <w:sz w:val="24"/>
                <w:szCs w:val="24"/>
              </w:rPr>
            </w:pPr>
            <w:r w:rsidRPr="00E46E32">
              <w:rPr>
                <w:rFonts w:eastAsia="仿宋_GB2312"/>
                <w:sz w:val="24"/>
                <w:szCs w:val="24"/>
              </w:rPr>
              <w:t>拟建项目生产布局合理，拟将有害作业设置在生产区，与办公区分开设置</w:t>
            </w:r>
            <w:r w:rsidR="009A059D" w:rsidRPr="00E46E32">
              <w:rPr>
                <w:rFonts w:eastAsia="仿宋_GB2312" w:hint="eastAsia"/>
                <w:sz w:val="24"/>
                <w:szCs w:val="24"/>
              </w:rPr>
              <w:t>；工作场所拟与生活场所分开，不设置住人设施；</w:t>
            </w:r>
            <w:r w:rsidR="00364CD4" w:rsidRPr="00E46E32">
              <w:rPr>
                <w:rFonts w:eastAsia="仿宋_GB2312" w:hint="eastAsia"/>
                <w:sz w:val="24"/>
                <w:szCs w:val="24"/>
              </w:rPr>
              <w:t>配套的更衣间等卫生设施</w:t>
            </w:r>
            <w:r w:rsidR="00B5387F">
              <w:rPr>
                <w:rFonts w:eastAsia="仿宋_GB2312" w:hint="eastAsia"/>
                <w:sz w:val="24"/>
                <w:szCs w:val="24"/>
              </w:rPr>
              <w:t>依托厂区现有</w:t>
            </w:r>
            <w:r w:rsidR="00364CD4" w:rsidRPr="00E46E32">
              <w:rPr>
                <w:rFonts w:eastAsia="仿宋_GB2312" w:hint="eastAsia"/>
                <w:sz w:val="24"/>
                <w:szCs w:val="24"/>
              </w:rPr>
              <w:t>；设备等设施拟选用符合保护劳动者生理、心理健康的要求。</w:t>
            </w:r>
          </w:p>
        </w:tc>
        <w:tc>
          <w:tcPr>
            <w:tcW w:w="251" w:type="pct"/>
            <w:vAlign w:val="center"/>
          </w:tcPr>
          <w:p w14:paraId="4E25DB60"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3D389A3C" w14:textId="77777777" w:rsidTr="005A4603">
        <w:trPr>
          <w:cantSplit/>
          <w:trHeight w:val="340"/>
          <w:jc w:val="center"/>
        </w:trPr>
        <w:tc>
          <w:tcPr>
            <w:tcW w:w="281" w:type="pct"/>
            <w:vAlign w:val="center"/>
          </w:tcPr>
          <w:p w14:paraId="322C1F5A"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6</w:t>
            </w:r>
          </w:p>
        </w:tc>
        <w:tc>
          <w:tcPr>
            <w:tcW w:w="740" w:type="pct"/>
            <w:vAlign w:val="center"/>
          </w:tcPr>
          <w:p w14:paraId="61BB926A"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《工作场所职业卫生监督管理规定》第十三条</w:t>
            </w:r>
          </w:p>
        </w:tc>
        <w:tc>
          <w:tcPr>
            <w:tcW w:w="2129" w:type="pct"/>
            <w:vAlign w:val="center"/>
          </w:tcPr>
          <w:p w14:paraId="73ECDAB9"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工作场所存在职业病目录所列职业病的危害因素的，应当按照《职业病危害项目申报办法》的规定，及时、如实向所在地安全生产监督管理部门申报职业病危害项目，并接受安全生产监督管理部门的监督检查。</w:t>
            </w:r>
          </w:p>
        </w:tc>
        <w:tc>
          <w:tcPr>
            <w:tcW w:w="1599" w:type="pct"/>
            <w:vAlign w:val="center"/>
          </w:tcPr>
          <w:p w14:paraId="608FF2D3" w14:textId="265421D7" w:rsidR="00A52A37" w:rsidRPr="00E46E32" w:rsidRDefault="00A52A37" w:rsidP="00503B43">
            <w:pPr>
              <w:spacing w:line="320" w:lineRule="exact"/>
              <w:jc w:val="left"/>
              <w:rPr>
                <w:rFonts w:eastAsia="仿宋_GB2312"/>
                <w:sz w:val="24"/>
                <w:szCs w:val="24"/>
              </w:rPr>
            </w:pPr>
            <w:r w:rsidRPr="00E46E32">
              <w:rPr>
                <w:rFonts w:eastAsia="仿宋_GB2312"/>
                <w:sz w:val="24"/>
                <w:szCs w:val="24"/>
              </w:rPr>
              <w:t>拟建项目运行后，</w:t>
            </w:r>
            <w:r w:rsidR="003B13DA" w:rsidRPr="00E46E32">
              <w:rPr>
                <w:rFonts w:eastAsia="仿宋_GB2312"/>
                <w:sz w:val="24"/>
                <w:szCs w:val="24"/>
              </w:rPr>
              <w:t>拟</w:t>
            </w:r>
            <w:r w:rsidRPr="00E46E32">
              <w:rPr>
                <w:rFonts w:eastAsia="仿宋_GB2312"/>
                <w:sz w:val="24"/>
                <w:szCs w:val="24"/>
              </w:rPr>
              <w:t>由</w:t>
            </w:r>
            <w:r w:rsidR="00B5387F">
              <w:rPr>
                <w:rFonts w:eastAsia="仿宋_GB2312" w:hint="eastAsia"/>
                <w:sz w:val="24"/>
                <w:szCs w:val="24"/>
              </w:rPr>
              <w:t>H</w:t>
            </w:r>
            <w:r w:rsidR="00B5387F">
              <w:rPr>
                <w:rFonts w:eastAsia="仿宋_GB2312"/>
                <w:sz w:val="24"/>
                <w:szCs w:val="24"/>
              </w:rPr>
              <w:t>SE</w:t>
            </w:r>
            <w:r w:rsidR="00BC0BF2" w:rsidRPr="00E46E32">
              <w:rPr>
                <w:rFonts w:eastAsia="仿宋_GB2312"/>
                <w:sz w:val="24"/>
                <w:szCs w:val="24"/>
              </w:rPr>
              <w:t>部</w:t>
            </w:r>
            <w:r w:rsidR="00364CD4" w:rsidRPr="00E46E32">
              <w:rPr>
                <w:rFonts w:eastAsia="仿宋_GB2312" w:hint="eastAsia"/>
                <w:sz w:val="24"/>
                <w:szCs w:val="24"/>
              </w:rPr>
              <w:t>职业卫生</w:t>
            </w:r>
            <w:r w:rsidR="00503B43">
              <w:rPr>
                <w:rFonts w:eastAsia="仿宋_GB2312" w:hint="eastAsia"/>
                <w:sz w:val="24"/>
                <w:szCs w:val="24"/>
              </w:rPr>
              <w:t>工作领导小组</w:t>
            </w:r>
            <w:r w:rsidRPr="00E46E32">
              <w:rPr>
                <w:rFonts w:eastAsia="仿宋_GB2312"/>
                <w:sz w:val="24"/>
                <w:szCs w:val="24"/>
              </w:rPr>
              <w:t>负责向所在地职业卫生管理部门</w:t>
            </w:r>
            <w:r w:rsidR="00BF05C8" w:rsidRPr="00E46E32">
              <w:rPr>
                <w:rFonts w:eastAsia="仿宋_GB2312"/>
                <w:sz w:val="24"/>
                <w:szCs w:val="24"/>
              </w:rPr>
              <w:t>变更</w:t>
            </w:r>
            <w:r w:rsidRPr="00E46E32">
              <w:rPr>
                <w:rFonts w:eastAsia="仿宋_GB2312"/>
                <w:sz w:val="24"/>
                <w:szCs w:val="24"/>
              </w:rPr>
              <w:t>申报职业病危害项目。</w:t>
            </w:r>
          </w:p>
        </w:tc>
        <w:tc>
          <w:tcPr>
            <w:tcW w:w="251" w:type="pct"/>
            <w:vAlign w:val="center"/>
          </w:tcPr>
          <w:p w14:paraId="0D63802B"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16020B2F" w14:textId="77777777" w:rsidTr="005A4603">
        <w:trPr>
          <w:cantSplit/>
          <w:trHeight w:val="340"/>
          <w:jc w:val="center"/>
        </w:trPr>
        <w:tc>
          <w:tcPr>
            <w:tcW w:w="281" w:type="pct"/>
            <w:vAlign w:val="center"/>
          </w:tcPr>
          <w:p w14:paraId="3F81B482"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7</w:t>
            </w:r>
          </w:p>
        </w:tc>
        <w:tc>
          <w:tcPr>
            <w:tcW w:w="740" w:type="pct"/>
            <w:vAlign w:val="center"/>
          </w:tcPr>
          <w:p w14:paraId="6DF6A85B"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《工作场所职业卫生监督管理规定》第十五条</w:t>
            </w:r>
          </w:p>
        </w:tc>
        <w:tc>
          <w:tcPr>
            <w:tcW w:w="2129" w:type="pct"/>
            <w:vAlign w:val="center"/>
          </w:tcPr>
          <w:p w14:paraId="2AA58FB0"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产生职业病危害的用人单位，应当在醒目位置设置公告栏，公布有关职业病防治的规章制度、操作规程、职业病危害事故应急救援措施和工作场所职业病危害因素检测结果。</w:t>
            </w:r>
          </w:p>
        </w:tc>
        <w:tc>
          <w:tcPr>
            <w:tcW w:w="1599" w:type="pct"/>
            <w:vAlign w:val="center"/>
          </w:tcPr>
          <w:p w14:paraId="2C862AAE" w14:textId="23CFB746" w:rsidR="00A52A37" w:rsidRPr="00E46E32" w:rsidRDefault="005A4603" w:rsidP="005A4603">
            <w:pPr>
              <w:spacing w:line="320" w:lineRule="exact"/>
              <w:jc w:val="left"/>
              <w:rPr>
                <w:rFonts w:eastAsia="仿宋_GB2312"/>
                <w:sz w:val="24"/>
                <w:szCs w:val="24"/>
              </w:rPr>
            </w:pPr>
            <w:r>
              <w:rPr>
                <w:rFonts w:eastAsia="仿宋_GB2312" w:hint="eastAsia"/>
                <w:sz w:val="24"/>
                <w:szCs w:val="24"/>
              </w:rPr>
              <w:t>企业</w:t>
            </w:r>
            <w:r w:rsidRPr="005A4603">
              <w:rPr>
                <w:rFonts w:eastAsia="仿宋_GB2312" w:hint="eastAsia"/>
                <w:sz w:val="24"/>
                <w:szCs w:val="24"/>
              </w:rPr>
              <w:t>原有厂区内已设置，待建设项目竣工验收后补充公示</w:t>
            </w:r>
            <w:r>
              <w:rPr>
                <w:rFonts w:eastAsia="仿宋_GB2312" w:hint="eastAsia"/>
                <w:sz w:val="24"/>
                <w:szCs w:val="24"/>
              </w:rPr>
              <w:t>本</w:t>
            </w:r>
            <w:r w:rsidRPr="005A4603">
              <w:rPr>
                <w:rFonts w:eastAsia="仿宋_GB2312" w:hint="eastAsia"/>
                <w:sz w:val="24"/>
                <w:szCs w:val="24"/>
              </w:rPr>
              <w:t>项目相关内容</w:t>
            </w:r>
            <w:r w:rsidR="00A52A37" w:rsidRPr="00E46E32">
              <w:rPr>
                <w:rFonts w:eastAsia="仿宋_GB2312"/>
                <w:sz w:val="24"/>
                <w:szCs w:val="24"/>
              </w:rPr>
              <w:t>。</w:t>
            </w:r>
          </w:p>
        </w:tc>
        <w:tc>
          <w:tcPr>
            <w:tcW w:w="251" w:type="pct"/>
            <w:vAlign w:val="center"/>
          </w:tcPr>
          <w:p w14:paraId="32202396"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243AB33D" w14:textId="77777777" w:rsidTr="005A4603">
        <w:trPr>
          <w:cantSplit/>
          <w:trHeight w:val="340"/>
          <w:jc w:val="center"/>
        </w:trPr>
        <w:tc>
          <w:tcPr>
            <w:tcW w:w="281" w:type="pct"/>
            <w:vAlign w:val="center"/>
          </w:tcPr>
          <w:p w14:paraId="6773CDCF"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lastRenderedPageBreak/>
              <w:t>8</w:t>
            </w:r>
          </w:p>
        </w:tc>
        <w:tc>
          <w:tcPr>
            <w:tcW w:w="740" w:type="pct"/>
            <w:vAlign w:val="center"/>
          </w:tcPr>
          <w:p w14:paraId="60AB5FD4"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《工作场所职业卫生监督管理规定》第十六条</w:t>
            </w:r>
          </w:p>
        </w:tc>
        <w:tc>
          <w:tcPr>
            <w:tcW w:w="2129" w:type="pct"/>
            <w:vAlign w:val="center"/>
          </w:tcPr>
          <w:p w14:paraId="29883BDB"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应当为劳动者提供符合国家职业卫生标准的职业病防护用品，并督促、指导劳动者按照使用规则正确佩戴、使用，不得发放钱物替代发放职业病防护用品。用人单位应当对职业病防护用品进行经常性的维护、保养，确保防护用品有效，不得使用不符合国家职业卫生标准或者已经失效的职业病防护用品。</w:t>
            </w:r>
          </w:p>
        </w:tc>
        <w:tc>
          <w:tcPr>
            <w:tcW w:w="1599" w:type="pct"/>
            <w:vAlign w:val="center"/>
          </w:tcPr>
          <w:p w14:paraId="6A6D135A" w14:textId="77777777" w:rsidR="00A52A37" w:rsidRPr="00E46E32" w:rsidRDefault="00A52A37" w:rsidP="003B13DA">
            <w:pPr>
              <w:spacing w:line="320" w:lineRule="exact"/>
              <w:jc w:val="left"/>
              <w:rPr>
                <w:rFonts w:eastAsia="仿宋_GB2312"/>
                <w:sz w:val="24"/>
                <w:szCs w:val="24"/>
              </w:rPr>
            </w:pPr>
            <w:r w:rsidRPr="00E46E32">
              <w:rPr>
                <w:rFonts w:eastAsia="仿宋_GB2312"/>
                <w:sz w:val="24"/>
                <w:szCs w:val="24"/>
              </w:rPr>
              <w:t>拟建项目运行后</w:t>
            </w:r>
            <w:r w:rsidR="003B13DA" w:rsidRPr="00E46E32">
              <w:rPr>
                <w:rFonts w:eastAsia="仿宋_GB2312"/>
                <w:sz w:val="24"/>
                <w:szCs w:val="24"/>
              </w:rPr>
              <w:t>拟执行</w:t>
            </w:r>
            <w:r w:rsidR="008E1343" w:rsidRPr="00E46E32">
              <w:rPr>
                <w:rFonts w:eastAsia="仿宋_GB2312"/>
                <w:sz w:val="24"/>
                <w:szCs w:val="24"/>
              </w:rPr>
              <w:t>现有</w:t>
            </w:r>
            <w:r w:rsidR="003B13DA" w:rsidRPr="00E46E32">
              <w:rPr>
                <w:rFonts w:eastAsia="仿宋_GB2312"/>
                <w:sz w:val="24"/>
                <w:szCs w:val="24"/>
              </w:rPr>
              <w:t>的</w:t>
            </w:r>
            <w:r w:rsidRPr="00E46E32">
              <w:rPr>
                <w:rFonts w:eastAsia="仿宋_GB2312"/>
                <w:sz w:val="24"/>
                <w:szCs w:val="24"/>
              </w:rPr>
              <w:t>个人防护用品管理制度，</w:t>
            </w:r>
            <w:r w:rsidR="003B13DA" w:rsidRPr="00E46E32">
              <w:rPr>
                <w:rFonts w:eastAsia="仿宋_GB2312"/>
                <w:sz w:val="24"/>
                <w:szCs w:val="24"/>
              </w:rPr>
              <w:t>制度规定</w:t>
            </w:r>
            <w:r w:rsidRPr="00E46E32">
              <w:rPr>
                <w:rFonts w:eastAsia="仿宋_GB2312"/>
                <w:sz w:val="24"/>
                <w:szCs w:val="24"/>
              </w:rPr>
              <w:t>针对不同作业岗位配发不同的防护用品，并指导作业人员正确使用各防护用品，对失效的防护用品及时更换。</w:t>
            </w:r>
          </w:p>
        </w:tc>
        <w:tc>
          <w:tcPr>
            <w:tcW w:w="251" w:type="pct"/>
            <w:vAlign w:val="center"/>
          </w:tcPr>
          <w:p w14:paraId="758C58E1"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4F46F0E3" w14:textId="77777777" w:rsidTr="005A4603">
        <w:trPr>
          <w:cantSplit/>
          <w:trHeight w:val="340"/>
          <w:jc w:val="center"/>
        </w:trPr>
        <w:tc>
          <w:tcPr>
            <w:tcW w:w="281" w:type="pct"/>
            <w:vAlign w:val="center"/>
          </w:tcPr>
          <w:p w14:paraId="7AFAFC9B"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9</w:t>
            </w:r>
          </w:p>
        </w:tc>
        <w:tc>
          <w:tcPr>
            <w:tcW w:w="740" w:type="pct"/>
            <w:vAlign w:val="center"/>
          </w:tcPr>
          <w:p w14:paraId="09B9B129"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《工作场所职业卫生监督管理规定》第十八条</w:t>
            </w:r>
          </w:p>
        </w:tc>
        <w:tc>
          <w:tcPr>
            <w:tcW w:w="2129" w:type="pct"/>
            <w:vAlign w:val="center"/>
          </w:tcPr>
          <w:p w14:paraId="33CE2645"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用人单位应当对职业病防护设备、应急救援设施进行经常性的维护、检修和保养，定期检测其性能和效果，确保其处于正常状态，不得擅自拆除或者停止使用。</w:t>
            </w:r>
          </w:p>
        </w:tc>
        <w:tc>
          <w:tcPr>
            <w:tcW w:w="1599" w:type="pct"/>
            <w:vAlign w:val="center"/>
          </w:tcPr>
          <w:p w14:paraId="069EFDA3" w14:textId="77777777" w:rsidR="00A52A37" w:rsidRPr="00E46E32" w:rsidRDefault="00A52A37" w:rsidP="00BF05C8">
            <w:pPr>
              <w:spacing w:line="320" w:lineRule="exact"/>
              <w:jc w:val="left"/>
              <w:rPr>
                <w:rFonts w:eastAsia="仿宋_GB2312"/>
                <w:sz w:val="24"/>
                <w:szCs w:val="24"/>
              </w:rPr>
            </w:pPr>
            <w:r w:rsidRPr="00E46E32">
              <w:rPr>
                <w:rFonts w:eastAsia="仿宋_GB2312"/>
                <w:sz w:val="24"/>
                <w:szCs w:val="24"/>
              </w:rPr>
              <w:t>拟建项目运行后</w:t>
            </w:r>
            <w:r w:rsidR="00C2579E" w:rsidRPr="00E46E32">
              <w:rPr>
                <w:rFonts w:eastAsia="仿宋_GB2312"/>
                <w:sz w:val="24"/>
                <w:szCs w:val="24"/>
              </w:rPr>
              <w:t>拟</w:t>
            </w:r>
            <w:r w:rsidRPr="00E46E32">
              <w:rPr>
                <w:rFonts w:eastAsia="仿宋_GB2312"/>
                <w:sz w:val="24"/>
                <w:szCs w:val="24"/>
              </w:rPr>
              <w:t>执行</w:t>
            </w:r>
            <w:r w:rsidR="00BF05C8" w:rsidRPr="00E46E32">
              <w:rPr>
                <w:rFonts w:eastAsia="仿宋_GB2312"/>
                <w:sz w:val="24"/>
                <w:szCs w:val="24"/>
              </w:rPr>
              <w:t>现有</w:t>
            </w:r>
            <w:r w:rsidR="003B13DA" w:rsidRPr="00E46E32">
              <w:rPr>
                <w:rFonts w:eastAsia="仿宋_GB2312"/>
                <w:sz w:val="24"/>
                <w:szCs w:val="24"/>
              </w:rPr>
              <w:t>的</w:t>
            </w:r>
            <w:r w:rsidRPr="00E46E32">
              <w:rPr>
                <w:rFonts w:eastAsia="仿宋_GB2312"/>
                <w:sz w:val="24"/>
                <w:szCs w:val="24"/>
              </w:rPr>
              <w:t>《职业病防护设施维护检修制度》，定期对其落实情况进行监督检查。</w:t>
            </w:r>
          </w:p>
        </w:tc>
        <w:tc>
          <w:tcPr>
            <w:tcW w:w="251" w:type="pct"/>
            <w:vAlign w:val="center"/>
          </w:tcPr>
          <w:p w14:paraId="1C74FE27"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5E32322C" w14:textId="77777777" w:rsidTr="005A4603">
        <w:trPr>
          <w:cantSplit/>
          <w:trHeight w:val="340"/>
          <w:jc w:val="center"/>
        </w:trPr>
        <w:tc>
          <w:tcPr>
            <w:tcW w:w="281" w:type="pct"/>
            <w:vAlign w:val="center"/>
          </w:tcPr>
          <w:p w14:paraId="6F9422AF"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10</w:t>
            </w:r>
          </w:p>
        </w:tc>
        <w:tc>
          <w:tcPr>
            <w:tcW w:w="740" w:type="pct"/>
            <w:vAlign w:val="center"/>
          </w:tcPr>
          <w:p w14:paraId="210374D5"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《工作场所职业卫生监督管理规定》第十九条</w:t>
            </w:r>
          </w:p>
        </w:tc>
        <w:tc>
          <w:tcPr>
            <w:tcW w:w="2129" w:type="pct"/>
            <w:vAlign w:val="center"/>
          </w:tcPr>
          <w:p w14:paraId="1CA5E087"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存在职业病危害的用人单位，应当实施由专人负责的工作场所职业病危害因素日常监测，确保监测系统处于正常工作状态。</w:t>
            </w:r>
          </w:p>
        </w:tc>
        <w:tc>
          <w:tcPr>
            <w:tcW w:w="1599" w:type="pct"/>
            <w:vAlign w:val="center"/>
          </w:tcPr>
          <w:p w14:paraId="22A36A05" w14:textId="0819C8A6" w:rsidR="00A52A37" w:rsidRPr="00E46E32" w:rsidRDefault="00A52A37" w:rsidP="005A4603">
            <w:pPr>
              <w:spacing w:line="320" w:lineRule="exact"/>
              <w:jc w:val="left"/>
              <w:rPr>
                <w:rFonts w:eastAsia="仿宋_GB2312"/>
                <w:sz w:val="24"/>
                <w:szCs w:val="24"/>
              </w:rPr>
            </w:pPr>
            <w:r w:rsidRPr="00E46E32">
              <w:rPr>
                <w:rFonts w:eastAsia="仿宋_GB2312"/>
                <w:sz w:val="24"/>
                <w:szCs w:val="24"/>
              </w:rPr>
              <w:t>拟建项目运行后</w:t>
            </w:r>
            <w:r w:rsidR="00C2579E" w:rsidRPr="00E46E32">
              <w:rPr>
                <w:rFonts w:eastAsia="仿宋_GB2312"/>
                <w:sz w:val="24"/>
                <w:szCs w:val="24"/>
              </w:rPr>
              <w:t>拟</w:t>
            </w:r>
            <w:r w:rsidRPr="00E46E32">
              <w:rPr>
                <w:rFonts w:eastAsia="仿宋_GB2312"/>
                <w:sz w:val="24"/>
                <w:szCs w:val="24"/>
              </w:rPr>
              <w:t>执行</w:t>
            </w:r>
            <w:r w:rsidR="00732B9D" w:rsidRPr="00E46E32">
              <w:rPr>
                <w:rFonts w:eastAsia="仿宋_GB2312"/>
                <w:sz w:val="24"/>
                <w:szCs w:val="24"/>
              </w:rPr>
              <w:t>现有</w:t>
            </w:r>
            <w:r w:rsidR="003B13DA" w:rsidRPr="00E46E32">
              <w:rPr>
                <w:rFonts w:eastAsia="仿宋_GB2312"/>
                <w:sz w:val="24"/>
                <w:szCs w:val="24"/>
              </w:rPr>
              <w:t>的</w:t>
            </w:r>
            <w:r w:rsidRPr="00E46E32">
              <w:rPr>
                <w:rFonts w:eastAsia="仿宋_GB2312"/>
                <w:sz w:val="24"/>
                <w:szCs w:val="24"/>
              </w:rPr>
              <w:t>《职业病危害因素监测及评价管理制度》，</w:t>
            </w:r>
            <w:r w:rsidR="005A4603">
              <w:rPr>
                <w:rFonts w:eastAsia="仿宋_GB2312" w:hint="eastAsia"/>
                <w:sz w:val="24"/>
                <w:szCs w:val="24"/>
              </w:rPr>
              <w:t>HSE</w:t>
            </w:r>
            <w:r w:rsidR="005A4603">
              <w:rPr>
                <w:rFonts w:eastAsia="仿宋_GB2312" w:hint="eastAsia"/>
                <w:sz w:val="24"/>
                <w:szCs w:val="24"/>
              </w:rPr>
              <w:t>部</w:t>
            </w:r>
            <w:r w:rsidR="00364CD4" w:rsidRPr="00E46E32">
              <w:rPr>
                <w:rFonts w:eastAsia="仿宋_GB2312" w:hint="eastAsia"/>
                <w:sz w:val="24"/>
                <w:szCs w:val="24"/>
              </w:rPr>
              <w:t>职业卫生管理委员会</w:t>
            </w:r>
            <w:r w:rsidRPr="00E46E32">
              <w:rPr>
                <w:rFonts w:eastAsia="仿宋_GB2312"/>
                <w:sz w:val="24"/>
                <w:szCs w:val="24"/>
              </w:rPr>
              <w:t>负责该项工作。</w:t>
            </w:r>
          </w:p>
        </w:tc>
        <w:tc>
          <w:tcPr>
            <w:tcW w:w="251" w:type="pct"/>
            <w:vAlign w:val="center"/>
          </w:tcPr>
          <w:p w14:paraId="72270686"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5569CDF2" w14:textId="77777777" w:rsidTr="005A4603">
        <w:trPr>
          <w:cantSplit/>
          <w:trHeight w:val="340"/>
          <w:jc w:val="center"/>
        </w:trPr>
        <w:tc>
          <w:tcPr>
            <w:tcW w:w="281" w:type="pct"/>
            <w:vAlign w:val="center"/>
          </w:tcPr>
          <w:p w14:paraId="46BBA69D"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11</w:t>
            </w:r>
          </w:p>
        </w:tc>
        <w:tc>
          <w:tcPr>
            <w:tcW w:w="740" w:type="pct"/>
            <w:vAlign w:val="center"/>
          </w:tcPr>
          <w:p w14:paraId="27F3ACB4"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《工作场所职业卫生监督管理规定》第二十条</w:t>
            </w:r>
          </w:p>
        </w:tc>
        <w:tc>
          <w:tcPr>
            <w:tcW w:w="2129" w:type="pct"/>
            <w:vAlign w:val="center"/>
          </w:tcPr>
          <w:p w14:paraId="4A353CCC"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存在职业病危害的用人单位，应当委托具有相应资质的职业卫生技术服务机构，每年至少进行一次职业病危害因素检测。职业病危害严重的用人单位，除遵守前款规定外，应当委托具有相应资质的职业卫生技术服务机构，每三年至少进行一次职业病危害现状评价。</w:t>
            </w:r>
          </w:p>
        </w:tc>
        <w:tc>
          <w:tcPr>
            <w:tcW w:w="1599" w:type="pct"/>
            <w:vAlign w:val="center"/>
          </w:tcPr>
          <w:p w14:paraId="776A3BEB" w14:textId="77777777" w:rsidR="00B305E9" w:rsidRPr="00E46E32" w:rsidRDefault="00A52A37" w:rsidP="00732B9D">
            <w:pPr>
              <w:spacing w:line="320" w:lineRule="exact"/>
              <w:jc w:val="left"/>
              <w:rPr>
                <w:rFonts w:eastAsia="仿宋_GB2312"/>
                <w:sz w:val="24"/>
                <w:szCs w:val="24"/>
              </w:rPr>
            </w:pPr>
            <w:r w:rsidRPr="00E46E32">
              <w:rPr>
                <w:rFonts w:eastAsia="仿宋_GB2312"/>
                <w:sz w:val="24"/>
                <w:szCs w:val="24"/>
              </w:rPr>
              <w:t>拟建项目运行后</w:t>
            </w:r>
            <w:r w:rsidR="00C2579E" w:rsidRPr="00E46E32">
              <w:rPr>
                <w:rFonts w:eastAsia="仿宋_GB2312"/>
                <w:sz w:val="24"/>
                <w:szCs w:val="24"/>
              </w:rPr>
              <w:t>拟</w:t>
            </w:r>
            <w:r w:rsidRPr="00E46E32">
              <w:rPr>
                <w:rFonts w:eastAsia="仿宋_GB2312"/>
                <w:sz w:val="24"/>
                <w:szCs w:val="24"/>
              </w:rPr>
              <w:t>执行</w:t>
            </w:r>
            <w:r w:rsidR="00732B9D" w:rsidRPr="00E46E32">
              <w:rPr>
                <w:rFonts w:eastAsia="仿宋_GB2312"/>
                <w:sz w:val="24"/>
                <w:szCs w:val="24"/>
              </w:rPr>
              <w:t>现有</w:t>
            </w:r>
            <w:r w:rsidR="003B13DA" w:rsidRPr="00E46E32">
              <w:rPr>
                <w:rFonts w:eastAsia="仿宋_GB2312"/>
                <w:sz w:val="24"/>
                <w:szCs w:val="24"/>
              </w:rPr>
              <w:t>的</w:t>
            </w:r>
            <w:r w:rsidRPr="00E46E32">
              <w:rPr>
                <w:rFonts w:eastAsia="仿宋_GB2312"/>
                <w:sz w:val="24"/>
                <w:szCs w:val="24"/>
              </w:rPr>
              <w:t>《职业病危害监测及评价管理制度》，规定需定期委托有资质的职业卫生服务机构对工作场所职业病危害因素进行检测，企业定期委托职业卫生服务机构对其工作场所进行检测与评价。</w:t>
            </w:r>
          </w:p>
        </w:tc>
        <w:tc>
          <w:tcPr>
            <w:tcW w:w="251" w:type="pct"/>
            <w:vAlign w:val="center"/>
          </w:tcPr>
          <w:p w14:paraId="41899018"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0DD84FB1" w14:textId="77777777" w:rsidTr="005A4603">
        <w:trPr>
          <w:cantSplit/>
          <w:trHeight w:val="340"/>
          <w:jc w:val="center"/>
        </w:trPr>
        <w:tc>
          <w:tcPr>
            <w:tcW w:w="281" w:type="pct"/>
            <w:vAlign w:val="center"/>
          </w:tcPr>
          <w:p w14:paraId="570EA5F6"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13</w:t>
            </w:r>
          </w:p>
        </w:tc>
        <w:tc>
          <w:tcPr>
            <w:tcW w:w="740" w:type="pct"/>
            <w:vAlign w:val="center"/>
          </w:tcPr>
          <w:p w14:paraId="6801C188"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《工作场所职业卫生监督管理规定》第二十二条</w:t>
            </w:r>
          </w:p>
        </w:tc>
        <w:tc>
          <w:tcPr>
            <w:tcW w:w="2129" w:type="pct"/>
            <w:vAlign w:val="center"/>
          </w:tcPr>
          <w:p w14:paraId="266A5F37"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在日常的职业病危害监测或者定期检测、现状评价过程中，发现工作场所职业病危害因素不符合国家职业卫生标准和卫生要求时，应当立即采取相应治理措施，确保其符合职业卫生环境和条件的要求；仍然达不到国家职业卫生标准和卫生要求的，必须停止存在职业病危害因素的作业；职业病危害因素经治理后，符合国家职业卫生标准和卫生要求的，方可重新作业。</w:t>
            </w:r>
          </w:p>
        </w:tc>
        <w:tc>
          <w:tcPr>
            <w:tcW w:w="1599" w:type="pct"/>
            <w:vAlign w:val="center"/>
          </w:tcPr>
          <w:p w14:paraId="59D38E88" w14:textId="77777777" w:rsidR="00A52A37" w:rsidRPr="00E46E32" w:rsidRDefault="00A52A37" w:rsidP="003B13DA">
            <w:pPr>
              <w:spacing w:line="320" w:lineRule="exact"/>
              <w:jc w:val="left"/>
              <w:rPr>
                <w:rFonts w:eastAsia="仿宋_GB2312"/>
                <w:sz w:val="24"/>
                <w:szCs w:val="24"/>
              </w:rPr>
            </w:pPr>
            <w:r w:rsidRPr="00E46E32">
              <w:rPr>
                <w:rFonts w:eastAsia="仿宋_GB2312"/>
                <w:sz w:val="24"/>
                <w:szCs w:val="24"/>
              </w:rPr>
              <w:t>拟建项目运行后</w:t>
            </w:r>
            <w:r w:rsidR="00C2579E" w:rsidRPr="00E46E32">
              <w:rPr>
                <w:rFonts w:eastAsia="仿宋_GB2312"/>
                <w:sz w:val="24"/>
                <w:szCs w:val="24"/>
              </w:rPr>
              <w:t>拟</w:t>
            </w:r>
            <w:r w:rsidRPr="00E46E32">
              <w:rPr>
                <w:rFonts w:eastAsia="仿宋_GB2312"/>
                <w:sz w:val="24"/>
                <w:szCs w:val="24"/>
              </w:rPr>
              <w:t>执行</w:t>
            </w:r>
            <w:r w:rsidR="00732B9D" w:rsidRPr="00E46E32">
              <w:rPr>
                <w:rFonts w:eastAsia="仿宋_GB2312"/>
                <w:sz w:val="24"/>
                <w:szCs w:val="24"/>
              </w:rPr>
              <w:t>现有</w:t>
            </w:r>
            <w:r w:rsidR="003B13DA" w:rsidRPr="00E46E32">
              <w:rPr>
                <w:rFonts w:eastAsia="仿宋_GB2312"/>
                <w:sz w:val="24"/>
                <w:szCs w:val="24"/>
              </w:rPr>
              <w:t>的</w:t>
            </w:r>
            <w:r w:rsidRPr="00E46E32">
              <w:rPr>
                <w:rFonts w:eastAsia="仿宋_GB2312"/>
                <w:sz w:val="24"/>
                <w:szCs w:val="24"/>
              </w:rPr>
              <w:t>《职业病危害监测及评价管理制度》，规定需定期委托有资质的职业卫生服务机构对工作场所职业病危害因素进行检测，发现工作场所不符合国家职业卫生标准要求时，立即采取措施进行整改。</w:t>
            </w:r>
          </w:p>
        </w:tc>
        <w:tc>
          <w:tcPr>
            <w:tcW w:w="251" w:type="pct"/>
            <w:vAlign w:val="center"/>
          </w:tcPr>
          <w:p w14:paraId="240FD12C"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1C3F1BA7" w14:textId="77777777" w:rsidTr="005A4603">
        <w:trPr>
          <w:cantSplit/>
          <w:trHeight w:val="340"/>
          <w:jc w:val="center"/>
        </w:trPr>
        <w:tc>
          <w:tcPr>
            <w:tcW w:w="281" w:type="pct"/>
            <w:vAlign w:val="center"/>
          </w:tcPr>
          <w:p w14:paraId="3E75F073"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lastRenderedPageBreak/>
              <w:t>14</w:t>
            </w:r>
          </w:p>
        </w:tc>
        <w:tc>
          <w:tcPr>
            <w:tcW w:w="740" w:type="pct"/>
            <w:vAlign w:val="center"/>
          </w:tcPr>
          <w:p w14:paraId="4D9639A1"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《工作场所职业卫生监督管理规定》第二十三条</w:t>
            </w:r>
          </w:p>
        </w:tc>
        <w:tc>
          <w:tcPr>
            <w:tcW w:w="2129" w:type="pct"/>
            <w:vAlign w:val="center"/>
          </w:tcPr>
          <w:p w14:paraId="172DA4C4"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向用人单位提供可能产生职业病危害的设备的，应当提供中文说明书，并在设备的醒目位置设置警示标识和中文警示说明。警示说明应当载明设备性能、可能产生的职业病危害、安全操作和维护注意事项、职业病防护措施等内容。</w:t>
            </w:r>
          </w:p>
        </w:tc>
        <w:tc>
          <w:tcPr>
            <w:tcW w:w="1599" w:type="pct"/>
            <w:vAlign w:val="center"/>
          </w:tcPr>
          <w:p w14:paraId="4D16AD6C" w14:textId="7DEEF947" w:rsidR="00A52A37" w:rsidRPr="00E46E32" w:rsidRDefault="00A52A37" w:rsidP="001D49D7">
            <w:pPr>
              <w:spacing w:line="320" w:lineRule="exact"/>
              <w:jc w:val="left"/>
              <w:rPr>
                <w:rFonts w:eastAsia="仿宋_GB2312"/>
                <w:sz w:val="24"/>
                <w:szCs w:val="24"/>
              </w:rPr>
            </w:pPr>
            <w:r w:rsidRPr="00E46E32">
              <w:rPr>
                <w:rFonts w:eastAsia="仿宋_GB2312"/>
                <w:sz w:val="24"/>
                <w:szCs w:val="24"/>
              </w:rPr>
              <w:t>拟建项目生产设备主要为</w:t>
            </w:r>
            <w:r w:rsidR="00B5387F">
              <w:rPr>
                <w:rFonts w:eastAsia="仿宋_GB2312" w:hint="eastAsia"/>
                <w:sz w:val="24"/>
                <w:szCs w:val="24"/>
              </w:rPr>
              <w:t>测试台架</w:t>
            </w:r>
            <w:r w:rsidRPr="00E46E32">
              <w:rPr>
                <w:rFonts w:eastAsia="仿宋_GB2312"/>
                <w:sz w:val="24"/>
                <w:szCs w:val="24"/>
              </w:rPr>
              <w:t>等，拟设置中文说明书</w:t>
            </w:r>
            <w:r w:rsidR="00AD543C" w:rsidRPr="00E46E32">
              <w:rPr>
                <w:rFonts w:eastAsia="仿宋_GB2312" w:hint="eastAsia"/>
                <w:sz w:val="24"/>
                <w:szCs w:val="24"/>
              </w:rPr>
              <w:t>、</w:t>
            </w:r>
            <w:r w:rsidRPr="00E46E32">
              <w:rPr>
                <w:rFonts w:eastAsia="仿宋_GB2312"/>
                <w:sz w:val="24"/>
                <w:szCs w:val="24"/>
              </w:rPr>
              <w:t>警示标识</w:t>
            </w:r>
            <w:r w:rsidR="00AD543C" w:rsidRPr="00E46E32">
              <w:rPr>
                <w:rFonts w:eastAsia="仿宋_GB2312" w:hint="eastAsia"/>
                <w:sz w:val="24"/>
                <w:szCs w:val="24"/>
              </w:rPr>
              <w:t>等</w:t>
            </w:r>
            <w:r w:rsidRPr="00E46E32">
              <w:rPr>
                <w:rFonts w:eastAsia="仿宋_GB2312"/>
                <w:sz w:val="24"/>
                <w:szCs w:val="24"/>
              </w:rPr>
              <w:t>。</w:t>
            </w:r>
          </w:p>
        </w:tc>
        <w:tc>
          <w:tcPr>
            <w:tcW w:w="251" w:type="pct"/>
            <w:vAlign w:val="center"/>
          </w:tcPr>
          <w:p w14:paraId="7A07E73D"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51BFDE74" w14:textId="77777777" w:rsidTr="005A4603">
        <w:trPr>
          <w:cantSplit/>
          <w:trHeight w:val="340"/>
          <w:jc w:val="center"/>
        </w:trPr>
        <w:tc>
          <w:tcPr>
            <w:tcW w:w="281" w:type="pct"/>
            <w:vAlign w:val="center"/>
          </w:tcPr>
          <w:p w14:paraId="3C149F53"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15</w:t>
            </w:r>
          </w:p>
        </w:tc>
        <w:tc>
          <w:tcPr>
            <w:tcW w:w="740" w:type="pct"/>
            <w:vAlign w:val="center"/>
          </w:tcPr>
          <w:p w14:paraId="7E30FBD4"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《工作场所职业卫生监督管理规定》第二十四条</w:t>
            </w:r>
          </w:p>
        </w:tc>
        <w:tc>
          <w:tcPr>
            <w:tcW w:w="2129" w:type="pct"/>
            <w:vAlign w:val="center"/>
          </w:tcPr>
          <w:p w14:paraId="3839FB90"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向用人单位提供可能产生职业病危害的化学品、放射性同位素和含有放射性物质的材料的，应当提供中文说明书。说明书应当载明产品特性、主要成份、存在的有害因素、可能产生的危害后果、安全使用注意事项、职业病防护和应急救治措施等内容。产品包装应当有醒目的警示标识和中文警示说明。贮存上述材料的场所应当在规定的部位设置危险物品标识或者放射性警示标识。</w:t>
            </w:r>
          </w:p>
        </w:tc>
        <w:tc>
          <w:tcPr>
            <w:tcW w:w="1599" w:type="pct"/>
            <w:vAlign w:val="center"/>
          </w:tcPr>
          <w:p w14:paraId="23748D6B" w14:textId="08C85387" w:rsidR="00A52A37" w:rsidRPr="00E46E32" w:rsidRDefault="00A52A37" w:rsidP="001D49D7">
            <w:pPr>
              <w:spacing w:line="320" w:lineRule="exact"/>
              <w:jc w:val="left"/>
              <w:rPr>
                <w:rFonts w:eastAsia="仿宋_GB2312"/>
                <w:sz w:val="24"/>
                <w:szCs w:val="24"/>
              </w:rPr>
            </w:pPr>
            <w:r w:rsidRPr="00E46E32">
              <w:rPr>
                <w:rFonts w:eastAsia="仿宋_GB2312"/>
                <w:sz w:val="24"/>
                <w:szCs w:val="24"/>
              </w:rPr>
              <w:t>拟建项目运行</w:t>
            </w:r>
            <w:r w:rsidR="00C2579E" w:rsidRPr="00E46E32">
              <w:rPr>
                <w:rFonts w:eastAsia="仿宋_GB2312"/>
                <w:sz w:val="24"/>
                <w:szCs w:val="24"/>
              </w:rPr>
              <w:t>后主要</w:t>
            </w:r>
            <w:r w:rsidRPr="00E46E32">
              <w:rPr>
                <w:rFonts w:eastAsia="仿宋_GB2312"/>
                <w:sz w:val="24"/>
                <w:szCs w:val="24"/>
              </w:rPr>
              <w:t>使用</w:t>
            </w:r>
            <w:r w:rsidR="00B5387F">
              <w:rPr>
                <w:rFonts w:eastAsia="仿宋_GB2312" w:hint="eastAsia"/>
                <w:sz w:val="24"/>
                <w:szCs w:val="24"/>
              </w:rPr>
              <w:t>天然气</w:t>
            </w:r>
            <w:r w:rsidRPr="00E46E32">
              <w:rPr>
                <w:rFonts w:eastAsia="仿宋_GB2312"/>
                <w:sz w:val="24"/>
                <w:szCs w:val="24"/>
              </w:rPr>
              <w:t>等</w:t>
            </w:r>
            <w:r w:rsidR="001D49D7" w:rsidRPr="00E46E32">
              <w:rPr>
                <w:rFonts w:eastAsia="仿宋_GB2312"/>
                <w:sz w:val="24"/>
                <w:szCs w:val="24"/>
              </w:rPr>
              <w:t>化学品</w:t>
            </w:r>
            <w:r w:rsidRPr="00E46E32">
              <w:rPr>
                <w:rFonts w:eastAsia="仿宋_GB2312"/>
                <w:sz w:val="24"/>
                <w:szCs w:val="24"/>
              </w:rPr>
              <w:t>，拟向供应商索取化学品安全技术说明书，包含产品特性、主要成分等。</w:t>
            </w:r>
          </w:p>
        </w:tc>
        <w:tc>
          <w:tcPr>
            <w:tcW w:w="251" w:type="pct"/>
            <w:vAlign w:val="center"/>
          </w:tcPr>
          <w:p w14:paraId="49620DFF"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7E550067" w14:textId="77777777" w:rsidTr="005A4603">
        <w:trPr>
          <w:cantSplit/>
          <w:trHeight w:val="340"/>
          <w:jc w:val="center"/>
        </w:trPr>
        <w:tc>
          <w:tcPr>
            <w:tcW w:w="281" w:type="pct"/>
            <w:vAlign w:val="center"/>
          </w:tcPr>
          <w:p w14:paraId="48C5FAC8"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16</w:t>
            </w:r>
          </w:p>
        </w:tc>
        <w:tc>
          <w:tcPr>
            <w:tcW w:w="740" w:type="pct"/>
            <w:vAlign w:val="center"/>
          </w:tcPr>
          <w:p w14:paraId="6E32A10C"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《工作场所职业卫生监督管理规定》第二十五条</w:t>
            </w:r>
          </w:p>
        </w:tc>
        <w:tc>
          <w:tcPr>
            <w:tcW w:w="2129" w:type="pct"/>
            <w:vAlign w:val="center"/>
          </w:tcPr>
          <w:p w14:paraId="275933C2"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任何用人单位不得使用国家明令禁止使用的可能产生职业病危害的设备或者材料。</w:t>
            </w:r>
          </w:p>
        </w:tc>
        <w:tc>
          <w:tcPr>
            <w:tcW w:w="1599" w:type="pct"/>
            <w:vAlign w:val="center"/>
          </w:tcPr>
          <w:p w14:paraId="2423709F" w14:textId="77777777" w:rsidR="00A52A37" w:rsidRPr="00E46E32" w:rsidRDefault="00A52A37" w:rsidP="003B13DA">
            <w:pPr>
              <w:spacing w:line="320" w:lineRule="exact"/>
              <w:jc w:val="left"/>
              <w:rPr>
                <w:rFonts w:eastAsia="仿宋_GB2312"/>
                <w:sz w:val="24"/>
                <w:szCs w:val="24"/>
              </w:rPr>
            </w:pPr>
            <w:r w:rsidRPr="00E46E32">
              <w:rPr>
                <w:rFonts w:eastAsia="仿宋_GB2312"/>
                <w:sz w:val="24"/>
                <w:szCs w:val="24"/>
              </w:rPr>
              <w:t>拟建项目未使用国家明令禁止使用的可能产生职业病危害的设备或者材料。</w:t>
            </w:r>
          </w:p>
        </w:tc>
        <w:tc>
          <w:tcPr>
            <w:tcW w:w="251" w:type="pct"/>
            <w:vAlign w:val="center"/>
          </w:tcPr>
          <w:p w14:paraId="7EA440C0"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59C26BEB" w14:textId="77777777" w:rsidTr="005A4603">
        <w:trPr>
          <w:cantSplit/>
          <w:trHeight w:val="340"/>
          <w:jc w:val="center"/>
        </w:trPr>
        <w:tc>
          <w:tcPr>
            <w:tcW w:w="281" w:type="pct"/>
            <w:vAlign w:val="center"/>
          </w:tcPr>
          <w:p w14:paraId="1DFD7CF6"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17</w:t>
            </w:r>
          </w:p>
        </w:tc>
        <w:tc>
          <w:tcPr>
            <w:tcW w:w="740" w:type="pct"/>
            <w:vAlign w:val="center"/>
          </w:tcPr>
          <w:p w14:paraId="20AFA17E"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《工作场所职业卫生监督管理规定》第二十六条</w:t>
            </w:r>
          </w:p>
        </w:tc>
        <w:tc>
          <w:tcPr>
            <w:tcW w:w="2129" w:type="pct"/>
            <w:vAlign w:val="center"/>
          </w:tcPr>
          <w:p w14:paraId="0CD31420"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任何单位和个人不得将产生职业病危害的作业转移给不具备职业病防护条件的单位和个人。不具备职业病防护条件的单位和个人不得接受产生职业病危害的作业。</w:t>
            </w:r>
          </w:p>
        </w:tc>
        <w:tc>
          <w:tcPr>
            <w:tcW w:w="1599" w:type="pct"/>
            <w:vAlign w:val="center"/>
          </w:tcPr>
          <w:p w14:paraId="18B7CFB1"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拟建项目未将产生职业病危害的作业转移给不具备职业病防护条件的单位和个人。</w:t>
            </w:r>
          </w:p>
        </w:tc>
        <w:tc>
          <w:tcPr>
            <w:tcW w:w="251" w:type="pct"/>
            <w:vAlign w:val="center"/>
          </w:tcPr>
          <w:p w14:paraId="5EA77864"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59CAE976" w14:textId="77777777" w:rsidTr="005A4603">
        <w:trPr>
          <w:cantSplit/>
          <w:trHeight w:val="340"/>
          <w:jc w:val="center"/>
        </w:trPr>
        <w:tc>
          <w:tcPr>
            <w:tcW w:w="281" w:type="pct"/>
            <w:vAlign w:val="center"/>
          </w:tcPr>
          <w:p w14:paraId="12B2FD2D"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18</w:t>
            </w:r>
          </w:p>
        </w:tc>
        <w:tc>
          <w:tcPr>
            <w:tcW w:w="740" w:type="pct"/>
            <w:vAlign w:val="center"/>
          </w:tcPr>
          <w:p w14:paraId="77A762EA"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《工作场所职业卫生监督管理规定》第二十七条</w:t>
            </w:r>
          </w:p>
        </w:tc>
        <w:tc>
          <w:tcPr>
            <w:tcW w:w="2129" w:type="pct"/>
            <w:vAlign w:val="center"/>
          </w:tcPr>
          <w:p w14:paraId="6B8A945B"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用人单位应当优先采用有利于防治职业病危害和保护劳动者健康的新技术、新工艺、新材料、新设备，逐步替代产生职业病危害的技术、工艺、材料、设备</w:t>
            </w:r>
          </w:p>
        </w:tc>
        <w:tc>
          <w:tcPr>
            <w:tcW w:w="1599" w:type="pct"/>
            <w:vAlign w:val="center"/>
          </w:tcPr>
          <w:p w14:paraId="3E6A4FE2" w14:textId="77777777" w:rsidR="00A52A37" w:rsidRPr="00E46E32" w:rsidRDefault="00A52A37" w:rsidP="00C2579E">
            <w:pPr>
              <w:spacing w:line="320" w:lineRule="exact"/>
              <w:jc w:val="left"/>
              <w:rPr>
                <w:rFonts w:eastAsia="仿宋_GB2312"/>
                <w:sz w:val="24"/>
                <w:szCs w:val="24"/>
              </w:rPr>
            </w:pPr>
            <w:r w:rsidRPr="00E46E32">
              <w:rPr>
                <w:rFonts w:eastAsia="仿宋_GB2312"/>
                <w:sz w:val="24"/>
                <w:szCs w:val="24"/>
              </w:rPr>
              <w:t>拟建项目</w:t>
            </w:r>
            <w:r w:rsidR="00C2579E" w:rsidRPr="00E46E32">
              <w:rPr>
                <w:rFonts w:eastAsia="仿宋_GB2312"/>
                <w:sz w:val="24"/>
                <w:szCs w:val="24"/>
              </w:rPr>
              <w:t>拟采用先进、成熟的工艺和设备</w:t>
            </w:r>
            <w:r w:rsidRPr="00E46E32">
              <w:rPr>
                <w:rFonts w:eastAsia="仿宋_GB2312"/>
                <w:sz w:val="24"/>
                <w:szCs w:val="24"/>
              </w:rPr>
              <w:t>。</w:t>
            </w:r>
          </w:p>
        </w:tc>
        <w:tc>
          <w:tcPr>
            <w:tcW w:w="251" w:type="pct"/>
            <w:vAlign w:val="center"/>
          </w:tcPr>
          <w:p w14:paraId="0F876F71"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1338D991" w14:textId="77777777" w:rsidTr="005A4603">
        <w:trPr>
          <w:cantSplit/>
          <w:trHeight w:val="340"/>
          <w:jc w:val="center"/>
        </w:trPr>
        <w:tc>
          <w:tcPr>
            <w:tcW w:w="281" w:type="pct"/>
            <w:vAlign w:val="center"/>
          </w:tcPr>
          <w:p w14:paraId="586B4289"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lastRenderedPageBreak/>
              <w:t>19</w:t>
            </w:r>
          </w:p>
        </w:tc>
        <w:tc>
          <w:tcPr>
            <w:tcW w:w="740" w:type="pct"/>
            <w:vAlign w:val="center"/>
          </w:tcPr>
          <w:p w14:paraId="25E4667A"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《工作场所职业卫生监督管理规定》第二十九条</w:t>
            </w:r>
          </w:p>
        </w:tc>
        <w:tc>
          <w:tcPr>
            <w:tcW w:w="2129" w:type="pct"/>
            <w:vAlign w:val="center"/>
          </w:tcPr>
          <w:p w14:paraId="463C0E97"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用人单位与劳动者订立劳动合同（含聘用合同，下同）时，应当将工作过程中可能产生的职业病危害及其后果、职业病防护措施和待遇等如实告知劳动者，并在劳动合同中写明，不得隐瞒或者欺骗</w:t>
            </w:r>
          </w:p>
        </w:tc>
        <w:tc>
          <w:tcPr>
            <w:tcW w:w="1599" w:type="pct"/>
            <w:vAlign w:val="center"/>
          </w:tcPr>
          <w:p w14:paraId="0908A082" w14:textId="77777777" w:rsidR="00A52A37" w:rsidRPr="00E46E32" w:rsidRDefault="00C2579E" w:rsidP="00BF05C8">
            <w:pPr>
              <w:spacing w:line="320" w:lineRule="exact"/>
              <w:jc w:val="left"/>
              <w:rPr>
                <w:rFonts w:eastAsia="仿宋_GB2312"/>
                <w:sz w:val="24"/>
                <w:szCs w:val="24"/>
              </w:rPr>
            </w:pPr>
            <w:r w:rsidRPr="00E46E32">
              <w:rPr>
                <w:rFonts w:eastAsia="仿宋_GB2312"/>
                <w:sz w:val="24"/>
                <w:szCs w:val="24"/>
              </w:rPr>
              <w:t>拟建项目拟执行</w:t>
            </w:r>
            <w:r w:rsidR="00BF05C8" w:rsidRPr="00E46E32">
              <w:rPr>
                <w:rFonts w:eastAsia="仿宋_GB2312"/>
                <w:sz w:val="24"/>
                <w:szCs w:val="24"/>
              </w:rPr>
              <w:t>现有</w:t>
            </w:r>
            <w:r w:rsidRPr="00E46E32">
              <w:rPr>
                <w:rFonts w:eastAsia="仿宋_GB2312"/>
                <w:sz w:val="24"/>
                <w:szCs w:val="24"/>
              </w:rPr>
              <w:t>的</w:t>
            </w:r>
            <w:r w:rsidR="00A52A37" w:rsidRPr="00E46E32">
              <w:rPr>
                <w:rFonts w:eastAsia="仿宋_GB2312"/>
                <w:sz w:val="24"/>
                <w:szCs w:val="24"/>
              </w:rPr>
              <w:t>《职业病危害警示与告知制度》</w:t>
            </w:r>
            <w:r w:rsidR="00364CD4" w:rsidRPr="00E46E32">
              <w:rPr>
                <w:rFonts w:eastAsia="仿宋_GB2312" w:hint="eastAsia"/>
                <w:sz w:val="24"/>
                <w:szCs w:val="24"/>
              </w:rPr>
              <w:t>，制度中</w:t>
            </w:r>
            <w:r w:rsidR="00A52A37" w:rsidRPr="00E46E32">
              <w:rPr>
                <w:rFonts w:eastAsia="仿宋_GB2312"/>
                <w:sz w:val="24"/>
                <w:szCs w:val="24"/>
              </w:rPr>
              <w:t>规定与劳动者订立劳动合同时将工作过程中可能产生的职业病危害及其后果、职业病防护措施和待遇如实告知劳动者。</w:t>
            </w:r>
          </w:p>
        </w:tc>
        <w:tc>
          <w:tcPr>
            <w:tcW w:w="251" w:type="pct"/>
            <w:vAlign w:val="center"/>
          </w:tcPr>
          <w:p w14:paraId="2B02530D"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46F75BC9" w14:textId="77777777" w:rsidTr="005A4603">
        <w:trPr>
          <w:cantSplit/>
          <w:trHeight w:val="340"/>
          <w:jc w:val="center"/>
        </w:trPr>
        <w:tc>
          <w:tcPr>
            <w:tcW w:w="281" w:type="pct"/>
            <w:vAlign w:val="center"/>
          </w:tcPr>
          <w:p w14:paraId="06FF39DD"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20</w:t>
            </w:r>
          </w:p>
        </w:tc>
        <w:tc>
          <w:tcPr>
            <w:tcW w:w="740" w:type="pct"/>
            <w:vAlign w:val="center"/>
          </w:tcPr>
          <w:p w14:paraId="085B90E1"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《工作场所职业卫生监督管理规定》第三十条</w:t>
            </w:r>
          </w:p>
        </w:tc>
        <w:tc>
          <w:tcPr>
            <w:tcW w:w="2129" w:type="pct"/>
            <w:vAlign w:val="center"/>
          </w:tcPr>
          <w:p w14:paraId="3BD1C70E"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对从事接触职业病危害因素作业的劳动者，用人单位应当按照《用人单位职业健康监护监督管理办法》、《放射工作人员职业健康管理办法》、《职业健康监护技术规范》（</w:t>
            </w:r>
            <w:r w:rsidRPr="00E46E32">
              <w:rPr>
                <w:rFonts w:eastAsia="仿宋_GB2312"/>
                <w:sz w:val="24"/>
                <w:szCs w:val="24"/>
              </w:rPr>
              <w:t>GBZ188</w:t>
            </w:r>
            <w:r w:rsidRPr="00E46E32">
              <w:rPr>
                <w:rFonts w:eastAsia="仿宋_GB2312"/>
                <w:sz w:val="24"/>
                <w:szCs w:val="24"/>
              </w:rPr>
              <w:t>）、《放射工作人员职业健康监护技术规范》（</w:t>
            </w:r>
            <w:r w:rsidRPr="00E46E32">
              <w:rPr>
                <w:rFonts w:eastAsia="仿宋_GB2312"/>
                <w:sz w:val="24"/>
                <w:szCs w:val="24"/>
              </w:rPr>
              <w:t>GBZ235</w:t>
            </w:r>
            <w:r w:rsidRPr="00E46E32">
              <w:rPr>
                <w:rFonts w:eastAsia="仿宋_GB2312"/>
                <w:sz w:val="24"/>
                <w:szCs w:val="24"/>
              </w:rPr>
              <w:t>）等有关规定组织上岗前、在岗期间、离岗时的职业健康体检，并将检查结果书面如实告知劳动者。</w:t>
            </w:r>
          </w:p>
        </w:tc>
        <w:tc>
          <w:tcPr>
            <w:tcW w:w="1599" w:type="pct"/>
            <w:vAlign w:val="center"/>
          </w:tcPr>
          <w:p w14:paraId="79CE2A37" w14:textId="77777777" w:rsidR="00A52A37" w:rsidRPr="00E46E32" w:rsidRDefault="00A52A37" w:rsidP="00BF05C8">
            <w:pPr>
              <w:spacing w:line="320" w:lineRule="exact"/>
              <w:jc w:val="left"/>
              <w:rPr>
                <w:rFonts w:eastAsia="仿宋_GB2312"/>
                <w:sz w:val="24"/>
                <w:szCs w:val="24"/>
              </w:rPr>
            </w:pPr>
            <w:r w:rsidRPr="00E46E32">
              <w:rPr>
                <w:rFonts w:eastAsia="仿宋_GB2312"/>
                <w:sz w:val="24"/>
                <w:szCs w:val="24"/>
              </w:rPr>
              <w:t>拟建项目运行后拟执行</w:t>
            </w:r>
            <w:r w:rsidR="00BF05C8" w:rsidRPr="00E46E32">
              <w:rPr>
                <w:rFonts w:eastAsia="仿宋_GB2312"/>
                <w:sz w:val="24"/>
                <w:szCs w:val="24"/>
              </w:rPr>
              <w:t>现有</w:t>
            </w:r>
            <w:r w:rsidR="00C2579E" w:rsidRPr="00E46E32">
              <w:rPr>
                <w:rFonts w:eastAsia="仿宋_GB2312"/>
                <w:sz w:val="24"/>
                <w:szCs w:val="24"/>
              </w:rPr>
              <w:t>的《劳动者职业健康监护及其档案管理制度》</w:t>
            </w:r>
            <w:r w:rsidRPr="00E46E32">
              <w:rPr>
                <w:rFonts w:eastAsia="仿宋_GB2312"/>
                <w:sz w:val="24"/>
                <w:szCs w:val="24"/>
              </w:rPr>
              <w:t>，定期组织职业病危害因素作业岗位员工进行上岗前、在岗中、离岗时的职业健康体检。</w:t>
            </w:r>
          </w:p>
        </w:tc>
        <w:tc>
          <w:tcPr>
            <w:tcW w:w="251" w:type="pct"/>
            <w:vAlign w:val="center"/>
          </w:tcPr>
          <w:p w14:paraId="753680C7"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036F9CB6" w14:textId="77777777" w:rsidTr="005A4603">
        <w:trPr>
          <w:cantSplit/>
          <w:trHeight w:val="340"/>
          <w:jc w:val="center"/>
        </w:trPr>
        <w:tc>
          <w:tcPr>
            <w:tcW w:w="281" w:type="pct"/>
            <w:vAlign w:val="center"/>
          </w:tcPr>
          <w:p w14:paraId="1A8913DA"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21</w:t>
            </w:r>
          </w:p>
        </w:tc>
        <w:tc>
          <w:tcPr>
            <w:tcW w:w="740" w:type="pct"/>
            <w:vAlign w:val="center"/>
          </w:tcPr>
          <w:p w14:paraId="17CB3FE8"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《工作场所职业卫生监督管理规定》第三十一条</w:t>
            </w:r>
          </w:p>
        </w:tc>
        <w:tc>
          <w:tcPr>
            <w:tcW w:w="2129" w:type="pct"/>
            <w:vAlign w:val="center"/>
          </w:tcPr>
          <w:p w14:paraId="6B5F531D"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用人单位应当按照《用人单位职业健康监护监督管理办法》的规定，为劳动者建立职业健康监护档案，并按照规定的期限妥善保存。</w:t>
            </w:r>
          </w:p>
        </w:tc>
        <w:tc>
          <w:tcPr>
            <w:tcW w:w="1599" w:type="pct"/>
            <w:vAlign w:val="center"/>
          </w:tcPr>
          <w:p w14:paraId="43046357" w14:textId="77777777" w:rsidR="00A52A37" w:rsidRPr="00E46E32" w:rsidRDefault="00A52A37" w:rsidP="00BF05C8">
            <w:pPr>
              <w:spacing w:line="320" w:lineRule="exact"/>
              <w:jc w:val="left"/>
              <w:rPr>
                <w:rFonts w:eastAsia="仿宋_GB2312"/>
                <w:sz w:val="24"/>
                <w:szCs w:val="24"/>
              </w:rPr>
            </w:pPr>
            <w:r w:rsidRPr="00E46E32">
              <w:rPr>
                <w:rFonts w:eastAsia="仿宋_GB2312"/>
                <w:sz w:val="24"/>
                <w:szCs w:val="24"/>
              </w:rPr>
              <w:t>拟建项目运行后拟执行</w:t>
            </w:r>
            <w:r w:rsidR="00BF05C8" w:rsidRPr="00E46E32">
              <w:rPr>
                <w:rFonts w:eastAsia="仿宋_GB2312"/>
                <w:sz w:val="24"/>
                <w:szCs w:val="24"/>
              </w:rPr>
              <w:t>现有</w:t>
            </w:r>
            <w:r w:rsidR="00C2579E" w:rsidRPr="00E46E32">
              <w:rPr>
                <w:rFonts w:eastAsia="仿宋_GB2312"/>
                <w:sz w:val="24"/>
                <w:szCs w:val="24"/>
              </w:rPr>
              <w:t>的</w:t>
            </w:r>
            <w:r w:rsidRPr="00E46E32">
              <w:rPr>
                <w:rFonts w:eastAsia="仿宋_GB2312"/>
                <w:sz w:val="24"/>
                <w:szCs w:val="24"/>
              </w:rPr>
              <w:t>《劳动者职业健康监护及其档案管理制度》，为劳动者建立职业健康监护档案</w:t>
            </w:r>
            <w:r w:rsidRPr="00E46E32">
              <w:rPr>
                <w:rFonts w:eastAsia="仿宋_GB2312"/>
                <w:b/>
                <w:sz w:val="24"/>
                <w:szCs w:val="24"/>
              </w:rPr>
              <w:t>。</w:t>
            </w:r>
          </w:p>
        </w:tc>
        <w:tc>
          <w:tcPr>
            <w:tcW w:w="251" w:type="pct"/>
            <w:vAlign w:val="center"/>
          </w:tcPr>
          <w:p w14:paraId="1A63D859" w14:textId="77777777" w:rsidR="00A52A37" w:rsidRPr="00E46E32" w:rsidRDefault="00A52A37">
            <w:pPr>
              <w:spacing w:line="320" w:lineRule="exact"/>
              <w:rPr>
                <w:rFonts w:eastAsia="仿宋_GB2312"/>
                <w:sz w:val="24"/>
                <w:szCs w:val="24"/>
              </w:rPr>
            </w:pPr>
            <w:r w:rsidRPr="00E46E32">
              <w:rPr>
                <w:rFonts w:eastAsia="仿宋_GB2312"/>
                <w:sz w:val="24"/>
                <w:szCs w:val="24"/>
              </w:rPr>
              <w:t>符合</w:t>
            </w:r>
          </w:p>
        </w:tc>
      </w:tr>
      <w:tr w:rsidR="00A52A37" w:rsidRPr="00E46E32" w14:paraId="19D35CEA" w14:textId="77777777" w:rsidTr="005A4603">
        <w:trPr>
          <w:cantSplit/>
          <w:trHeight w:val="340"/>
          <w:jc w:val="center"/>
        </w:trPr>
        <w:tc>
          <w:tcPr>
            <w:tcW w:w="281" w:type="pct"/>
            <w:vAlign w:val="center"/>
          </w:tcPr>
          <w:p w14:paraId="6BDBA571"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t>22</w:t>
            </w:r>
          </w:p>
        </w:tc>
        <w:tc>
          <w:tcPr>
            <w:tcW w:w="740" w:type="pct"/>
            <w:vAlign w:val="center"/>
          </w:tcPr>
          <w:p w14:paraId="6466CA26"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《工作场所职业卫生监督管理规定》第三十三条</w:t>
            </w:r>
          </w:p>
        </w:tc>
        <w:tc>
          <w:tcPr>
            <w:tcW w:w="2129" w:type="pct"/>
            <w:vAlign w:val="center"/>
          </w:tcPr>
          <w:p w14:paraId="5665F56F" w14:textId="77777777" w:rsidR="00A52A37" w:rsidRPr="00E46E32" w:rsidRDefault="00A52A37">
            <w:pPr>
              <w:spacing w:line="320" w:lineRule="exact"/>
              <w:jc w:val="left"/>
              <w:rPr>
                <w:rFonts w:eastAsia="仿宋_GB2312"/>
                <w:sz w:val="24"/>
                <w:szCs w:val="24"/>
              </w:rPr>
            </w:pPr>
            <w:r w:rsidRPr="00E46E32">
              <w:rPr>
                <w:rFonts w:eastAsia="仿宋_GB2312"/>
                <w:sz w:val="24"/>
                <w:szCs w:val="24"/>
              </w:rPr>
              <w:t>用人单位不得安排未成年工从事接触职业病危害的作业，不得安排有职业禁忌的劳动者从事其所禁忌的作业，不得安排孕期、哺乳期女职工从事对本人和胎儿、婴儿有危害的作业。</w:t>
            </w:r>
          </w:p>
        </w:tc>
        <w:tc>
          <w:tcPr>
            <w:tcW w:w="1599" w:type="pct"/>
            <w:vAlign w:val="center"/>
          </w:tcPr>
          <w:p w14:paraId="2085972A" w14:textId="77777777" w:rsidR="00A52A37" w:rsidRPr="00E46E32" w:rsidRDefault="00A52A37" w:rsidP="00C2579E">
            <w:pPr>
              <w:spacing w:line="320" w:lineRule="exact"/>
              <w:jc w:val="left"/>
              <w:rPr>
                <w:rFonts w:eastAsia="仿宋_GB2312"/>
                <w:sz w:val="24"/>
                <w:szCs w:val="24"/>
              </w:rPr>
            </w:pPr>
            <w:r w:rsidRPr="00E46E32">
              <w:rPr>
                <w:rFonts w:eastAsia="仿宋_GB2312"/>
                <w:sz w:val="24"/>
                <w:szCs w:val="24"/>
              </w:rPr>
              <w:t>拟建项目</w:t>
            </w:r>
            <w:r w:rsidR="00364CD4" w:rsidRPr="00E46E32">
              <w:rPr>
                <w:rFonts w:eastAsia="仿宋_GB2312" w:hint="eastAsia"/>
                <w:sz w:val="24"/>
                <w:szCs w:val="24"/>
              </w:rPr>
              <w:t>制定的职业卫生管理制度中明确规定不得</w:t>
            </w:r>
            <w:r w:rsidRPr="00E46E32">
              <w:rPr>
                <w:rFonts w:eastAsia="仿宋_GB2312"/>
                <w:sz w:val="24"/>
                <w:szCs w:val="24"/>
              </w:rPr>
              <w:t>安排未成年工、孕期、哺乳期女职工从事接触职业病危害的作业；</w:t>
            </w:r>
            <w:r w:rsidR="00364CD4" w:rsidRPr="00E46E32">
              <w:rPr>
                <w:rFonts w:eastAsia="仿宋_GB2312" w:hint="eastAsia"/>
                <w:sz w:val="24"/>
                <w:szCs w:val="24"/>
              </w:rPr>
              <w:t>不得</w:t>
            </w:r>
            <w:r w:rsidRPr="00E46E32">
              <w:rPr>
                <w:rFonts w:eastAsia="仿宋_GB2312"/>
                <w:sz w:val="24"/>
                <w:szCs w:val="24"/>
              </w:rPr>
              <w:t>安排有职业禁忌的劳动者从事其所禁忌的作业</w:t>
            </w:r>
            <w:r w:rsidR="00C2579E" w:rsidRPr="00E46E32">
              <w:rPr>
                <w:rFonts w:eastAsia="仿宋_GB2312"/>
                <w:sz w:val="24"/>
                <w:szCs w:val="24"/>
              </w:rPr>
              <w:t>。</w:t>
            </w:r>
          </w:p>
        </w:tc>
        <w:tc>
          <w:tcPr>
            <w:tcW w:w="251" w:type="pct"/>
            <w:vAlign w:val="center"/>
          </w:tcPr>
          <w:p w14:paraId="4004F90E"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r w:rsidR="00A52A37" w:rsidRPr="00E46E32" w14:paraId="231F67B0" w14:textId="77777777" w:rsidTr="005A4603">
        <w:trPr>
          <w:cantSplit/>
          <w:trHeight w:val="340"/>
          <w:jc w:val="center"/>
        </w:trPr>
        <w:tc>
          <w:tcPr>
            <w:tcW w:w="281" w:type="pct"/>
            <w:vAlign w:val="center"/>
          </w:tcPr>
          <w:p w14:paraId="5CA033C7" w14:textId="77777777" w:rsidR="00A52A37" w:rsidRPr="00E46E32" w:rsidRDefault="00A52A37">
            <w:pPr>
              <w:pStyle w:val="afd"/>
              <w:spacing w:line="320" w:lineRule="exact"/>
              <w:ind w:firstLineChars="0" w:firstLine="0"/>
              <w:jc w:val="center"/>
              <w:rPr>
                <w:rFonts w:eastAsia="仿宋_GB2312"/>
                <w:sz w:val="24"/>
                <w:szCs w:val="24"/>
              </w:rPr>
            </w:pPr>
            <w:r w:rsidRPr="00E46E32">
              <w:rPr>
                <w:rFonts w:eastAsia="仿宋_GB2312"/>
                <w:sz w:val="24"/>
                <w:szCs w:val="24"/>
              </w:rPr>
              <w:lastRenderedPageBreak/>
              <w:t>23</w:t>
            </w:r>
          </w:p>
        </w:tc>
        <w:tc>
          <w:tcPr>
            <w:tcW w:w="740" w:type="pct"/>
            <w:vAlign w:val="center"/>
          </w:tcPr>
          <w:p w14:paraId="08EF5108"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《工作场所职业卫生监督管理规定》第三十四条</w:t>
            </w:r>
          </w:p>
        </w:tc>
        <w:tc>
          <w:tcPr>
            <w:tcW w:w="2129" w:type="pct"/>
            <w:vAlign w:val="center"/>
          </w:tcPr>
          <w:p w14:paraId="60045D6C" w14:textId="77777777" w:rsidR="00A52A37" w:rsidRPr="00E46E32" w:rsidRDefault="00A52A37">
            <w:pPr>
              <w:snapToGrid w:val="0"/>
              <w:spacing w:line="320" w:lineRule="exact"/>
              <w:jc w:val="left"/>
              <w:rPr>
                <w:rFonts w:eastAsia="仿宋_GB2312"/>
                <w:sz w:val="24"/>
                <w:szCs w:val="24"/>
              </w:rPr>
            </w:pPr>
            <w:r w:rsidRPr="00E46E32">
              <w:rPr>
                <w:rFonts w:eastAsia="仿宋_GB2312"/>
                <w:sz w:val="24"/>
                <w:szCs w:val="24"/>
              </w:rPr>
              <w:t>用人单位应当建立健全下列职业卫生档案资料：</w:t>
            </w:r>
            <w:r w:rsidRPr="00E46E32">
              <w:rPr>
                <w:rFonts w:eastAsia="仿宋_GB2312"/>
                <w:kern w:val="0"/>
                <w:sz w:val="24"/>
                <w:szCs w:val="24"/>
              </w:rPr>
              <w:t>（一）职业病防治责任制文件；（二）职业卫生管理规章制度、操作规程；（三）工作场所职业病危害因素种类清单、岗位分布以及作业人员接触情况等资料；（四）职业病防护设施、应急救援设施基本信息，以及其配置、使用、维护、检修与更换等记录；（五）工作场所职业病危害因素检测、评价报告与记录；（六）职业病防护用品配备、发放、维护与更换等记录；（七）主要负责人、职业卫生管理人员和职业病危害严重工作岗位的劳动者等相关人员职业卫生培训资料；</w:t>
            </w:r>
            <w:r w:rsidRPr="00E46E32">
              <w:rPr>
                <w:rFonts w:eastAsia="仿宋_GB2312"/>
                <w:kern w:val="0"/>
                <w:sz w:val="24"/>
                <w:szCs w:val="24"/>
              </w:rPr>
              <w:t xml:space="preserve"> </w:t>
            </w:r>
            <w:r w:rsidRPr="00E46E32">
              <w:rPr>
                <w:rFonts w:eastAsia="仿宋_GB2312"/>
                <w:kern w:val="0"/>
                <w:sz w:val="24"/>
                <w:szCs w:val="24"/>
              </w:rPr>
              <w:t>（八）职业病危害事故报告与应急处置记录；（九）劳动者职业健康体检结果汇总资料，存在职业禁忌证、职业健康损害或者职业病的劳动者处理和安置情况记录；（十）建设项目职业卫生</w:t>
            </w:r>
            <w:r w:rsidRPr="00E46E32">
              <w:rPr>
                <w:rFonts w:eastAsia="仿宋_GB2312"/>
                <w:kern w:val="0"/>
                <w:sz w:val="24"/>
                <w:szCs w:val="24"/>
              </w:rPr>
              <w:t>“</w:t>
            </w:r>
            <w:r w:rsidRPr="00E46E32">
              <w:rPr>
                <w:rFonts w:eastAsia="仿宋_GB2312"/>
                <w:kern w:val="0"/>
                <w:sz w:val="24"/>
                <w:szCs w:val="24"/>
              </w:rPr>
              <w:t>三同时</w:t>
            </w:r>
            <w:r w:rsidRPr="00E46E32">
              <w:rPr>
                <w:rFonts w:eastAsia="仿宋_GB2312"/>
                <w:kern w:val="0"/>
                <w:sz w:val="24"/>
                <w:szCs w:val="24"/>
              </w:rPr>
              <w:t>”</w:t>
            </w:r>
            <w:r w:rsidRPr="00E46E32">
              <w:rPr>
                <w:rFonts w:eastAsia="仿宋_GB2312"/>
                <w:kern w:val="0"/>
                <w:sz w:val="24"/>
                <w:szCs w:val="24"/>
              </w:rPr>
              <w:t>有关技术资料，以及其备案、审核、审查或者验收等有关回执或者批复文件；（十一）职业卫生安全许可证申领、职业病危害项目申报等有关回执或者批复文件；（十二）其他有关职业卫生管理的资料或者文件。</w:t>
            </w:r>
          </w:p>
        </w:tc>
        <w:tc>
          <w:tcPr>
            <w:tcW w:w="1599" w:type="pct"/>
            <w:vAlign w:val="center"/>
          </w:tcPr>
          <w:p w14:paraId="2280D6F2" w14:textId="46FE16FE" w:rsidR="00A52A37" w:rsidRPr="00E46E32" w:rsidRDefault="006E19E3" w:rsidP="006E19E3">
            <w:pPr>
              <w:spacing w:line="320" w:lineRule="exact"/>
              <w:jc w:val="left"/>
              <w:rPr>
                <w:rFonts w:eastAsia="仿宋_GB2312"/>
                <w:sz w:val="24"/>
                <w:szCs w:val="24"/>
              </w:rPr>
            </w:pPr>
            <w:r>
              <w:rPr>
                <w:rFonts w:eastAsia="仿宋_GB2312" w:hint="eastAsia"/>
                <w:sz w:val="24"/>
                <w:szCs w:val="24"/>
              </w:rPr>
              <w:t>企业已建立职业卫生档案资料，</w:t>
            </w:r>
            <w:r w:rsidRPr="00E46E32">
              <w:rPr>
                <w:rFonts w:eastAsia="仿宋_GB2312"/>
                <w:sz w:val="24"/>
                <w:szCs w:val="24"/>
              </w:rPr>
              <w:t>由</w:t>
            </w:r>
            <w:r w:rsidRPr="00E46E32">
              <w:rPr>
                <w:rFonts w:eastAsia="仿宋_GB2312" w:hint="eastAsia"/>
                <w:sz w:val="24"/>
                <w:szCs w:val="24"/>
              </w:rPr>
              <w:t>职业卫生管理人员</w:t>
            </w:r>
            <w:r w:rsidRPr="00E46E32">
              <w:rPr>
                <w:rFonts w:eastAsia="仿宋_GB2312"/>
                <w:sz w:val="24"/>
                <w:szCs w:val="24"/>
              </w:rPr>
              <w:t>负责档案管理</w:t>
            </w:r>
            <w:r>
              <w:rPr>
                <w:rFonts w:eastAsia="仿宋_GB2312" w:hint="eastAsia"/>
                <w:sz w:val="24"/>
                <w:szCs w:val="24"/>
              </w:rPr>
              <w:t>，</w:t>
            </w:r>
            <w:r w:rsidR="00A52A37" w:rsidRPr="00E46E32">
              <w:rPr>
                <w:rFonts w:eastAsia="仿宋_GB2312"/>
                <w:sz w:val="24"/>
                <w:szCs w:val="24"/>
              </w:rPr>
              <w:t>拟建项目</w:t>
            </w:r>
            <w:r>
              <w:rPr>
                <w:rFonts w:eastAsia="仿宋_GB2312" w:hint="eastAsia"/>
                <w:sz w:val="24"/>
                <w:szCs w:val="24"/>
              </w:rPr>
              <w:t>完工后一并纳入管理</w:t>
            </w:r>
            <w:r w:rsidR="00A52A37" w:rsidRPr="00E46E32">
              <w:rPr>
                <w:rFonts w:eastAsia="仿宋_GB2312"/>
                <w:b/>
                <w:sz w:val="24"/>
                <w:szCs w:val="24"/>
              </w:rPr>
              <w:t>。</w:t>
            </w:r>
          </w:p>
        </w:tc>
        <w:tc>
          <w:tcPr>
            <w:tcW w:w="251" w:type="pct"/>
            <w:vAlign w:val="center"/>
          </w:tcPr>
          <w:p w14:paraId="43C2CC2B" w14:textId="77777777" w:rsidR="00A52A37" w:rsidRPr="00E46E32" w:rsidRDefault="00A52A37">
            <w:pPr>
              <w:spacing w:line="320" w:lineRule="exact"/>
              <w:jc w:val="center"/>
              <w:rPr>
                <w:rFonts w:eastAsia="仿宋_GB2312"/>
                <w:sz w:val="24"/>
                <w:szCs w:val="24"/>
              </w:rPr>
            </w:pPr>
            <w:r w:rsidRPr="00E46E32">
              <w:rPr>
                <w:rFonts w:eastAsia="仿宋_GB2312"/>
                <w:sz w:val="24"/>
                <w:szCs w:val="24"/>
              </w:rPr>
              <w:t>符合</w:t>
            </w:r>
          </w:p>
        </w:tc>
      </w:tr>
    </w:tbl>
    <w:p w14:paraId="06D98B28" w14:textId="3B62CE04" w:rsidR="001E4630" w:rsidRPr="00E46E32" w:rsidRDefault="001E4630">
      <w:pPr>
        <w:pStyle w:val="p0"/>
        <w:widowControl w:val="0"/>
        <w:adjustRightInd w:val="0"/>
        <w:snapToGrid w:val="0"/>
        <w:spacing w:line="490" w:lineRule="exact"/>
        <w:ind w:firstLineChars="200" w:firstLine="560"/>
        <w:rPr>
          <w:rFonts w:eastAsia="仿宋_GB2312"/>
          <w:sz w:val="28"/>
          <w:szCs w:val="28"/>
        </w:rPr>
      </w:pPr>
      <w:r w:rsidRPr="00E46E32">
        <w:rPr>
          <w:rFonts w:eastAsia="仿宋_GB2312"/>
          <w:sz w:val="28"/>
          <w:szCs w:val="28"/>
        </w:rPr>
        <w:t>拟建项目职业卫生管理措施评价汇总见</w:t>
      </w:r>
      <w:r w:rsidR="005B10A6" w:rsidRPr="00E46E32">
        <w:rPr>
          <w:rFonts w:eastAsia="仿宋_GB2312"/>
          <w:sz w:val="28"/>
          <w:szCs w:val="28"/>
        </w:rPr>
        <w:t>附</w:t>
      </w:r>
      <w:r w:rsidRPr="00E46E32">
        <w:rPr>
          <w:rFonts w:eastAsia="仿宋_GB2312"/>
          <w:sz w:val="28"/>
          <w:szCs w:val="28"/>
        </w:rPr>
        <w:t>表</w:t>
      </w:r>
      <w:r w:rsidR="001E470C">
        <w:rPr>
          <w:rFonts w:eastAsia="仿宋_GB2312"/>
          <w:sz w:val="28"/>
          <w:szCs w:val="28"/>
        </w:rPr>
        <w:t>6</w:t>
      </w:r>
      <w:r w:rsidR="005B10A6" w:rsidRPr="00E46E32">
        <w:rPr>
          <w:rFonts w:eastAsia="仿宋_GB2312"/>
          <w:sz w:val="28"/>
          <w:szCs w:val="28"/>
        </w:rPr>
        <w:t>-6</w:t>
      </w:r>
      <w:r w:rsidRPr="00E46E32">
        <w:rPr>
          <w:rFonts w:eastAsia="仿宋_GB2312"/>
          <w:sz w:val="28"/>
          <w:szCs w:val="28"/>
        </w:rPr>
        <w:t>。</w:t>
      </w:r>
    </w:p>
    <w:p w14:paraId="62BC2431" w14:textId="119C08CE" w:rsidR="001E4630" w:rsidRPr="00E46E32" w:rsidRDefault="005B10A6" w:rsidP="00FB2192">
      <w:pPr>
        <w:pStyle w:val="ad"/>
        <w:spacing w:line="490" w:lineRule="exact"/>
        <w:ind w:firstLine="562"/>
        <w:jc w:val="center"/>
        <w:rPr>
          <w:rFonts w:eastAsia="仿宋_GB2312" w:cs="Times New Roman"/>
          <w:b/>
          <w:sz w:val="28"/>
          <w:szCs w:val="28"/>
        </w:rPr>
      </w:pPr>
      <w:r w:rsidRPr="00E46E32">
        <w:rPr>
          <w:rFonts w:eastAsia="仿宋_GB2312" w:cs="Times New Roman"/>
          <w:b/>
          <w:sz w:val="28"/>
          <w:szCs w:val="28"/>
        </w:rPr>
        <w:t>附</w:t>
      </w:r>
      <w:r w:rsidR="001E4630" w:rsidRPr="00E46E32">
        <w:rPr>
          <w:rFonts w:eastAsia="仿宋_GB2312" w:cs="Times New Roman"/>
          <w:b/>
          <w:sz w:val="28"/>
          <w:szCs w:val="28"/>
        </w:rPr>
        <w:t>表</w:t>
      </w:r>
      <w:r w:rsidR="001E470C">
        <w:rPr>
          <w:rFonts w:eastAsia="仿宋_GB2312" w:cs="Times New Roman"/>
          <w:b/>
          <w:sz w:val="28"/>
          <w:szCs w:val="28"/>
        </w:rPr>
        <w:t>6</w:t>
      </w:r>
      <w:r w:rsidR="00BA1D41" w:rsidRPr="00E46E32">
        <w:rPr>
          <w:rFonts w:eastAsia="仿宋_GB2312" w:cs="Times New Roman"/>
          <w:b/>
          <w:sz w:val="28"/>
          <w:szCs w:val="28"/>
        </w:rPr>
        <w:t>-</w:t>
      </w:r>
      <w:r w:rsidRPr="00E46E32">
        <w:rPr>
          <w:rFonts w:eastAsia="仿宋_GB2312" w:cs="Times New Roman"/>
          <w:b/>
          <w:sz w:val="28"/>
          <w:szCs w:val="28"/>
        </w:rPr>
        <w:t>6</w:t>
      </w:r>
      <w:r w:rsidR="003659DC">
        <w:rPr>
          <w:rFonts w:eastAsia="仿宋_GB2312" w:cs="Times New Roman"/>
          <w:b/>
          <w:sz w:val="28"/>
          <w:szCs w:val="28"/>
        </w:rPr>
        <w:t xml:space="preserve"> </w:t>
      </w:r>
      <w:r w:rsidR="001E4630" w:rsidRPr="00E46E32">
        <w:rPr>
          <w:rFonts w:eastAsia="仿宋_GB2312" w:cs="Times New Roman"/>
          <w:b/>
          <w:sz w:val="28"/>
          <w:szCs w:val="28"/>
        </w:rPr>
        <w:t xml:space="preserve"> </w:t>
      </w:r>
      <w:r w:rsidR="001E4630" w:rsidRPr="00E46E32">
        <w:rPr>
          <w:rFonts w:eastAsia="仿宋_GB2312" w:cs="Times New Roman"/>
          <w:b/>
          <w:sz w:val="28"/>
          <w:szCs w:val="28"/>
        </w:rPr>
        <w:t>职业卫生管理措施评价汇总</w:t>
      </w:r>
    </w:p>
    <w:tbl>
      <w:tblPr>
        <w:tblW w:w="91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8"/>
        <w:gridCol w:w="5745"/>
        <w:gridCol w:w="2365"/>
      </w:tblGrid>
      <w:tr w:rsidR="001E4630" w:rsidRPr="00E46E32" w14:paraId="5780433B" w14:textId="77777777" w:rsidTr="00CB0433">
        <w:trPr>
          <w:trHeight w:val="340"/>
          <w:tblHeader/>
          <w:jc w:val="center"/>
        </w:trPr>
        <w:tc>
          <w:tcPr>
            <w:tcW w:w="1048" w:type="dxa"/>
            <w:vAlign w:val="center"/>
          </w:tcPr>
          <w:p w14:paraId="66C56183" w14:textId="77777777" w:rsidR="001E4630" w:rsidRPr="00E46E32" w:rsidRDefault="001E4630">
            <w:pPr>
              <w:jc w:val="center"/>
              <w:rPr>
                <w:rFonts w:eastAsia="仿宋_GB2312"/>
                <w:b/>
                <w:sz w:val="24"/>
                <w:szCs w:val="24"/>
              </w:rPr>
            </w:pPr>
            <w:r w:rsidRPr="00E46E32">
              <w:rPr>
                <w:rFonts w:eastAsia="仿宋_GB2312"/>
                <w:b/>
                <w:sz w:val="24"/>
                <w:szCs w:val="24"/>
              </w:rPr>
              <w:t>序号</w:t>
            </w:r>
          </w:p>
        </w:tc>
        <w:tc>
          <w:tcPr>
            <w:tcW w:w="5745" w:type="dxa"/>
            <w:vAlign w:val="center"/>
          </w:tcPr>
          <w:p w14:paraId="3D3AC624" w14:textId="77777777" w:rsidR="001E4630" w:rsidRPr="00E46E32" w:rsidRDefault="001E4630">
            <w:pPr>
              <w:jc w:val="center"/>
              <w:rPr>
                <w:rFonts w:eastAsia="仿宋_GB2312"/>
                <w:b/>
                <w:sz w:val="24"/>
                <w:szCs w:val="24"/>
              </w:rPr>
            </w:pPr>
            <w:r w:rsidRPr="00E46E32">
              <w:rPr>
                <w:rFonts w:eastAsia="仿宋_GB2312"/>
                <w:b/>
                <w:sz w:val="24"/>
                <w:szCs w:val="24"/>
              </w:rPr>
              <w:t>评价内容</w:t>
            </w:r>
          </w:p>
        </w:tc>
        <w:tc>
          <w:tcPr>
            <w:tcW w:w="2365" w:type="dxa"/>
            <w:vAlign w:val="center"/>
          </w:tcPr>
          <w:p w14:paraId="12D02DF8" w14:textId="77777777" w:rsidR="001E4630" w:rsidRPr="00E46E32" w:rsidRDefault="001E4630">
            <w:pPr>
              <w:jc w:val="center"/>
              <w:rPr>
                <w:rFonts w:eastAsia="仿宋_GB2312"/>
                <w:b/>
                <w:sz w:val="24"/>
                <w:szCs w:val="24"/>
              </w:rPr>
            </w:pPr>
            <w:r w:rsidRPr="00E46E32">
              <w:rPr>
                <w:rFonts w:eastAsia="仿宋_GB2312"/>
                <w:b/>
                <w:sz w:val="24"/>
                <w:szCs w:val="24"/>
              </w:rPr>
              <w:t>评价结论</w:t>
            </w:r>
          </w:p>
        </w:tc>
      </w:tr>
      <w:tr w:rsidR="001E4630" w:rsidRPr="00E46E32" w14:paraId="516986FE" w14:textId="77777777" w:rsidTr="00CB0433">
        <w:trPr>
          <w:trHeight w:val="340"/>
          <w:jc w:val="center"/>
        </w:trPr>
        <w:tc>
          <w:tcPr>
            <w:tcW w:w="1048" w:type="dxa"/>
            <w:vAlign w:val="center"/>
          </w:tcPr>
          <w:p w14:paraId="6EA01ADA" w14:textId="77777777" w:rsidR="001E4630" w:rsidRPr="00E46E32" w:rsidRDefault="001E4630">
            <w:pPr>
              <w:jc w:val="center"/>
              <w:rPr>
                <w:rFonts w:eastAsia="仿宋_GB2312"/>
                <w:sz w:val="24"/>
                <w:szCs w:val="24"/>
              </w:rPr>
            </w:pPr>
            <w:r w:rsidRPr="00E46E32">
              <w:rPr>
                <w:rFonts w:eastAsia="仿宋_GB2312"/>
                <w:sz w:val="24"/>
                <w:szCs w:val="24"/>
              </w:rPr>
              <w:t>1</w:t>
            </w:r>
          </w:p>
        </w:tc>
        <w:tc>
          <w:tcPr>
            <w:tcW w:w="5745" w:type="dxa"/>
            <w:vAlign w:val="center"/>
          </w:tcPr>
          <w:p w14:paraId="0F331708" w14:textId="77777777" w:rsidR="001E4630" w:rsidRPr="00E46E32" w:rsidRDefault="001E4630">
            <w:pPr>
              <w:jc w:val="center"/>
              <w:rPr>
                <w:rFonts w:eastAsia="仿宋_GB2312"/>
                <w:sz w:val="24"/>
                <w:szCs w:val="24"/>
              </w:rPr>
            </w:pPr>
            <w:r w:rsidRPr="00E46E32">
              <w:rPr>
                <w:rFonts w:eastAsia="仿宋_GB2312"/>
                <w:sz w:val="24"/>
                <w:szCs w:val="24"/>
              </w:rPr>
              <w:t>职业卫生管理组织机构及人员设置</w:t>
            </w:r>
          </w:p>
        </w:tc>
        <w:tc>
          <w:tcPr>
            <w:tcW w:w="2365" w:type="dxa"/>
            <w:vAlign w:val="center"/>
          </w:tcPr>
          <w:p w14:paraId="36074EDF"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709A7FE3" w14:textId="77777777" w:rsidTr="00CB0433">
        <w:trPr>
          <w:trHeight w:val="340"/>
          <w:jc w:val="center"/>
        </w:trPr>
        <w:tc>
          <w:tcPr>
            <w:tcW w:w="1048" w:type="dxa"/>
            <w:vAlign w:val="center"/>
          </w:tcPr>
          <w:p w14:paraId="586CB123" w14:textId="77777777" w:rsidR="001E4630" w:rsidRPr="00E46E32" w:rsidRDefault="001E4630">
            <w:pPr>
              <w:jc w:val="center"/>
              <w:rPr>
                <w:rFonts w:eastAsia="仿宋_GB2312"/>
                <w:sz w:val="24"/>
                <w:szCs w:val="24"/>
              </w:rPr>
            </w:pPr>
            <w:r w:rsidRPr="00E46E32">
              <w:rPr>
                <w:rFonts w:eastAsia="仿宋_GB2312"/>
                <w:sz w:val="24"/>
                <w:szCs w:val="24"/>
              </w:rPr>
              <w:t>2</w:t>
            </w:r>
          </w:p>
        </w:tc>
        <w:tc>
          <w:tcPr>
            <w:tcW w:w="5745" w:type="dxa"/>
            <w:vAlign w:val="center"/>
          </w:tcPr>
          <w:p w14:paraId="5CD47703" w14:textId="77777777" w:rsidR="001E4630" w:rsidRPr="00E46E32" w:rsidRDefault="001E4630">
            <w:pPr>
              <w:jc w:val="center"/>
              <w:rPr>
                <w:rFonts w:eastAsia="仿宋_GB2312"/>
                <w:sz w:val="24"/>
                <w:szCs w:val="24"/>
              </w:rPr>
            </w:pPr>
            <w:r w:rsidRPr="00E46E32">
              <w:rPr>
                <w:rFonts w:eastAsia="仿宋_GB2312"/>
                <w:sz w:val="24"/>
                <w:szCs w:val="24"/>
              </w:rPr>
              <w:t>职业病防治计划与实施方案</w:t>
            </w:r>
          </w:p>
        </w:tc>
        <w:tc>
          <w:tcPr>
            <w:tcW w:w="2365" w:type="dxa"/>
            <w:vAlign w:val="center"/>
          </w:tcPr>
          <w:p w14:paraId="5DE68C20"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2E0680DD" w14:textId="77777777" w:rsidTr="00CB0433">
        <w:trPr>
          <w:trHeight w:val="340"/>
          <w:jc w:val="center"/>
        </w:trPr>
        <w:tc>
          <w:tcPr>
            <w:tcW w:w="1048" w:type="dxa"/>
            <w:vAlign w:val="center"/>
          </w:tcPr>
          <w:p w14:paraId="7229269E" w14:textId="77777777" w:rsidR="001E4630" w:rsidRPr="00E46E32" w:rsidRDefault="001E4630">
            <w:pPr>
              <w:jc w:val="center"/>
              <w:rPr>
                <w:rFonts w:eastAsia="仿宋_GB2312"/>
                <w:sz w:val="24"/>
                <w:szCs w:val="24"/>
              </w:rPr>
            </w:pPr>
            <w:r w:rsidRPr="00E46E32">
              <w:rPr>
                <w:rFonts w:eastAsia="仿宋_GB2312"/>
                <w:sz w:val="24"/>
                <w:szCs w:val="24"/>
              </w:rPr>
              <w:t>3</w:t>
            </w:r>
          </w:p>
        </w:tc>
        <w:tc>
          <w:tcPr>
            <w:tcW w:w="5745" w:type="dxa"/>
            <w:vAlign w:val="center"/>
          </w:tcPr>
          <w:p w14:paraId="2FBB5EAE" w14:textId="77777777" w:rsidR="001E4630" w:rsidRPr="00E46E32" w:rsidRDefault="001E4630">
            <w:pPr>
              <w:jc w:val="center"/>
              <w:rPr>
                <w:rFonts w:eastAsia="仿宋_GB2312"/>
                <w:sz w:val="24"/>
                <w:szCs w:val="24"/>
              </w:rPr>
            </w:pPr>
            <w:r w:rsidRPr="00E46E32">
              <w:rPr>
                <w:rFonts w:eastAsia="仿宋_GB2312"/>
                <w:sz w:val="24"/>
                <w:szCs w:val="24"/>
              </w:rPr>
              <w:t>职业卫生管理制度与操作规程</w:t>
            </w:r>
          </w:p>
        </w:tc>
        <w:tc>
          <w:tcPr>
            <w:tcW w:w="2365" w:type="dxa"/>
            <w:vAlign w:val="center"/>
          </w:tcPr>
          <w:p w14:paraId="422C069D"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4BADC192" w14:textId="77777777" w:rsidTr="00CB0433">
        <w:trPr>
          <w:trHeight w:val="340"/>
          <w:jc w:val="center"/>
        </w:trPr>
        <w:tc>
          <w:tcPr>
            <w:tcW w:w="1048" w:type="dxa"/>
            <w:vAlign w:val="center"/>
          </w:tcPr>
          <w:p w14:paraId="4A8A713B" w14:textId="77777777" w:rsidR="001E4630" w:rsidRPr="00E46E32" w:rsidRDefault="001E4630">
            <w:pPr>
              <w:jc w:val="center"/>
              <w:rPr>
                <w:rFonts w:eastAsia="仿宋_GB2312"/>
                <w:sz w:val="24"/>
                <w:szCs w:val="24"/>
              </w:rPr>
            </w:pPr>
            <w:r w:rsidRPr="00E46E32">
              <w:rPr>
                <w:rFonts w:eastAsia="仿宋_GB2312"/>
                <w:sz w:val="24"/>
                <w:szCs w:val="24"/>
              </w:rPr>
              <w:t>4</w:t>
            </w:r>
          </w:p>
        </w:tc>
        <w:tc>
          <w:tcPr>
            <w:tcW w:w="5745" w:type="dxa"/>
            <w:vAlign w:val="center"/>
          </w:tcPr>
          <w:p w14:paraId="3C26C132" w14:textId="77777777" w:rsidR="001E4630" w:rsidRPr="00E46E32" w:rsidRDefault="001E4630">
            <w:pPr>
              <w:jc w:val="center"/>
              <w:rPr>
                <w:rFonts w:eastAsia="仿宋_GB2312"/>
                <w:sz w:val="24"/>
                <w:szCs w:val="24"/>
              </w:rPr>
            </w:pPr>
            <w:r w:rsidRPr="00E46E32">
              <w:rPr>
                <w:rFonts w:eastAsia="仿宋_GB2312"/>
                <w:sz w:val="24"/>
                <w:szCs w:val="24"/>
              </w:rPr>
              <w:t>职业病危害因素检测与评价</w:t>
            </w:r>
          </w:p>
        </w:tc>
        <w:tc>
          <w:tcPr>
            <w:tcW w:w="2365" w:type="dxa"/>
            <w:vAlign w:val="center"/>
          </w:tcPr>
          <w:p w14:paraId="35CE700F"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68BBC31A" w14:textId="77777777" w:rsidTr="00CB0433">
        <w:trPr>
          <w:trHeight w:val="340"/>
          <w:jc w:val="center"/>
        </w:trPr>
        <w:tc>
          <w:tcPr>
            <w:tcW w:w="1048" w:type="dxa"/>
            <w:vAlign w:val="center"/>
          </w:tcPr>
          <w:p w14:paraId="63E7DAE0" w14:textId="77777777" w:rsidR="001E4630" w:rsidRPr="00E46E32" w:rsidRDefault="001E4630">
            <w:pPr>
              <w:jc w:val="center"/>
              <w:rPr>
                <w:rFonts w:eastAsia="仿宋_GB2312"/>
                <w:sz w:val="24"/>
                <w:szCs w:val="24"/>
              </w:rPr>
            </w:pPr>
            <w:r w:rsidRPr="00E46E32">
              <w:rPr>
                <w:rFonts w:eastAsia="仿宋_GB2312"/>
                <w:sz w:val="24"/>
                <w:szCs w:val="24"/>
              </w:rPr>
              <w:t>5</w:t>
            </w:r>
          </w:p>
        </w:tc>
        <w:tc>
          <w:tcPr>
            <w:tcW w:w="5745" w:type="dxa"/>
            <w:vAlign w:val="center"/>
          </w:tcPr>
          <w:p w14:paraId="50C49F3D" w14:textId="77777777" w:rsidR="001E4630" w:rsidRPr="00E46E32" w:rsidRDefault="001E4630">
            <w:pPr>
              <w:jc w:val="center"/>
              <w:rPr>
                <w:rFonts w:eastAsia="仿宋_GB2312"/>
                <w:sz w:val="24"/>
                <w:szCs w:val="24"/>
              </w:rPr>
            </w:pPr>
            <w:r w:rsidRPr="00E46E32">
              <w:rPr>
                <w:rFonts w:eastAsia="仿宋_GB2312"/>
                <w:sz w:val="24"/>
                <w:szCs w:val="24"/>
              </w:rPr>
              <w:t>职业病危害告知</w:t>
            </w:r>
          </w:p>
        </w:tc>
        <w:tc>
          <w:tcPr>
            <w:tcW w:w="2365" w:type="dxa"/>
            <w:vAlign w:val="center"/>
          </w:tcPr>
          <w:p w14:paraId="221DB52A"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4B8656C9" w14:textId="77777777" w:rsidTr="00CB0433">
        <w:trPr>
          <w:trHeight w:val="340"/>
          <w:jc w:val="center"/>
        </w:trPr>
        <w:tc>
          <w:tcPr>
            <w:tcW w:w="1048" w:type="dxa"/>
            <w:vAlign w:val="center"/>
          </w:tcPr>
          <w:p w14:paraId="0638BB27" w14:textId="77777777" w:rsidR="001E4630" w:rsidRPr="00E46E32" w:rsidRDefault="001E4630">
            <w:pPr>
              <w:jc w:val="center"/>
              <w:rPr>
                <w:rFonts w:eastAsia="仿宋_GB2312"/>
                <w:sz w:val="24"/>
                <w:szCs w:val="24"/>
              </w:rPr>
            </w:pPr>
            <w:r w:rsidRPr="00E46E32">
              <w:rPr>
                <w:rFonts w:eastAsia="仿宋_GB2312"/>
                <w:sz w:val="24"/>
                <w:szCs w:val="24"/>
              </w:rPr>
              <w:t>6</w:t>
            </w:r>
          </w:p>
        </w:tc>
        <w:tc>
          <w:tcPr>
            <w:tcW w:w="5745" w:type="dxa"/>
            <w:vAlign w:val="center"/>
          </w:tcPr>
          <w:p w14:paraId="49708090" w14:textId="77777777" w:rsidR="001E4630" w:rsidRPr="00E46E32" w:rsidRDefault="001E4630">
            <w:pPr>
              <w:jc w:val="center"/>
              <w:rPr>
                <w:rFonts w:eastAsia="仿宋_GB2312"/>
                <w:sz w:val="24"/>
                <w:szCs w:val="24"/>
              </w:rPr>
            </w:pPr>
            <w:r w:rsidRPr="00E46E32">
              <w:rPr>
                <w:rFonts w:eastAsia="仿宋_GB2312"/>
                <w:sz w:val="24"/>
                <w:szCs w:val="24"/>
              </w:rPr>
              <w:t>职业病危害警示标识及中文警示说明</w:t>
            </w:r>
          </w:p>
        </w:tc>
        <w:tc>
          <w:tcPr>
            <w:tcW w:w="2365" w:type="dxa"/>
            <w:vAlign w:val="center"/>
          </w:tcPr>
          <w:p w14:paraId="7C00F365"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6A9B1E4D" w14:textId="77777777" w:rsidTr="00CB0433">
        <w:trPr>
          <w:trHeight w:val="340"/>
          <w:jc w:val="center"/>
        </w:trPr>
        <w:tc>
          <w:tcPr>
            <w:tcW w:w="1048" w:type="dxa"/>
            <w:vAlign w:val="center"/>
          </w:tcPr>
          <w:p w14:paraId="7BBC48D7" w14:textId="77777777" w:rsidR="001E4630" w:rsidRPr="00E46E32" w:rsidRDefault="001E4630">
            <w:pPr>
              <w:jc w:val="center"/>
              <w:rPr>
                <w:rFonts w:eastAsia="仿宋_GB2312"/>
                <w:sz w:val="24"/>
                <w:szCs w:val="24"/>
              </w:rPr>
            </w:pPr>
            <w:r w:rsidRPr="00E46E32">
              <w:rPr>
                <w:rFonts w:eastAsia="仿宋_GB2312"/>
                <w:sz w:val="24"/>
                <w:szCs w:val="24"/>
              </w:rPr>
              <w:t>7</w:t>
            </w:r>
          </w:p>
        </w:tc>
        <w:tc>
          <w:tcPr>
            <w:tcW w:w="5745" w:type="dxa"/>
            <w:vAlign w:val="center"/>
          </w:tcPr>
          <w:p w14:paraId="0143488F" w14:textId="77777777" w:rsidR="001E4630" w:rsidRPr="00E46E32" w:rsidRDefault="001E4630">
            <w:pPr>
              <w:jc w:val="center"/>
              <w:rPr>
                <w:rFonts w:eastAsia="仿宋_GB2312"/>
                <w:sz w:val="24"/>
                <w:szCs w:val="24"/>
              </w:rPr>
            </w:pPr>
            <w:r w:rsidRPr="00E46E32">
              <w:rPr>
                <w:rFonts w:eastAsia="仿宋_GB2312"/>
                <w:sz w:val="24"/>
                <w:szCs w:val="24"/>
              </w:rPr>
              <w:t>职业卫生培训</w:t>
            </w:r>
          </w:p>
        </w:tc>
        <w:tc>
          <w:tcPr>
            <w:tcW w:w="2365" w:type="dxa"/>
            <w:vAlign w:val="center"/>
          </w:tcPr>
          <w:p w14:paraId="0D435185"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203280E2" w14:textId="77777777" w:rsidTr="00CB0433">
        <w:trPr>
          <w:trHeight w:val="340"/>
          <w:jc w:val="center"/>
        </w:trPr>
        <w:tc>
          <w:tcPr>
            <w:tcW w:w="1048" w:type="dxa"/>
            <w:vAlign w:val="center"/>
          </w:tcPr>
          <w:p w14:paraId="5BE66426" w14:textId="77777777" w:rsidR="001E4630" w:rsidRPr="00E46E32" w:rsidRDefault="001E4630">
            <w:pPr>
              <w:jc w:val="center"/>
              <w:rPr>
                <w:rFonts w:eastAsia="仿宋_GB2312"/>
                <w:sz w:val="24"/>
                <w:szCs w:val="24"/>
              </w:rPr>
            </w:pPr>
            <w:r w:rsidRPr="00E46E32">
              <w:rPr>
                <w:rFonts w:eastAsia="仿宋_GB2312"/>
                <w:sz w:val="24"/>
                <w:szCs w:val="24"/>
              </w:rPr>
              <w:t>8</w:t>
            </w:r>
          </w:p>
        </w:tc>
        <w:tc>
          <w:tcPr>
            <w:tcW w:w="5745" w:type="dxa"/>
            <w:vAlign w:val="center"/>
          </w:tcPr>
          <w:p w14:paraId="309CE4D1" w14:textId="77777777" w:rsidR="001E4630" w:rsidRPr="00E46E32" w:rsidRDefault="001E4630">
            <w:pPr>
              <w:jc w:val="center"/>
              <w:rPr>
                <w:rFonts w:eastAsia="仿宋_GB2312"/>
                <w:sz w:val="24"/>
                <w:szCs w:val="24"/>
              </w:rPr>
            </w:pPr>
            <w:r w:rsidRPr="00E46E32">
              <w:rPr>
                <w:rFonts w:eastAsia="仿宋_GB2312"/>
                <w:sz w:val="24"/>
                <w:szCs w:val="24"/>
              </w:rPr>
              <w:t>职业病危害事故应急救援预案及演练</w:t>
            </w:r>
          </w:p>
        </w:tc>
        <w:tc>
          <w:tcPr>
            <w:tcW w:w="2365" w:type="dxa"/>
            <w:vAlign w:val="center"/>
          </w:tcPr>
          <w:p w14:paraId="0E02E5B1"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3A2BBA18" w14:textId="77777777" w:rsidTr="00CB0433">
        <w:trPr>
          <w:trHeight w:val="340"/>
          <w:jc w:val="center"/>
        </w:trPr>
        <w:tc>
          <w:tcPr>
            <w:tcW w:w="1048" w:type="dxa"/>
            <w:vAlign w:val="center"/>
          </w:tcPr>
          <w:p w14:paraId="4C871FD0" w14:textId="77777777" w:rsidR="001E4630" w:rsidRPr="00E46E32" w:rsidRDefault="001E4630">
            <w:pPr>
              <w:jc w:val="center"/>
              <w:rPr>
                <w:rFonts w:eastAsia="仿宋_GB2312"/>
                <w:sz w:val="24"/>
                <w:szCs w:val="24"/>
              </w:rPr>
            </w:pPr>
            <w:r w:rsidRPr="00E46E32">
              <w:rPr>
                <w:rFonts w:eastAsia="仿宋_GB2312"/>
                <w:sz w:val="24"/>
                <w:szCs w:val="24"/>
              </w:rPr>
              <w:lastRenderedPageBreak/>
              <w:t>9</w:t>
            </w:r>
          </w:p>
        </w:tc>
        <w:tc>
          <w:tcPr>
            <w:tcW w:w="5745" w:type="dxa"/>
            <w:vAlign w:val="center"/>
          </w:tcPr>
          <w:p w14:paraId="76DC53DD" w14:textId="77777777" w:rsidR="001E4630" w:rsidRPr="00E46E32" w:rsidRDefault="001E4630">
            <w:pPr>
              <w:jc w:val="center"/>
              <w:rPr>
                <w:rFonts w:eastAsia="仿宋_GB2312"/>
                <w:sz w:val="24"/>
                <w:szCs w:val="24"/>
              </w:rPr>
            </w:pPr>
            <w:r w:rsidRPr="00E46E32">
              <w:rPr>
                <w:rFonts w:eastAsia="仿宋_GB2312"/>
                <w:sz w:val="24"/>
                <w:szCs w:val="24"/>
              </w:rPr>
              <w:t>职业病危害申报</w:t>
            </w:r>
          </w:p>
        </w:tc>
        <w:tc>
          <w:tcPr>
            <w:tcW w:w="2365" w:type="dxa"/>
            <w:vAlign w:val="center"/>
          </w:tcPr>
          <w:p w14:paraId="7D8A354D"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0D00C983" w14:textId="77777777" w:rsidTr="00CB0433">
        <w:trPr>
          <w:trHeight w:val="340"/>
          <w:jc w:val="center"/>
        </w:trPr>
        <w:tc>
          <w:tcPr>
            <w:tcW w:w="1048" w:type="dxa"/>
            <w:vAlign w:val="center"/>
          </w:tcPr>
          <w:p w14:paraId="3A8EEC95" w14:textId="77777777" w:rsidR="001E4630" w:rsidRPr="00E46E32" w:rsidRDefault="001E4630">
            <w:pPr>
              <w:jc w:val="center"/>
              <w:rPr>
                <w:rFonts w:eastAsia="仿宋_GB2312"/>
                <w:sz w:val="24"/>
                <w:szCs w:val="24"/>
              </w:rPr>
            </w:pPr>
            <w:r w:rsidRPr="00E46E32">
              <w:rPr>
                <w:rFonts w:eastAsia="仿宋_GB2312"/>
                <w:sz w:val="24"/>
                <w:szCs w:val="24"/>
              </w:rPr>
              <w:t>10</w:t>
            </w:r>
          </w:p>
        </w:tc>
        <w:tc>
          <w:tcPr>
            <w:tcW w:w="5745" w:type="dxa"/>
            <w:vAlign w:val="center"/>
          </w:tcPr>
          <w:p w14:paraId="1816DD02" w14:textId="77777777" w:rsidR="001E4630" w:rsidRPr="00E46E32" w:rsidRDefault="001E4630">
            <w:pPr>
              <w:jc w:val="center"/>
              <w:rPr>
                <w:rFonts w:eastAsia="仿宋_GB2312"/>
                <w:sz w:val="24"/>
                <w:szCs w:val="24"/>
              </w:rPr>
            </w:pPr>
            <w:r w:rsidRPr="00E46E32">
              <w:rPr>
                <w:rFonts w:eastAsia="仿宋_GB2312"/>
                <w:sz w:val="24"/>
                <w:szCs w:val="24"/>
              </w:rPr>
              <w:t>职业卫生档案管理</w:t>
            </w:r>
          </w:p>
        </w:tc>
        <w:tc>
          <w:tcPr>
            <w:tcW w:w="2365" w:type="dxa"/>
            <w:vAlign w:val="center"/>
          </w:tcPr>
          <w:p w14:paraId="40295724" w14:textId="77777777" w:rsidR="001E4630" w:rsidRPr="00E46E32" w:rsidRDefault="001E4630">
            <w:pPr>
              <w:jc w:val="center"/>
              <w:rPr>
                <w:rFonts w:eastAsia="仿宋_GB2312"/>
                <w:sz w:val="24"/>
                <w:szCs w:val="24"/>
              </w:rPr>
            </w:pPr>
            <w:r w:rsidRPr="00E46E32">
              <w:rPr>
                <w:rFonts w:eastAsia="仿宋_GB2312"/>
                <w:sz w:val="24"/>
                <w:szCs w:val="24"/>
              </w:rPr>
              <w:t>符合</w:t>
            </w:r>
          </w:p>
        </w:tc>
      </w:tr>
      <w:tr w:rsidR="001E4630" w:rsidRPr="00E46E32" w14:paraId="2501467D" w14:textId="77777777" w:rsidTr="00CB0433">
        <w:trPr>
          <w:trHeight w:val="340"/>
          <w:jc w:val="center"/>
        </w:trPr>
        <w:tc>
          <w:tcPr>
            <w:tcW w:w="1048" w:type="dxa"/>
            <w:vAlign w:val="center"/>
          </w:tcPr>
          <w:p w14:paraId="723F5A5D" w14:textId="77777777" w:rsidR="001E4630" w:rsidRPr="00E46E32" w:rsidRDefault="001E4630">
            <w:pPr>
              <w:jc w:val="center"/>
              <w:rPr>
                <w:rFonts w:eastAsia="仿宋_GB2312"/>
                <w:sz w:val="24"/>
                <w:szCs w:val="24"/>
              </w:rPr>
            </w:pPr>
            <w:r w:rsidRPr="00E46E32">
              <w:rPr>
                <w:rFonts w:eastAsia="仿宋_GB2312"/>
                <w:sz w:val="24"/>
                <w:szCs w:val="24"/>
              </w:rPr>
              <w:t>11</w:t>
            </w:r>
          </w:p>
        </w:tc>
        <w:tc>
          <w:tcPr>
            <w:tcW w:w="5745" w:type="dxa"/>
            <w:vAlign w:val="center"/>
          </w:tcPr>
          <w:p w14:paraId="037A8F56" w14:textId="77777777" w:rsidR="001E4630" w:rsidRPr="00E46E32" w:rsidRDefault="001E4630">
            <w:pPr>
              <w:jc w:val="center"/>
              <w:rPr>
                <w:rFonts w:eastAsia="仿宋_GB2312"/>
                <w:sz w:val="24"/>
                <w:szCs w:val="24"/>
              </w:rPr>
            </w:pPr>
            <w:r w:rsidRPr="00E46E32">
              <w:rPr>
                <w:rFonts w:eastAsia="仿宋_GB2312"/>
                <w:sz w:val="24"/>
                <w:szCs w:val="24"/>
              </w:rPr>
              <w:t>职业健康监护</w:t>
            </w:r>
          </w:p>
        </w:tc>
        <w:tc>
          <w:tcPr>
            <w:tcW w:w="2365" w:type="dxa"/>
            <w:vAlign w:val="center"/>
          </w:tcPr>
          <w:p w14:paraId="0FD978F0" w14:textId="77777777" w:rsidR="001E4630" w:rsidRPr="00E46E32" w:rsidRDefault="001E4630">
            <w:pPr>
              <w:jc w:val="center"/>
              <w:rPr>
                <w:rFonts w:eastAsia="仿宋_GB2312"/>
                <w:sz w:val="24"/>
                <w:szCs w:val="24"/>
              </w:rPr>
            </w:pPr>
            <w:r w:rsidRPr="00E46E32">
              <w:rPr>
                <w:rFonts w:eastAsia="仿宋_GB2312"/>
                <w:sz w:val="24"/>
                <w:szCs w:val="24"/>
              </w:rPr>
              <w:t>符合</w:t>
            </w:r>
          </w:p>
        </w:tc>
      </w:tr>
    </w:tbl>
    <w:p w14:paraId="3CF9DED6" w14:textId="60333170" w:rsidR="001E4630" w:rsidRPr="00E46E32" w:rsidRDefault="001E4630">
      <w:pPr>
        <w:pStyle w:val="p0"/>
        <w:widowControl w:val="0"/>
        <w:adjustRightInd w:val="0"/>
        <w:snapToGrid w:val="0"/>
        <w:spacing w:line="490" w:lineRule="exact"/>
        <w:ind w:firstLineChars="200" w:firstLine="560"/>
        <w:rPr>
          <w:rFonts w:eastAsia="仿宋_GB2312"/>
          <w:sz w:val="28"/>
          <w:szCs w:val="28"/>
        </w:rPr>
      </w:pPr>
      <w:r w:rsidRPr="00E46E32">
        <w:rPr>
          <w:rFonts w:eastAsia="仿宋_GB2312"/>
          <w:sz w:val="28"/>
          <w:szCs w:val="28"/>
        </w:rPr>
        <w:t>拟建项目运行后拟</w:t>
      </w:r>
      <w:r w:rsidR="00BA1D41" w:rsidRPr="00E46E32">
        <w:rPr>
          <w:rFonts w:eastAsia="仿宋_GB2312"/>
          <w:sz w:val="28"/>
          <w:szCs w:val="28"/>
        </w:rPr>
        <w:t>执行</w:t>
      </w:r>
      <w:r w:rsidR="00AB1814" w:rsidRPr="00E46E32">
        <w:rPr>
          <w:rFonts w:eastAsia="仿宋_GB2312"/>
          <w:sz w:val="28"/>
          <w:szCs w:val="28"/>
        </w:rPr>
        <w:t>现有的</w:t>
      </w:r>
      <w:r w:rsidRPr="00E46E32">
        <w:rPr>
          <w:rFonts w:eastAsia="仿宋_GB2312"/>
          <w:sz w:val="28"/>
          <w:szCs w:val="28"/>
        </w:rPr>
        <w:t>职业卫生管理制度。拟建项目职业卫生管理情况</w:t>
      </w:r>
      <w:r w:rsidR="00EB223C" w:rsidRPr="0067154A">
        <w:rPr>
          <w:rFonts w:eastAsia="仿宋_GB2312" w:hint="eastAsia"/>
          <w:sz w:val="28"/>
          <w:szCs w:val="28"/>
        </w:rPr>
        <w:t>应</w:t>
      </w:r>
      <w:r w:rsidR="00796FE0" w:rsidRPr="0067154A">
        <w:rPr>
          <w:rFonts w:eastAsia="仿宋_GB2312" w:hint="eastAsia"/>
          <w:sz w:val="28"/>
          <w:szCs w:val="28"/>
        </w:rPr>
        <w:t>能</w:t>
      </w:r>
      <w:r w:rsidRPr="00E46E32">
        <w:rPr>
          <w:rFonts w:eastAsia="仿宋_GB2312"/>
          <w:sz w:val="28"/>
          <w:szCs w:val="28"/>
        </w:rPr>
        <w:t>符合《</w:t>
      </w:r>
      <w:r w:rsidR="004D5990" w:rsidRPr="004D5990">
        <w:rPr>
          <w:rFonts w:eastAsia="仿宋_GB2312" w:hint="eastAsia"/>
          <w:sz w:val="28"/>
          <w:szCs w:val="28"/>
        </w:rPr>
        <w:t>工作场所职业卫生监督管理规定</w:t>
      </w:r>
      <w:r w:rsidRPr="00E46E32">
        <w:rPr>
          <w:rFonts w:eastAsia="仿宋_GB2312"/>
          <w:sz w:val="28"/>
          <w:szCs w:val="28"/>
        </w:rPr>
        <w:t>》的有关要求。</w:t>
      </w:r>
    </w:p>
    <w:p w14:paraId="58E67EC6" w14:textId="79682BCE" w:rsidR="001E4630" w:rsidRPr="00E46E32" w:rsidRDefault="006F17D6">
      <w:pPr>
        <w:spacing w:line="490" w:lineRule="exact"/>
        <w:outlineLvl w:val="1"/>
        <w:rPr>
          <w:rFonts w:eastAsia="仿宋_GB2312"/>
          <w:b/>
          <w:bCs/>
          <w:sz w:val="28"/>
          <w:szCs w:val="28"/>
        </w:rPr>
      </w:pPr>
      <w:bookmarkStart w:id="115" w:name="_Toc67558276"/>
      <w:bookmarkEnd w:id="110"/>
      <w:bookmarkEnd w:id="111"/>
      <w:bookmarkEnd w:id="112"/>
      <w:bookmarkEnd w:id="113"/>
      <w:r w:rsidRPr="00E46E32">
        <w:rPr>
          <w:rStyle w:val="1Char"/>
          <w:sz w:val="28"/>
          <w:szCs w:val="28"/>
        </w:rPr>
        <w:t>附</w:t>
      </w:r>
      <w:r w:rsidR="001E470C">
        <w:rPr>
          <w:rFonts w:eastAsia="仿宋_GB2312"/>
          <w:b/>
          <w:bCs/>
          <w:sz w:val="28"/>
          <w:szCs w:val="28"/>
        </w:rPr>
        <w:t>6</w:t>
      </w:r>
      <w:r w:rsidR="00E92EBB" w:rsidRPr="00E46E32">
        <w:rPr>
          <w:rFonts w:eastAsia="仿宋_GB2312"/>
          <w:b/>
          <w:bCs/>
          <w:sz w:val="28"/>
          <w:szCs w:val="28"/>
        </w:rPr>
        <w:t>.6</w:t>
      </w:r>
      <w:r w:rsidR="001E4630" w:rsidRPr="00E46E32">
        <w:rPr>
          <w:rFonts w:eastAsia="仿宋_GB2312"/>
          <w:b/>
          <w:bCs/>
          <w:sz w:val="28"/>
          <w:szCs w:val="28"/>
        </w:rPr>
        <w:t>职业卫生专项投资分析与评价</w:t>
      </w:r>
      <w:bookmarkEnd w:id="115"/>
    </w:p>
    <w:p w14:paraId="1D9A5344" w14:textId="77777777" w:rsidR="001E4630" w:rsidRPr="00E46E32" w:rsidRDefault="001E4630">
      <w:pPr>
        <w:pStyle w:val="p0"/>
        <w:adjustRightInd w:val="0"/>
        <w:snapToGrid w:val="0"/>
        <w:spacing w:line="490" w:lineRule="exact"/>
        <w:ind w:firstLineChars="200" w:firstLine="560"/>
        <w:rPr>
          <w:rFonts w:eastAsia="仿宋_GB2312"/>
          <w:sz w:val="28"/>
          <w:szCs w:val="28"/>
        </w:rPr>
      </w:pPr>
      <w:r w:rsidRPr="00E46E32">
        <w:rPr>
          <w:rFonts w:eastAsia="仿宋_GB2312"/>
          <w:sz w:val="28"/>
          <w:szCs w:val="28"/>
        </w:rPr>
        <w:t>拟建项目运行后</w:t>
      </w:r>
      <w:r w:rsidR="00AB1814" w:rsidRPr="00E46E32">
        <w:rPr>
          <w:rFonts w:eastAsia="仿宋_GB2312"/>
          <w:sz w:val="28"/>
          <w:szCs w:val="28"/>
        </w:rPr>
        <w:t>现有的</w:t>
      </w:r>
      <w:r w:rsidRPr="00E46E32">
        <w:rPr>
          <w:rFonts w:eastAsia="仿宋_GB2312"/>
          <w:sz w:val="28"/>
          <w:szCs w:val="28"/>
        </w:rPr>
        <w:t>职业病危害防治经费管理</w:t>
      </w:r>
      <w:r w:rsidR="003D5DF7" w:rsidRPr="00E46E32">
        <w:rPr>
          <w:rFonts w:eastAsia="仿宋_GB2312"/>
          <w:sz w:val="28"/>
          <w:szCs w:val="28"/>
        </w:rPr>
        <w:t>制度</w:t>
      </w:r>
      <w:r w:rsidRPr="00E46E32">
        <w:rPr>
          <w:rFonts w:eastAsia="仿宋_GB2312"/>
          <w:sz w:val="28"/>
          <w:szCs w:val="28"/>
        </w:rPr>
        <w:t>，每年根据生产车间的实际需要制定职业病危害防治经费计划，用以满足职业健康检查、职业病危害因素检测、购置个人防护用品、维护和更新职业病危害防护设施等职业病危害防治工作的需要。</w:t>
      </w:r>
    </w:p>
    <w:p w14:paraId="4479094E" w14:textId="241E8D71" w:rsidR="001E4630" w:rsidRPr="00E46E32" w:rsidRDefault="001E4630">
      <w:pPr>
        <w:pStyle w:val="p0"/>
        <w:adjustRightInd w:val="0"/>
        <w:snapToGrid w:val="0"/>
        <w:spacing w:line="490" w:lineRule="exact"/>
        <w:ind w:firstLineChars="200" w:firstLine="560"/>
        <w:rPr>
          <w:rFonts w:eastAsia="仿宋_GB2312"/>
          <w:sz w:val="28"/>
          <w:szCs w:val="28"/>
        </w:rPr>
      </w:pPr>
      <w:r w:rsidRPr="00E46E32">
        <w:rPr>
          <w:rFonts w:eastAsia="仿宋_GB2312"/>
          <w:sz w:val="28"/>
          <w:szCs w:val="28"/>
        </w:rPr>
        <w:t>该项目职业卫生防治经费投入计划见</w:t>
      </w:r>
      <w:r w:rsidR="0040631D" w:rsidRPr="00E46E32">
        <w:rPr>
          <w:rFonts w:eastAsia="仿宋_GB2312"/>
          <w:sz w:val="28"/>
          <w:szCs w:val="28"/>
        </w:rPr>
        <w:t>附</w:t>
      </w:r>
      <w:r w:rsidRPr="00E46E32">
        <w:rPr>
          <w:rFonts w:eastAsia="仿宋_GB2312"/>
          <w:sz w:val="28"/>
          <w:szCs w:val="28"/>
        </w:rPr>
        <w:t>表</w:t>
      </w:r>
      <w:r w:rsidR="001E470C">
        <w:rPr>
          <w:rFonts w:eastAsia="仿宋_GB2312"/>
          <w:sz w:val="28"/>
          <w:szCs w:val="28"/>
        </w:rPr>
        <w:t>6</w:t>
      </w:r>
      <w:r w:rsidR="00BA1D41" w:rsidRPr="00E46E32">
        <w:rPr>
          <w:rFonts w:eastAsia="仿宋_GB2312"/>
          <w:sz w:val="28"/>
          <w:szCs w:val="28"/>
        </w:rPr>
        <w:t>-</w:t>
      </w:r>
      <w:r w:rsidR="005B10A6" w:rsidRPr="00E46E32">
        <w:rPr>
          <w:rFonts w:eastAsia="仿宋_GB2312"/>
          <w:sz w:val="28"/>
          <w:szCs w:val="28"/>
        </w:rPr>
        <w:t>7</w:t>
      </w:r>
      <w:r w:rsidRPr="00E46E32">
        <w:rPr>
          <w:rFonts w:eastAsia="仿宋_GB2312"/>
          <w:sz w:val="28"/>
          <w:szCs w:val="28"/>
        </w:rPr>
        <w:t>。</w:t>
      </w:r>
    </w:p>
    <w:p w14:paraId="7BD22A7E" w14:textId="77777777" w:rsidR="00503B43" w:rsidRDefault="00503B43">
      <w:pPr>
        <w:widowControl/>
        <w:jc w:val="left"/>
        <w:rPr>
          <w:rFonts w:eastAsia="仿宋_GB2312"/>
          <w:b/>
          <w:sz w:val="28"/>
          <w:szCs w:val="28"/>
        </w:rPr>
      </w:pPr>
      <w:r>
        <w:rPr>
          <w:rFonts w:eastAsia="仿宋_GB2312"/>
          <w:b/>
          <w:sz w:val="28"/>
          <w:szCs w:val="28"/>
        </w:rPr>
        <w:br w:type="page"/>
      </w:r>
    </w:p>
    <w:p w14:paraId="6E90F2B9" w14:textId="00CA13B5" w:rsidR="001E4630" w:rsidRPr="00E46E32" w:rsidRDefault="0040631D" w:rsidP="00FB2192">
      <w:pPr>
        <w:spacing w:line="490" w:lineRule="exact"/>
        <w:ind w:firstLineChars="200" w:firstLine="562"/>
        <w:jc w:val="center"/>
        <w:rPr>
          <w:rFonts w:eastAsia="仿宋_GB2312"/>
          <w:b/>
          <w:sz w:val="28"/>
          <w:szCs w:val="28"/>
        </w:rPr>
      </w:pPr>
      <w:r w:rsidRPr="00E46E32">
        <w:rPr>
          <w:rFonts w:eastAsia="仿宋_GB2312"/>
          <w:b/>
          <w:sz w:val="28"/>
          <w:szCs w:val="28"/>
        </w:rPr>
        <w:lastRenderedPageBreak/>
        <w:t>附</w:t>
      </w:r>
      <w:r w:rsidR="001E4630" w:rsidRPr="00E46E32">
        <w:rPr>
          <w:rFonts w:eastAsia="仿宋_GB2312"/>
          <w:b/>
          <w:sz w:val="28"/>
          <w:szCs w:val="28"/>
        </w:rPr>
        <w:t>表</w:t>
      </w:r>
      <w:r w:rsidR="001E470C">
        <w:rPr>
          <w:rFonts w:eastAsia="仿宋_GB2312"/>
          <w:b/>
          <w:sz w:val="28"/>
          <w:szCs w:val="28"/>
        </w:rPr>
        <w:t>6</w:t>
      </w:r>
      <w:r w:rsidR="00BA1D41" w:rsidRPr="00E46E32">
        <w:rPr>
          <w:rFonts w:eastAsia="仿宋_GB2312"/>
          <w:b/>
          <w:sz w:val="28"/>
          <w:szCs w:val="28"/>
        </w:rPr>
        <w:t>-</w:t>
      </w:r>
      <w:r w:rsidR="005B10A6" w:rsidRPr="00E46E32">
        <w:rPr>
          <w:rFonts w:eastAsia="仿宋_GB2312"/>
          <w:b/>
          <w:sz w:val="28"/>
          <w:szCs w:val="28"/>
        </w:rPr>
        <w:t>7</w:t>
      </w:r>
      <w:r w:rsidR="00BA1D41" w:rsidRPr="00E46E32">
        <w:rPr>
          <w:rFonts w:eastAsia="仿宋_GB2312"/>
          <w:b/>
          <w:sz w:val="28"/>
          <w:szCs w:val="28"/>
        </w:rPr>
        <w:t xml:space="preserve">  </w:t>
      </w:r>
      <w:r w:rsidR="001E4630" w:rsidRPr="00E46E32">
        <w:rPr>
          <w:rFonts w:eastAsia="仿宋_GB2312"/>
          <w:b/>
          <w:sz w:val="28"/>
          <w:szCs w:val="28"/>
        </w:rPr>
        <w:t>拟建项目职业病危害防治经费投入计划</w:t>
      </w:r>
    </w:p>
    <w:tbl>
      <w:tblPr>
        <w:tblW w:w="92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5"/>
        <w:gridCol w:w="1718"/>
        <w:gridCol w:w="5953"/>
        <w:gridCol w:w="1015"/>
      </w:tblGrid>
      <w:tr w:rsidR="001E4630" w:rsidRPr="00E46E32" w14:paraId="3A2602C7" w14:textId="77777777" w:rsidTr="005A4603">
        <w:trPr>
          <w:trHeight w:val="340"/>
          <w:tblHeader/>
          <w:jc w:val="center"/>
        </w:trPr>
        <w:tc>
          <w:tcPr>
            <w:tcW w:w="605" w:type="dxa"/>
            <w:tcMar>
              <w:top w:w="0" w:type="dxa"/>
              <w:left w:w="28" w:type="dxa"/>
              <w:bottom w:w="0" w:type="dxa"/>
              <w:right w:w="28" w:type="dxa"/>
            </w:tcMar>
            <w:vAlign w:val="center"/>
          </w:tcPr>
          <w:p w14:paraId="49BC8E6E" w14:textId="77777777" w:rsidR="001E4630" w:rsidRPr="00E46E32" w:rsidRDefault="001E4630">
            <w:pPr>
              <w:spacing w:line="320" w:lineRule="exact"/>
              <w:jc w:val="center"/>
              <w:rPr>
                <w:rFonts w:eastAsia="仿宋_GB2312"/>
                <w:b/>
                <w:sz w:val="24"/>
                <w:szCs w:val="24"/>
              </w:rPr>
            </w:pPr>
            <w:r w:rsidRPr="00E46E32">
              <w:rPr>
                <w:rFonts w:eastAsia="仿宋_GB2312"/>
                <w:b/>
                <w:sz w:val="24"/>
                <w:szCs w:val="24"/>
              </w:rPr>
              <w:t>序号</w:t>
            </w:r>
          </w:p>
        </w:tc>
        <w:tc>
          <w:tcPr>
            <w:tcW w:w="1718" w:type="dxa"/>
            <w:tcMar>
              <w:top w:w="0" w:type="dxa"/>
              <w:left w:w="28" w:type="dxa"/>
              <w:bottom w:w="0" w:type="dxa"/>
              <w:right w:w="28" w:type="dxa"/>
            </w:tcMar>
            <w:vAlign w:val="center"/>
          </w:tcPr>
          <w:p w14:paraId="61B0E91A" w14:textId="77777777" w:rsidR="001E4630" w:rsidRPr="00E46E32" w:rsidRDefault="001E4630">
            <w:pPr>
              <w:spacing w:line="320" w:lineRule="exact"/>
              <w:jc w:val="center"/>
              <w:rPr>
                <w:rFonts w:eastAsia="仿宋_GB2312"/>
                <w:b/>
                <w:sz w:val="24"/>
                <w:szCs w:val="24"/>
              </w:rPr>
            </w:pPr>
            <w:r w:rsidRPr="00E46E32">
              <w:rPr>
                <w:rFonts w:eastAsia="仿宋_GB2312"/>
                <w:b/>
                <w:sz w:val="24"/>
                <w:szCs w:val="24"/>
              </w:rPr>
              <w:t>名称</w:t>
            </w:r>
          </w:p>
        </w:tc>
        <w:tc>
          <w:tcPr>
            <w:tcW w:w="5953" w:type="dxa"/>
            <w:tcMar>
              <w:top w:w="0" w:type="dxa"/>
              <w:left w:w="28" w:type="dxa"/>
              <w:bottom w:w="0" w:type="dxa"/>
              <w:right w:w="28" w:type="dxa"/>
            </w:tcMar>
            <w:vAlign w:val="center"/>
          </w:tcPr>
          <w:p w14:paraId="5AEB6DCD" w14:textId="77777777" w:rsidR="001E4630" w:rsidRPr="00E46E32" w:rsidRDefault="001E4630">
            <w:pPr>
              <w:spacing w:line="320" w:lineRule="exact"/>
              <w:jc w:val="center"/>
              <w:rPr>
                <w:rFonts w:eastAsia="仿宋_GB2312"/>
                <w:b/>
                <w:sz w:val="24"/>
                <w:szCs w:val="24"/>
              </w:rPr>
            </w:pPr>
            <w:r w:rsidRPr="00E46E32">
              <w:rPr>
                <w:rFonts w:eastAsia="仿宋_GB2312"/>
                <w:b/>
                <w:sz w:val="24"/>
                <w:szCs w:val="24"/>
              </w:rPr>
              <w:t>经费投入项目</w:t>
            </w:r>
          </w:p>
        </w:tc>
        <w:tc>
          <w:tcPr>
            <w:tcW w:w="1015" w:type="dxa"/>
            <w:tcMar>
              <w:top w:w="0" w:type="dxa"/>
              <w:left w:w="28" w:type="dxa"/>
              <w:bottom w:w="0" w:type="dxa"/>
              <w:right w:w="28" w:type="dxa"/>
            </w:tcMar>
            <w:vAlign w:val="center"/>
          </w:tcPr>
          <w:p w14:paraId="14E025C5" w14:textId="77777777" w:rsidR="00462009" w:rsidRPr="00E46E32" w:rsidRDefault="001E4630" w:rsidP="00462009">
            <w:pPr>
              <w:spacing w:line="320" w:lineRule="exact"/>
              <w:jc w:val="center"/>
              <w:rPr>
                <w:rFonts w:eastAsia="仿宋_GB2312"/>
                <w:b/>
                <w:sz w:val="24"/>
                <w:szCs w:val="24"/>
              </w:rPr>
            </w:pPr>
            <w:r w:rsidRPr="00E46E32">
              <w:rPr>
                <w:rFonts w:eastAsia="仿宋_GB2312"/>
                <w:b/>
                <w:sz w:val="24"/>
                <w:szCs w:val="24"/>
              </w:rPr>
              <w:t>计划投</w:t>
            </w:r>
          </w:p>
          <w:p w14:paraId="7615B74D" w14:textId="77777777" w:rsidR="001E4630" w:rsidRPr="00E46E32" w:rsidRDefault="001E4630" w:rsidP="00462009">
            <w:pPr>
              <w:spacing w:line="320" w:lineRule="exact"/>
              <w:jc w:val="center"/>
              <w:rPr>
                <w:rFonts w:eastAsia="仿宋_GB2312"/>
                <w:b/>
                <w:sz w:val="24"/>
                <w:szCs w:val="24"/>
              </w:rPr>
            </w:pPr>
            <w:r w:rsidRPr="00E46E32">
              <w:rPr>
                <w:rFonts w:eastAsia="仿宋_GB2312"/>
                <w:b/>
                <w:sz w:val="24"/>
                <w:szCs w:val="24"/>
              </w:rPr>
              <w:t>入金额</w:t>
            </w:r>
            <w:r w:rsidR="00FC55CE" w:rsidRPr="00E46E32">
              <w:rPr>
                <w:rFonts w:eastAsia="仿宋_GB2312"/>
                <w:b/>
                <w:sz w:val="24"/>
                <w:szCs w:val="24"/>
              </w:rPr>
              <w:t>（万元）</w:t>
            </w:r>
          </w:p>
        </w:tc>
      </w:tr>
      <w:tr w:rsidR="001E4630" w:rsidRPr="00E46E32" w14:paraId="09CA4608" w14:textId="77777777" w:rsidTr="005A4603">
        <w:trPr>
          <w:trHeight w:val="340"/>
          <w:jc w:val="center"/>
        </w:trPr>
        <w:tc>
          <w:tcPr>
            <w:tcW w:w="605" w:type="dxa"/>
            <w:tcMar>
              <w:top w:w="0" w:type="dxa"/>
              <w:left w:w="28" w:type="dxa"/>
              <w:bottom w:w="0" w:type="dxa"/>
              <w:right w:w="28" w:type="dxa"/>
            </w:tcMar>
            <w:vAlign w:val="center"/>
          </w:tcPr>
          <w:p w14:paraId="5F45653B"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1</w:t>
            </w:r>
          </w:p>
        </w:tc>
        <w:tc>
          <w:tcPr>
            <w:tcW w:w="1718" w:type="dxa"/>
            <w:tcMar>
              <w:top w:w="0" w:type="dxa"/>
              <w:left w:w="28" w:type="dxa"/>
              <w:bottom w:w="0" w:type="dxa"/>
              <w:right w:w="28" w:type="dxa"/>
            </w:tcMar>
            <w:vAlign w:val="center"/>
          </w:tcPr>
          <w:p w14:paraId="04497994"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职业卫生培训</w:t>
            </w:r>
          </w:p>
        </w:tc>
        <w:tc>
          <w:tcPr>
            <w:tcW w:w="5953" w:type="dxa"/>
            <w:vAlign w:val="center"/>
          </w:tcPr>
          <w:p w14:paraId="11C9E0E2" w14:textId="77777777" w:rsidR="001E4630" w:rsidRPr="00E46E32" w:rsidRDefault="001E4630" w:rsidP="00462009">
            <w:pPr>
              <w:spacing w:line="320" w:lineRule="exact"/>
              <w:jc w:val="left"/>
              <w:rPr>
                <w:rFonts w:eastAsia="仿宋_GB2312"/>
                <w:sz w:val="24"/>
                <w:szCs w:val="24"/>
              </w:rPr>
            </w:pPr>
            <w:r w:rsidRPr="00E46E32">
              <w:rPr>
                <w:rFonts w:eastAsia="仿宋_GB2312"/>
                <w:sz w:val="24"/>
                <w:szCs w:val="24"/>
              </w:rPr>
              <w:t>为达到安全要求，提高人员素质，对管理人员、操作人员进行安全意识、管理知识和操作规程等的培训费用。</w:t>
            </w:r>
          </w:p>
        </w:tc>
        <w:tc>
          <w:tcPr>
            <w:tcW w:w="1015" w:type="dxa"/>
            <w:vAlign w:val="center"/>
          </w:tcPr>
          <w:p w14:paraId="08C507D6" w14:textId="77777777" w:rsidR="001E4630" w:rsidRPr="00021DE6" w:rsidRDefault="00FC55CE" w:rsidP="00462009">
            <w:pPr>
              <w:jc w:val="center"/>
              <w:rPr>
                <w:rFonts w:eastAsia="仿宋_GB2312"/>
                <w:sz w:val="24"/>
                <w:szCs w:val="24"/>
              </w:rPr>
            </w:pPr>
            <w:r w:rsidRPr="00021DE6">
              <w:rPr>
                <w:rFonts w:eastAsia="仿宋_GB2312"/>
                <w:sz w:val="24"/>
                <w:szCs w:val="24"/>
              </w:rPr>
              <w:t>0.5</w:t>
            </w:r>
          </w:p>
        </w:tc>
      </w:tr>
      <w:tr w:rsidR="001E4630" w:rsidRPr="00E46E32" w14:paraId="484DCD92" w14:textId="77777777" w:rsidTr="005A4603">
        <w:trPr>
          <w:trHeight w:val="340"/>
          <w:jc w:val="center"/>
        </w:trPr>
        <w:tc>
          <w:tcPr>
            <w:tcW w:w="605" w:type="dxa"/>
            <w:tcMar>
              <w:top w:w="0" w:type="dxa"/>
              <w:left w:w="28" w:type="dxa"/>
              <w:bottom w:w="0" w:type="dxa"/>
              <w:right w:w="28" w:type="dxa"/>
            </w:tcMar>
            <w:vAlign w:val="center"/>
          </w:tcPr>
          <w:p w14:paraId="2FED579B"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2</w:t>
            </w:r>
          </w:p>
        </w:tc>
        <w:tc>
          <w:tcPr>
            <w:tcW w:w="1718" w:type="dxa"/>
            <w:tcMar>
              <w:top w:w="0" w:type="dxa"/>
              <w:left w:w="28" w:type="dxa"/>
              <w:bottom w:w="0" w:type="dxa"/>
              <w:right w:w="28" w:type="dxa"/>
            </w:tcMar>
            <w:vAlign w:val="center"/>
          </w:tcPr>
          <w:p w14:paraId="3F469FB6"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职业卫生防护设施</w:t>
            </w:r>
          </w:p>
        </w:tc>
        <w:tc>
          <w:tcPr>
            <w:tcW w:w="5953" w:type="dxa"/>
            <w:vAlign w:val="center"/>
          </w:tcPr>
          <w:p w14:paraId="1369F11F" w14:textId="77777777" w:rsidR="001E4630" w:rsidRPr="00E46E32" w:rsidRDefault="001E4630" w:rsidP="00462009">
            <w:pPr>
              <w:spacing w:line="320" w:lineRule="exact"/>
              <w:jc w:val="left"/>
              <w:rPr>
                <w:rFonts w:eastAsia="仿宋_GB2312"/>
                <w:sz w:val="24"/>
                <w:szCs w:val="24"/>
              </w:rPr>
            </w:pPr>
            <w:r w:rsidRPr="00E46E32">
              <w:rPr>
                <w:rFonts w:eastAsia="仿宋_GB2312"/>
                <w:sz w:val="24"/>
                <w:szCs w:val="24"/>
              </w:rPr>
              <w:t>各类防护设施、电气安全装置、机械设备安全保护装置、消防器材、劳动保护用品、其他特殊材料等购置等费用。</w:t>
            </w:r>
          </w:p>
        </w:tc>
        <w:tc>
          <w:tcPr>
            <w:tcW w:w="1015" w:type="dxa"/>
            <w:vAlign w:val="center"/>
          </w:tcPr>
          <w:p w14:paraId="6253EA3B" w14:textId="77777777" w:rsidR="001E4630" w:rsidRPr="00021DE6" w:rsidRDefault="00D96259" w:rsidP="00462009">
            <w:pPr>
              <w:jc w:val="center"/>
              <w:rPr>
                <w:rFonts w:eastAsia="仿宋_GB2312"/>
                <w:sz w:val="24"/>
                <w:szCs w:val="24"/>
              </w:rPr>
            </w:pPr>
            <w:r w:rsidRPr="00021DE6">
              <w:rPr>
                <w:rFonts w:eastAsia="仿宋_GB2312"/>
                <w:sz w:val="24"/>
                <w:szCs w:val="24"/>
              </w:rPr>
              <w:t>5</w:t>
            </w:r>
          </w:p>
        </w:tc>
      </w:tr>
      <w:tr w:rsidR="001E4630" w:rsidRPr="00E46E32" w14:paraId="40BC10F8" w14:textId="77777777" w:rsidTr="005A4603">
        <w:trPr>
          <w:trHeight w:val="340"/>
          <w:jc w:val="center"/>
        </w:trPr>
        <w:tc>
          <w:tcPr>
            <w:tcW w:w="605" w:type="dxa"/>
            <w:tcMar>
              <w:top w:w="0" w:type="dxa"/>
              <w:left w:w="28" w:type="dxa"/>
              <w:bottom w:w="0" w:type="dxa"/>
              <w:right w:w="28" w:type="dxa"/>
            </w:tcMar>
            <w:vAlign w:val="center"/>
          </w:tcPr>
          <w:p w14:paraId="6BD448B5"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3</w:t>
            </w:r>
          </w:p>
        </w:tc>
        <w:tc>
          <w:tcPr>
            <w:tcW w:w="1718" w:type="dxa"/>
            <w:tcMar>
              <w:top w:w="0" w:type="dxa"/>
              <w:left w:w="28" w:type="dxa"/>
              <w:bottom w:w="0" w:type="dxa"/>
              <w:right w:w="28" w:type="dxa"/>
            </w:tcMar>
            <w:vAlign w:val="center"/>
          </w:tcPr>
          <w:p w14:paraId="49F62C75"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职业病危害警示标识</w:t>
            </w:r>
          </w:p>
        </w:tc>
        <w:tc>
          <w:tcPr>
            <w:tcW w:w="5953" w:type="dxa"/>
            <w:vAlign w:val="center"/>
          </w:tcPr>
          <w:p w14:paraId="04146324" w14:textId="77777777" w:rsidR="001E4630" w:rsidRPr="00E46E32" w:rsidRDefault="001E4630">
            <w:pPr>
              <w:spacing w:line="320" w:lineRule="exact"/>
              <w:jc w:val="left"/>
              <w:rPr>
                <w:rFonts w:eastAsia="仿宋_GB2312"/>
                <w:sz w:val="24"/>
                <w:szCs w:val="24"/>
              </w:rPr>
            </w:pPr>
            <w:r w:rsidRPr="00E46E32">
              <w:rPr>
                <w:rFonts w:eastAsia="仿宋_GB2312"/>
                <w:sz w:val="24"/>
                <w:szCs w:val="24"/>
              </w:rPr>
              <w:t>主要用于职业病危害作业场所设置警示标识，警示说明、职业病危害告知卡等费用。</w:t>
            </w:r>
          </w:p>
        </w:tc>
        <w:tc>
          <w:tcPr>
            <w:tcW w:w="1015" w:type="dxa"/>
            <w:vAlign w:val="center"/>
          </w:tcPr>
          <w:p w14:paraId="1D2C1F5E" w14:textId="77777777" w:rsidR="001E4630" w:rsidRPr="00021DE6" w:rsidRDefault="00FC55CE" w:rsidP="00462009">
            <w:pPr>
              <w:jc w:val="center"/>
              <w:rPr>
                <w:rFonts w:eastAsia="仿宋_GB2312"/>
                <w:sz w:val="24"/>
                <w:szCs w:val="24"/>
              </w:rPr>
            </w:pPr>
            <w:r w:rsidRPr="00021DE6">
              <w:rPr>
                <w:rFonts w:eastAsia="仿宋_GB2312"/>
                <w:sz w:val="24"/>
                <w:szCs w:val="24"/>
              </w:rPr>
              <w:t>0.5</w:t>
            </w:r>
          </w:p>
        </w:tc>
      </w:tr>
      <w:tr w:rsidR="001E4630" w:rsidRPr="00E46E32" w14:paraId="00A44DB5" w14:textId="77777777" w:rsidTr="005A4603">
        <w:trPr>
          <w:trHeight w:val="340"/>
          <w:jc w:val="center"/>
        </w:trPr>
        <w:tc>
          <w:tcPr>
            <w:tcW w:w="605" w:type="dxa"/>
            <w:tcMar>
              <w:top w:w="0" w:type="dxa"/>
              <w:left w:w="28" w:type="dxa"/>
              <w:bottom w:w="0" w:type="dxa"/>
              <w:right w:w="28" w:type="dxa"/>
            </w:tcMar>
            <w:vAlign w:val="center"/>
          </w:tcPr>
          <w:p w14:paraId="09E3E04D"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4</w:t>
            </w:r>
          </w:p>
        </w:tc>
        <w:tc>
          <w:tcPr>
            <w:tcW w:w="1718" w:type="dxa"/>
            <w:tcMar>
              <w:top w:w="0" w:type="dxa"/>
              <w:left w:w="28" w:type="dxa"/>
              <w:bottom w:w="0" w:type="dxa"/>
              <w:right w:w="28" w:type="dxa"/>
            </w:tcMar>
            <w:vAlign w:val="center"/>
          </w:tcPr>
          <w:p w14:paraId="06209429" w14:textId="096CC369" w:rsidR="001E4630" w:rsidRPr="00E46E32" w:rsidRDefault="005A4603" w:rsidP="00462009">
            <w:pPr>
              <w:spacing w:line="320" w:lineRule="exact"/>
              <w:jc w:val="center"/>
              <w:rPr>
                <w:rFonts w:eastAsia="仿宋_GB2312"/>
                <w:sz w:val="24"/>
                <w:szCs w:val="24"/>
              </w:rPr>
            </w:pPr>
            <w:r w:rsidRPr="005A4603">
              <w:rPr>
                <w:rFonts w:eastAsia="仿宋_GB2312" w:hint="eastAsia"/>
                <w:sz w:val="24"/>
                <w:szCs w:val="24"/>
              </w:rPr>
              <w:t>职业卫生技术服务、技术支持及咨询等费用</w:t>
            </w:r>
          </w:p>
        </w:tc>
        <w:tc>
          <w:tcPr>
            <w:tcW w:w="5953" w:type="dxa"/>
            <w:vAlign w:val="center"/>
          </w:tcPr>
          <w:p w14:paraId="2AE0A67D" w14:textId="77777777" w:rsidR="001E4630" w:rsidRPr="00E46E32" w:rsidRDefault="001E4630">
            <w:pPr>
              <w:spacing w:line="320" w:lineRule="exact"/>
              <w:jc w:val="left"/>
              <w:rPr>
                <w:rFonts w:eastAsia="仿宋_GB2312"/>
                <w:sz w:val="24"/>
                <w:szCs w:val="24"/>
              </w:rPr>
            </w:pPr>
            <w:r w:rsidRPr="00E46E32">
              <w:rPr>
                <w:rFonts w:eastAsia="仿宋_GB2312"/>
                <w:sz w:val="24"/>
                <w:szCs w:val="24"/>
              </w:rPr>
              <w:t>对作业场所存在的职业病危害因素进行评价与检测。</w:t>
            </w:r>
          </w:p>
        </w:tc>
        <w:tc>
          <w:tcPr>
            <w:tcW w:w="1015" w:type="dxa"/>
            <w:vAlign w:val="center"/>
          </w:tcPr>
          <w:p w14:paraId="075FC8BA" w14:textId="20235A0A" w:rsidR="001E4630" w:rsidRPr="00021DE6" w:rsidRDefault="00021DE6">
            <w:pPr>
              <w:jc w:val="center"/>
              <w:rPr>
                <w:rFonts w:eastAsia="仿宋_GB2312"/>
                <w:sz w:val="24"/>
                <w:szCs w:val="24"/>
              </w:rPr>
            </w:pPr>
            <w:r w:rsidRPr="00021DE6">
              <w:rPr>
                <w:rFonts w:eastAsia="仿宋_GB2312" w:hint="eastAsia"/>
                <w:sz w:val="24"/>
                <w:szCs w:val="24"/>
              </w:rPr>
              <w:t>12</w:t>
            </w:r>
          </w:p>
        </w:tc>
      </w:tr>
      <w:tr w:rsidR="001E4630" w:rsidRPr="00E46E32" w14:paraId="1277CC18" w14:textId="77777777" w:rsidTr="005A4603">
        <w:trPr>
          <w:trHeight w:val="340"/>
          <w:jc w:val="center"/>
        </w:trPr>
        <w:tc>
          <w:tcPr>
            <w:tcW w:w="605" w:type="dxa"/>
            <w:tcMar>
              <w:top w:w="0" w:type="dxa"/>
              <w:left w:w="28" w:type="dxa"/>
              <w:bottom w:w="0" w:type="dxa"/>
              <w:right w:w="28" w:type="dxa"/>
            </w:tcMar>
            <w:vAlign w:val="center"/>
          </w:tcPr>
          <w:p w14:paraId="3A45CCD4"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5</w:t>
            </w:r>
          </w:p>
        </w:tc>
        <w:tc>
          <w:tcPr>
            <w:tcW w:w="1718" w:type="dxa"/>
            <w:tcMar>
              <w:top w:w="0" w:type="dxa"/>
              <w:left w:w="28" w:type="dxa"/>
              <w:bottom w:w="0" w:type="dxa"/>
              <w:right w:w="28" w:type="dxa"/>
            </w:tcMar>
            <w:vAlign w:val="center"/>
          </w:tcPr>
          <w:p w14:paraId="22CFC413" w14:textId="77777777" w:rsidR="001E4630" w:rsidRPr="00E46E32" w:rsidRDefault="001E4630" w:rsidP="00462009">
            <w:pPr>
              <w:spacing w:line="320" w:lineRule="exact"/>
              <w:jc w:val="center"/>
              <w:rPr>
                <w:rFonts w:eastAsia="仿宋_GB2312"/>
                <w:sz w:val="24"/>
                <w:szCs w:val="24"/>
              </w:rPr>
            </w:pPr>
            <w:r w:rsidRPr="00E46E32">
              <w:rPr>
                <w:rFonts w:eastAsia="仿宋_GB2312"/>
                <w:sz w:val="24"/>
                <w:szCs w:val="24"/>
              </w:rPr>
              <w:t>职业健康体检</w:t>
            </w:r>
          </w:p>
        </w:tc>
        <w:tc>
          <w:tcPr>
            <w:tcW w:w="5953" w:type="dxa"/>
            <w:vAlign w:val="center"/>
          </w:tcPr>
          <w:p w14:paraId="17A1D0CA" w14:textId="77777777" w:rsidR="001E4630" w:rsidRPr="00E46E32" w:rsidRDefault="001E4630">
            <w:pPr>
              <w:spacing w:line="320" w:lineRule="exact"/>
              <w:jc w:val="left"/>
              <w:rPr>
                <w:rFonts w:eastAsia="仿宋_GB2312"/>
                <w:sz w:val="24"/>
                <w:szCs w:val="24"/>
              </w:rPr>
            </w:pPr>
            <w:r w:rsidRPr="00E46E32">
              <w:rPr>
                <w:rFonts w:eastAsia="仿宋_GB2312"/>
                <w:sz w:val="24"/>
                <w:szCs w:val="24"/>
              </w:rPr>
              <w:t>对拟建项目员工进行健康体检。</w:t>
            </w:r>
          </w:p>
        </w:tc>
        <w:tc>
          <w:tcPr>
            <w:tcW w:w="1015" w:type="dxa"/>
            <w:vAlign w:val="center"/>
          </w:tcPr>
          <w:p w14:paraId="35D39E97" w14:textId="77777777" w:rsidR="001E4630" w:rsidRPr="00021DE6" w:rsidRDefault="007622A0" w:rsidP="00462009">
            <w:pPr>
              <w:jc w:val="center"/>
              <w:rPr>
                <w:rFonts w:eastAsia="仿宋_GB2312"/>
                <w:sz w:val="24"/>
                <w:szCs w:val="24"/>
              </w:rPr>
            </w:pPr>
            <w:r w:rsidRPr="00021DE6">
              <w:rPr>
                <w:rFonts w:eastAsia="仿宋_GB2312"/>
                <w:sz w:val="24"/>
                <w:szCs w:val="24"/>
              </w:rPr>
              <w:t>0.5</w:t>
            </w:r>
          </w:p>
        </w:tc>
      </w:tr>
      <w:tr w:rsidR="001E4630" w:rsidRPr="00E46E32" w14:paraId="247BE063" w14:textId="77777777" w:rsidTr="005A4603">
        <w:trPr>
          <w:trHeight w:val="340"/>
          <w:jc w:val="center"/>
        </w:trPr>
        <w:tc>
          <w:tcPr>
            <w:tcW w:w="605" w:type="dxa"/>
            <w:tcMar>
              <w:top w:w="0" w:type="dxa"/>
              <w:left w:w="28" w:type="dxa"/>
              <w:bottom w:w="0" w:type="dxa"/>
              <w:right w:w="28" w:type="dxa"/>
            </w:tcMar>
            <w:vAlign w:val="center"/>
          </w:tcPr>
          <w:p w14:paraId="18DD61E7"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6</w:t>
            </w:r>
          </w:p>
        </w:tc>
        <w:tc>
          <w:tcPr>
            <w:tcW w:w="1718" w:type="dxa"/>
            <w:tcMar>
              <w:top w:w="0" w:type="dxa"/>
              <w:left w:w="28" w:type="dxa"/>
              <w:bottom w:w="0" w:type="dxa"/>
              <w:right w:w="28" w:type="dxa"/>
            </w:tcMar>
            <w:vAlign w:val="center"/>
          </w:tcPr>
          <w:p w14:paraId="0001A2B4"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职业卫生宣传</w:t>
            </w:r>
          </w:p>
        </w:tc>
        <w:tc>
          <w:tcPr>
            <w:tcW w:w="5953" w:type="dxa"/>
            <w:vAlign w:val="center"/>
          </w:tcPr>
          <w:p w14:paraId="59CB8751" w14:textId="77777777" w:rsidR="001E4630" w:rsidRPr="00E46E32" w:rsidRDefault="001E4630">
            <w:pPr>
              <w:spacing w:line="320" w:lineRule="exact"/>
              <w:jc w:val="left"/>
              <w:rPr>
                <w:rFonts w:eastAsia="仿宋_GB2312"/>
                <w:sz w:val="24"/>
                <w:szCs w:val="24"/>
              </w:rPr>
            </w:pPr>
            <w:r w:rsidRPr="00E46E32">
              <w:rPr>
                <w:rFonts w:eastAsia="仿宋_GB2312"/>
                <w:sz w:val="24"/>
                <w:szCs w:val="24"/>
              </w:rPr>
              <w:t>职业卫生宣传栏、张贴画、版报等费用。</w:t>
            </w:r>
          </w:p>
        </w:tc>
        <w:tc>
          <w:tcPr>
            <w:tcW w:w="1015" w:type="dxa"/>
            <w:vAlign w:val="center"/>
          </w:tcPr>
          <w:p w14:paraId="7013038B" w14:textId="77777777" w:rsidR="001E4630" w:rsidRPr="00021DE6" w:rsidRDefault="00FC55CE" w:rsidP="00462009">
            <w:pPr>
              <w:jc w:val="center"/>
              <w:rPr>
                <w:rFonts w:eastAsia="仿宋_GB2312"/>
                <w:sz w:val="24"/>
                <w:szCs w:val="24"/>
              </w:rPr>
            </w:pPr>
            <w:r w:rsidRPr="00021DE6">
              <w:rPr>
                <w:rFonts w:eastAsia="仿宋_GB2312"/>
                <w:sz w:val="24"/>
                <w:szCs w:val="24"/>
              </w:rPr>
              <w:t>0.5</w:t>
            </w:r>
          </w:p>
        </w:tc>
      </w:tr>
      <w:tr w:rsidR="001E4630" w:rsidRPr="00E46E32" w14:paraId="13425F7B" w14:textId="77777777" w:rsidTr="00462009">
        <w:trPr>
          <w:trHeight w:val="340"/>
          <w:jc w:val="center"/>
        </w:trPr>
        <w:tc>
          <w:tcPr>
            <w:tcW w:w="8276" w:type="dxa"/>
            <w:gridSpan w:val="3"/>
            <w:tcMar>
              <w:top w:w="0" w:type="dxa"/>
              <w:left w:w="28" w:type="dxa"/>
              <w:bottom w:w="0" w:type="dxa"/>
              <w:right w:w="28" w:type="dxa"/>
            </w:tcMar>
            <w:vAlign w:val="center"/>
          </w:tcPr>
          <w:p w14:paraId="3F5BF73A" w14:textId="77777777" w:rsidR="001E4630" w:rsidRPr="00E46E32" w:rsidRDefault="001E4630">
            <w:pPr>
              <w:spacing w:line="320" w:lineRule="exact"/>
              <w:jc w:val="center"/>
              <w:rPr>
                <w:rFonts w:eastAsia="仿宋_GB2312"/>
                <w:sz w:val="24"/>
                <w:szCs w:val="24"/>
              </w:rPr>
            </w:pPr>
            <w:r w:rsidRPr="00E46E32">
              <w:rPr>
                <w:rFonts w:eastAsia="仿宋_GB2312"/>
                <w:sz w:val="24"/>
                <w:szCs w:val="24"/>
              </w:rPr>
              <w:t>合计金额</w:t>
            </w:r>
          </w:p>
        </w:tc>
        <w:tc>
          <w:tcPr>
            <w:tcW w:w="1015" w:type="dxa"/>
            <w:vAlign w:val="center"/>
          </w:tcPr>
          <w:p w14:paraId="46284DED" w14:textId="5593189F" w:rsidR="001E4630" w:rsidRPr="00021DE6" w:rsidRDefault="00021DE6">
            <w:pPr>
              <w:spacing w:line="320" w:lineRule="exact"/>
              <w:jc w:val="center"/>
              <w:rPr>
                <w:rFonts w:eastAsia="仿宋_GB2312"/>
                <w:sz w:val="24"/>
                <w:szCs w:val="24"/>
              </w:rPr>
            </w:pPr>
            <w:r>
              <w:rPr>
                <w:rFonts w:eastAsia="仿宋_GB2312" w:hint="eastAsia"/>
                <w:sz w:val="24"/>
                <w:szCs w:val="24"/>
              </w:rPr>
              <w:t>19</w:t>
            </w:r>
          </w:p>
        </w:tc>
      </w:tr>
    </w:tbl>
    <w:p w14:paraId="7455B81D" w14:textId="5D967A7A" w:rsidR="001E4630" w:rsidRPr="00E46E32" w:rsidRDefault="001E4630">
      <w:pPr>
        <w:pStyle w:val="10"/>
        <w:adjustRightInd w:val="0"/>
        <w:snapToGrid w:val="0"/>
        <w:spacing w:line="520" w:lineRule="exact"/>
        <w:rPr>
          <w:b w:val="0"/>
          <w:sz w:val="28"/>
          <w:szCs w:val="28"/>
          <w:lang w:val="zh-CN"/>
        </w:rPr>
      </w:pPr>
      <w:r w:rsidRPr="00E46E32">
        <w:rPr>
          <w:b w:val="0"/>
          <w:bCs w:val="0"/>
          <w:kern w:val="0"/>
          <w:sz w:val="28"/>
          <w:szCs w:val="28"/>
        </w:rPr>
        <w:br w:type="page"/>
      </w:r>
      <w:bookmarkStart w:id="116" w:name="_Toc354754587"/>
      <w:bookmarkStart w:id="117" w:name="_Toc479934696"/>
      <w:bookmarkStart w:id="118" w:name="_Toc131854686"/>
      <w:bookmarkStart w:id="119" w:name="_Toc67558277"/>
      <w:r w:rsidR="00F323A6" w:rsidRPr="00E46E32">
        <w:rPr>
          <w:rStyle w:val="1Char"/>
          <w:b/>
          <w:sz w:val="28"/>
          <w:szCs w:val="28"/>
        </w:rPr>
        <w:lastRenderedPageBreak/>
        <w:t>附</w:t>
      </w:r>
      <w:bookmarkEnd w:id="116"/>
      <w:r w:rsidR="001E470C">
        <w:rPr>
          <w:snapToGrid w:val="0"/>
          <w:sz w:val="28"/>
          <w:szCs w:val="28"/>
        </w:rPr>
        <w:t>7</w:t>
      </w:r>
      <w:r w:rsidRPr="00E46E32">
        <w:rPr>
          <w:snapToGrid w:val="0"/>
          <w:sz w:val="28"/>
          <w:szCs w:val="28"/>
        </w:rPr>
        <w:t xml:space="preserve"> </w:t>
      </w:r>
      <w:r w:rsidRPr="00E46E32">
        <w:rPr>
          <w:snapToGrid w:val="0"/>
          <w:sz w:val="28"/>
          <w:szCs w:val="28"/>
        </w:rPr>
        <w:t>职业病防护补充措施及建议</w:t>
      </w:r>
      <w:bookmarkEnd w:id="117"/>
      <w:bookmarkEnd w:id="119"/>
    </w:p>
    <w:p w14:paraId="178526DA"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在对拟建项目全面分析、评价的基础上，针对企业设计资料中存在的不足，提出如下补充措施建议。</w:t>
      </w:r>
      <w:bookmarkStart w:id="120" w:name="_Toc354754588"/>
    </w:p>
    <w:p w14:paraId="6A30257A" w14:textId="2EBCEE06" w:rsidR="001E4630" w:rsidRPr="00E46E32" w:rsidRDefault="006F17D6">
      <w:pPr>
        <w:autoSpaceDE w:val="0"/>
        <w:autoSpaceDN w:val="0"/>
        <w:adjustRightInd w:val="0"/>
        <w:snapToGrid w:val="0"/>
        <w:spacing w:line="490" w:lineRule="exact"/>
        <w:outlineLvl w:val="1"/>
        <w:rPr>
          <w:rFonts w:eastAsia="仿宋_GB2312"/>
          <w:b/>
          <w:sz w:val="28"/>
          <w:szCs w:val="28"/>
        </w:rPr>
      </w:pPr>
      <w:bookmarkStart w:id="121" w:name="_Toc479934697"/>
      <w:bookmarkStart w:id="122" w:name="_Toc67558278"/>
      <w:r w:rsidRPr="00E46E32">
        <w:rPr>
          <w:rStyle w:val="1Char"/>
          <w:sz w:val="28"/>
          <w:szCs w:val="28"/>
        </w:rPr>
        <w:t>附</w:t>
      </w:r>
      <w:r w:rsidR="001E470C">
        <w:rPr>
          <w:rFonts w:eastAsia="仿宋_GB2312"/>
          <w:b/>
          <w:sz w:val="28"/>
          <w:szCs w:val="28"/>
        </w:rPr>
        <w:t>7</w:t>
      </w:r>
      <w:r w:rsidR="001E4630" w:rsidRPr="00E46E32">
        <w:rPr>
          <w:rFonts w:eastAsia="仿宋_GB2312"/>
          <w:b/>
          <w:sz w:val="28"/>
          <w:szCs w:val="28"/>
        </w:rPr>
        <w:t xml:space="preserve">.1 </w:t>
      </w:r>
      <w:r w:rsidR="001E4630" w:rsidRPr="00E46E32">
        <w:rPr>
          <w:rFonts w:eastAsia="仿宋_GB2312"/>
          <w:b/>
          <w:sz w:val="28"/>
          <w:szCs w:val="28"/>
        </w:rPr>
        <w:t>建设项目运行期间的补充措施</w:t>
      </w:r>
      <w:bookmarkEnd w:id="121"/>
      <w:bookmarkEnd w:id="122"/>
    </w:p>
    <w:p w14:paraId="0EE59C93" w14:textId="3A850C9F" w:rsidR="00223B5E" w:rsidRPr="00223B5E" w:rsidRDefault="00223B5E" w:rsidP="00223B5E">
      <w:pPr>
        <w:adjustRightInd w:val="0"/>
        <w:snapToGrid w:val="0"/>
        <w:spacing w:line="490" w:lineRule="exact"/>
        <w:outlineLvl w:val="2"/>
        <w:rPr>
          <w:rFonts w:eastAsia="仿宋_GB2312"/>
          <w:b/>
          <w:bCs/>
          <w:sz w:val="28"/>
          <w:szCs w:val="28"/>
        </w:rPr>
      </w:pPr>
      <w:bookmarkStart w:id="123" w:name="_Toc479934698"/>
      <w:r w:rsidRPr="00223B5E">
        <w:rPr>
          <w:rFonts w:eastAsia="仿宋_GB2312"/>
          <w:b/>
          <w:bCs/>
          <w:sz w:val="28"/>
          <w:szCs w:val="28"/>
        </w:rPr>
        <w:t>附</w:t>
      </w:r>
      <w:r w:rsidRPr="00223B5E">
        <w:rPr>
          <w:rFonts w:eastAsia="仿宋_GB2312"/>
          <w:b/>
          <w:bCs/>
          <w:sz w:val="28"/>
          <w:szCs w:val="28"/>
        </w:rPr>
        <w:t>7.1.1</w:t>
      </w:r>
      <w:r w:rsidRPr="00223B5E">
        <w:rPr>
          <w:rFonts w:eastAsia="仿宋_GB2312" w:hint="eastAsia"/>
          <w:b/>
          <w:bCs/>
          <w:sz w:val="28"/>
          <w:szCs w:val="28"/>
        </w:rPr>
        <w:t>人类工效学补充措施</w:t>
      </w:r>
    </w:p>
    <w:p w14:paraId="3234BE09" w14:textId="1700653B" w:rsidR="001E4630" w:rsidRDefault="001E4630">
      <w:pPr>
        <w:adjustRightInd w:val="0"/>
        <w:snapToGrid w:val="0"/>
        <w:spacing w:line="490" w:lineRule="exact"/>
        <w:ind w:firstLineChars="200" w:firstLine="560"/>
        <w:rPr>
          <w:rFonts w:eastAsia="仿宋_GB2312"/>
          <w:sz w:val="28"/>
          <w:szCs w:val="28"/>
        </w:rPr>
      </w:pPr>
      <w:r w:rsidRPr="00E46E32">
        <w:rPr>
          <w:rFonts w:eastAsia="仿宋_GB2312"/>
          <w:sz w:val="28"/>
          <w:szCs w:val="28"/>
        </w:rPr>
        <w:t>部分作业人员在作业时需采用</w:t>
      </w:r>
      <w:r w:rsidR="0019780D" w:rsidRPr="00E46E32">
        <w:rPr>
          <w:rFonts w:eastAsia="仿宋_GB2312" w:hint="eastAsia"/>
          <w:sz w:val="28"/>
          <w:szCs w:val="28"/>
        </w:rPr>
        <w:t>长期</w:t>
      </w:r>
      <w:r w:rsidRPr="00E46E32">
        <w:rPr>
          <w:rFonts w:eastAsia="仿宋_GB2312"/>
          <w:sz w:val="28"/>
          <w:szCs w:val="28"/>
        </w:rPr>
        <w:t>站姿作业，为避免工人长期站姿作业产生的职业健康影响，建议拟建项目尽量避免使用不符合人机功效设计的装置设备，建议参照《工作座椅一般人类工效学要求》（</w:t>
      </w:r>
      <w:r w:rsidRPr="00E46E32">
        <w:rPr>
          <w:rFonts w:eastAsia="仿宋_GB2312"/>
          <w:sz w:val="28"/>
          <w:szCs w:val="28"/>
        </w:rPr>
        <w:t>GB/T14774-1993</w:t>
      </w:r>
      <w:r w:rsidRPr="00E46E32">
        <w:rPr>
          <w:rFonts w:eastAsia="仿宋_GB2312"/>
          <w:sz w:val="28"/>
          <w:szCs w:val="28"/>
        </w:rPr>
        <w:t>）等进行装置、办工座椅的人体工效学设计。应根据工艺设备要求，考虑在以上工作岗位条件允许时设置工作座椅，工作座椅应尽可能与坐姿工作的各种操作活动要求相适应，应能使操作者在工作过程中保持身体舒适、稳定并能进行准确的控制和操作。</w:t>
      </w:r>
    </w:p>
    <w:p w14:paraId="2C6B22EE" w14:textId="32004517" w:rsidR="00BB43C4" w:rsidRPr="00223B5E" w:rsidRDefault="00BB43C4" w:rsidP="00223B5E">
      <w:pPr>
        <w:adjustRightInd w:val="0"/>
        <w:snapToGrid w:val="0"/>
        <w:spacing w:line="490" w:lineRule="exact"/>
        <w:outlineLvl w:val="2"/>
        <w:rPr>
          <w:rFonts w:eastAsia="仿宋_GB2312"/>
          <w:b/>
          <w:bCs/>
          <w:sz w:val="28"/>
          <w:szCs w:val="28"/>
        </w:rPr>
      </w:pPr>
      <w:r w:rsidRPr="00223B5E">
        <w:rPr>
          <w:rFonts w:eastAsia="仿宋_GB2312"/>
          <w:b/>
          <w:bCs/>
          <w:sz w:val="28"/>
          <w:szCs w:val="28"/>
        </w:rPr>
        <w:t>附</w:t>
      </w:r>
      <w:r w:rsidR="001E470C" w:rsidRPr="00223B5E">
        <w:rPr>
          <w:rFonts w:eastAsia="仿宋_GB2312"/>
          <w:b/>
          <w:bCs/>
          <w:sz w:val="28"/>
          <w:szCs w:val="28"/>
        </w:rPr>
        <w:t>7</w:t>
      </w:r>
      <w:r w:rsidRPr="00223B5E">
        <w:rPr>
          <w:rFonts w:eastAsia="仿宋_GB2312"/>
          <w:b/>
          <w:bCs/>
          <w:sz w:val="28"/>
          <w:szCs w:val="28"/>
        </w:rPr>
        <w:t>.1.</w:t>
      </w:r>
      <w:r w:rsidR="00B5387F" w:rsidRPr="00223B5E">
        <w:rPr>
          <w:rFonts w:eastAsia="仿宋_GB2312"/>
          <w:b/>
          <w:bCs/>
          <w:sz w:val="28"/>
          <w:szCs w:val="28"/>
        </w:rPr>
        <w:t>2</w:t>
      </w:r>
      <w:r w:rsidRPr="00223B5E">
        <w:rPr>
          <w:rFonts w:eastAsia="仿宋_GB2312" w:hint="eastAsia"/>
          <w:b/>
          <w:bCs/>
          <w:sz w:val="28"/>
          <w:szCs w:val="28"/>
        </w:rPr>
        <w:t>其他职业卫生管理</w:t>
      </w:r>
      <w:r w:rsidRPr="00223B5E">
        <w:rPr>
          <w:rFonts w:eastAsia="仿宋_GB2312"/>
          <w:b/>
          <w:bCs/>
          <w:sz w:val="28"/>
          <w:szCs w:val="28"/>
        </w:rPr>
        <w:t>措施</w:t>
      </w:r>
    </w:p>
    <w:p w14:paraId="2527DF20" w14:textId="77777777" w:rsidR="00240891" w:rsidRPr="00BB43C4" w:rsidRDefault="00BB43C4">
      <w:pPr>
        <w:adjustRightInd w:val="0"/>
        <w:snapToGrid w:val="0"/>
        <w:spacing w:line="490" w:lineRule="exact"/>
        <w:ind w:firstLineChars="200" w:firstLine="560"/>
        <w:rPr>
          <w:rFonts w:eastAsia="仿宋_GB2312"/>
          <w:color w:val="FF0000"/>
          <w:sz w:val="28"/>
          <w:szCs w:val="28"/>
        </w:rPr>
      </w:pPr>
      <w:r w:rsidRPr="00BB43C4">
        <w:rPr>
          <w:rFonts w:eastAsia="仿宋_GB2312" w:hint="eastAsia"/>
          <w:sz w:val="28"/>
          <w:szCs w:val="28"/>
        </w:rPr>
        <w:t>拟建项目建成</w:t>
      </w:r>
      <w:r w:rsidR="00240891" w:rsidRPr="00BB43C4">
        <w:rPr>
          <w:rFonts w:eastAsia="仿宋_GB2312" w:hint="eastAsia"/>
          <w:sz w:val="28"/>
          <w:szCs w:val="28"/>
        </w:rPr>
        <w:t>投产后</w:t>
      </w:r>
      <w:r w:rsidRPr="00BB43C4">
        <w:rPr>
          <w:rFonts w:eastAsia="仿宋_GB2312" w:hint="eastAsia"/>
          <w:sz w:val="28"/>
          <w:szCs w:val="28"/>
        </w:rPr>
        <w:t>，应</w:t>
      </w:r>
      <w:r w:rsidR="00240891" w:rsidRPr="00BB43C4">
        <w:rPr>
          <w:rFonts w:eastAsia="仿宋_GB2312"/>
          <w:sz w:val="28"/>
          <w:szCs w:val="28"/>
        </w:rPr>
        <w:t>根据</w:t>
      </w:r>
      <w:r w:rsidRPr="00BB43C4">
        <w:rPr>
          <w:rFonts w:eastAsia="仿宋_GB2312" w:hint="eastAsia"/>
          <w:sz w:val="28"/>
          <w:szCs w:val="28"/>
        </w:rPr>
        <w:t>工作场所</w:t>
      </w:r>
      <w:r w:rsidR="00240891" w:rsidRPr="00BB43C4">
        <w:rPr>
          <w:rFonts w:eastAsia="仿宋_GB2312"/>
          <w:sz w:val="28"/>
          <w:szCs w:val="28"/>
        </w:rPr>
        <w:t>噪声实际检测结果，判定</w:t>
      </w:r>
      <w:r w:rsidRPr="00BB43C4">
        <w:rPr>
          <w:rFonts w:eastAsia="仿宋_GB2312" w:hint="eastAsia"/>
          <w:sz w:val="28"/>
          <w:szCs w:val="28"/>
        </w:rPr>
        <w:t>各作业岗位</w:t>
      </w:r>
      <w:r w:rsidR="00240891" w:rsidRPr="00BB43C4">
        <w:rPr>
          <w:rFonts w:eastAsia="仿宋_GB2312"/>
          <w:sz w:val="28"/>
          <w:szCs w:val="28"/>
        </w:rPr>
        <w:t>是否为噪声作业并进行相应防护管理。</w:t>
      </w:r>
    </w:p>
    <w:p w14:paraId="05A7A03A" w14:textId="4A72329A" w:rsidR="001E4630" w:rsidRPr="00E46E32" w:rsidRDefault="006F17D6">
      <w:pPr>
        <w:autoSpaceDE w:val="0"/>
        <w:autoSpaceDN w:val="0"/>
        <w:adjustRightInd w:val="0"/>
        <w:snapToGrid w:val="0"/>
        <w:spacing w:line="490" w:lineRule="exact"/>
        <w:outlineLvl w:val="1"/>
        <w:rPr>
          <w:rFonts w:eastAsia="仿宋_GB2312"/>
          <w:b/>
          <w:sz w:val="28"/>
          <w:szCs w:val="28"/>
        </w:rPr>
      </w:pPr>
      <w:bookmarkStart w:id="124" w:name="_Toc67558279"/>
      <w:r w:rsidRPr="00E46E32">
        <w:rPr>
          <w:rStyle w:val="1Char"/>
          <w:sz w:val="28"/>
          <w:szCs w:val="28"/>
        </w:rPr>
        <w:t>附</w:t>
      </w:r>
      <w:r w:rsidR="001E470C">
        <w:rPr>
          <w:rFonts w:eastAsia="仿宋_GB2312"/>
          <w:b/>
          <w:sz w:val="28"/>
          <w:szCs w:val="28"/>
        </w:rPr>
        <w:t>7</w:t>
      </w:r>
      <w:r w:rsidR="001E4630" w:rsidRPr="00E46E32">
        <w:rPr>
          <w:rFonts w:eastAsia="仿宋_GB2312"/>
          <w:b/>
          <w:sz w:val="28"/>
          <w:szCs w:val="28"/>
        </w:rPr>
        <w:t xml:space="preserve">.2 </w:t>
      </w:r>
      <w:r w:rsidR="001E4630" w:rsidRPr="00E46E32">
        <w:rPr>
          <w:rFonts w:eastAsia="仿宋_GB2312"/>
          <w:b/>
          <w:sz w:val="28"/>
          <w:szCs w:val="28"/>
        </w:rPr>
        <w:t>建设项目施工期间补充措施</w:t>
      </w:r>
      <w:bookmarkEnd w:id="123"/>
      <w:bookmarkEnd w:id="124"/>
    </w:p>
    <w:p w14:paraId="0ABA7D22"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1</w:t>
      </w:r>
      <w:r w:rsidRPr="00E46E32">
        <w:rPr>
          <w:rFonts w:eastAsia="仿宋_GB2312"/>
          <w:kern w:val="0"/>
          <w:sz w:val="28"/>
          <w:szCs w:val="28"/>
        </w:rPr>
        <w:t>）拟建项目应遵循公开、公正、公平的原则，通过采用公告或邀请书等方式提出项目内容和条件要求，施工单位需具有相应级别的资质，并在其资质范围内开展工作。</w:t>
      </w:r>
    </w:p>
    <w:p w14:paraId="2F5F2D56"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2</w:t>
      </w:r>
      <w:r w:rsidRPr="00E46E32">
        <w:rPr>
          <w:rFonts w:eastAsia="仿宋_GB2312"/>
          <w:kern w:val="0"/>
          <w:sz w:val="28"/>
          <w:szCs w:val="28"/>
        </w:rPr>
        <w:t>）实行总承包和分包的施工项目，由总承包单位统一负责施工现场的职业卫生管理，督促分包单位落实职业病危害防治措施，职业病危害防治的内容应当在分包合同中列明。</w:t>
      </w:r>
    </w:p>
    <w:p w14:paraId="715B079E"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3</w:t>
      </w:r>
      <w:r w:rsidRPr="00E46E32">
        <w:rPr>
          <w:rFonts w:eastAsia="仿宋_GB2312"/>
          <w:kern w:val="0"/>
          <w:sz w:val="28"/>
          <w:szCs w:val="28"/>
        </w:rPr>
        <w:t>）拟建项目项目经理应根据施工规模配置专职职业卫生管理人员。具体人数可参考《建筑行业职业病危害预防控制规范》（</w:t>
      </w:r>
      <w:r w:rsidRPr="00E46E32">
        <w:rPr>
          <w:rFonts w:eastAsia="仿宋_GB2312"/>
          <w:kern w:val="0"/>
          <w:sz w:val="28"/>
          <w:szCs w:val="28"/>
        </w:rPr>
        <w:t>GBZ/T211-2008</w:t>
      </w:r>
      <w:r w:rsidRPr="00E46E32">
        <w:rPr>
          <w:rFonts w:eastAsia="仿宋_GB2312"/>
          <w:kern w:val="0"/>
          <w:sz w:val="28"/>
          <w:szCs w:val="28"/>
        </w:rPr>
        <w:t>）第</w:t>
      </w:r>
      <w:r w:rsidRPr="00E46E32">
        <w:rPr>
          <w:rFonts w:eastAsia="仿宋_GB2312"/>
          <w:kern w:val="0"/>
          <w:sz w:val="28"/>
          <w:szCs w:val="28"/>
        </w:rPr>
        <w:t>4.3</w:t>
      </w:r>
      <w:r w:rsidRPr="00E46E32">
        <w:rPr>
          <w:rFonts w:eastAsia="仿宋_GB2312"/>
          <w:kern w:val="0"/>
          <w:sz w:val="28"/>
          <w:szCs w:val="28"/>
        </w:rPr>
        <w:t>条。</w:t>
      </w:r>
    </w:p>
    <w:p w14:paraId="4C402E43"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4</w:t>
      </w:r>
      <w:r w:rsidRPr="00E46E32">
        <w:rPr>
          <w:rFonts w:eastAsia="仿宋_GB2312"/>
          <w:kern w:val="0"/>
          <w:sz w:val="28"/>
          <w:szCs w:val="28"/>
        </w:rPr>
        <w:t>）施工监理应对施工企业的职业卫生管理机构、职业卫生管理制度以及落实情况、职业病危害防护设施、个人防护用品的使用情况进行监督，做好记录并归档。</w:t>
      </w:r>
    </w:p>
    <w:p w14:paraId="553B8F8A"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lastRenderedPageBreak/>
        <w:t>（</w:t>
      </w:r>
      <w:r w:rsidRPr="00E46E32">
        <w:rPr>
          <w:rFonts w:eastAsia="仿宋_GB2312"/>
          <w:kern w:val="0"/>
          <w:sz w:val="28"/>
          <w:szCs w:val="28"/>
        </w:rPr>
        <w:t>5</w:t>
      </w:r>
      <w:r w:rsidRPr="00E46E32">
        <w:rPr>
          <w:rFonts w:eastAsia="仿宋_GB2312"/>
          <w:kern w:val="0"/>
          <w:sz w:val="28"/>
          <w:szCs w:val="28"/>
        </w:rPr>
        <w:t>）拟建项目应做好施工设计工作，应对工程在夏季、冬季和雨季等恶劣天气（或气温）做出的相关施工措施进行介绍；同时做好交叉保护措施，科学的安排工序，尽量减少相互工种间的干扰；另外要做好自身产品保护措施，避免倒工序施工，影响职业病防护设施的功能和防护效果等。</w:t>
      </w:r>
    </w:p>
    <w:p w14:paraId="68FE7ABF"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6</w:t>
      </w:r>
      <w:r w:rsidRPr="00E46E32">
        <w:rPr>
          <w:rFonts w:eastAsia="仿宋_GB2312"/>
          <w:kern w:val="0"/>
          <w:sz w:val="28"/>
          <w:szCs w:val="28"/>
        </w:rPr>
        <w:t>）施工现场应实行封闭管理，工地周边应设置围挡，作业区、办公区与生活区域应明确划分，合理布局，满足安全、卫生防疫等方面的要求，同时现场应设置警示标识、告知卡等。</w:t>
      </w:r>
    </w:p>
    <w:p w14:paraId="05B7D485"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7</w:t>
      </w:r>
      <w:r w:rsidRPr="00E46E32">
        <w:rPr>
          <w:rFonts w:eastAsia="仿宋_GB2312"/>
          <w:kern w:val="0"/>
          <w:sz w:val="28"/>
          <w:szCs w:val="28"/>
        </w:rPr>
        <w:t>）施工设备应选择低噪声设备，应对强噪声源采取降噪、防噪措施，同时现场作业工人应配备防噪声的个人防护用品。</w:t>
      </w:r>
    </w:p>
    <w:p w14:paraId="7860B1B4"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8</w:t>
      </w:r>
      <w:r w:rsidRPr="00E46E32">
        <w:rPr>
          <w:rFonts w:eastAsia="仿宋_GB2312"/>
          <w:kern w:val="0"/>
          <w:sz w:val="28"/>
          <w:szCs w:val="28"/>
        </w:rPr>
        <w:t>）施工期应严格按照《中华人民共和国职业病防治法》和《工作场所职业卫生监督管理规定》（安监总局令</w:t>
      </w:r>
      <w:r w:rsidRPr="00E46E32">
        <w:rPr>
          <w:rFonts w:eastAsia="仿宋_GB2312"/>
          <w:kern w:val="0"/>
          <w:sz w:val="28"/>
          <w:szCs w:val="28"/>
        </w:rPr>
        <w:t>[2012]</w:t>
      </w:r>
      <w:r w:rsidRPr="00E46E32">
        <w:rPr>
          <w:rFonts w:eastAsia="仿宋_GB2312"/>
          <w:kern w:val="0"/>
          <w:sz w:val="28"/>
          <w:szCs w:val="28"/>
        </w:rPr>
        <w:t>第</w:t>
      </w:r>
      <w:r w:rsidRPr="00E46E32">
        <w:rPr>
          <w:rFonts w:eastAsia="仿宋_GB2312"/>
          <w:kern w:val="0"/>
          <w:sz w:val="28"/>
          <w:szCs w:val="28"/>
        </w:rPr>
        <w:t>47</w:t>
      </w:r>
      <w:r w:rsidRPr="00E46E32">
        <w:rPr>
          <w:rFonts w:eastAsia="仿宋_GB2312"/>
          <w:kern w:val="0"/>
          <w:sz w:val="28"/>
          <w:szCs w:val="28"/>
        </w:rPr>
        <w:t>号）的有关要求，委托具备资质的职业卫生服务机构进行职业病危害因素检测。对不符合国家标准要求的作业点要进行治理，确保作业场所职业病危害因素浓（强）度符合职业接触限值要求。</w:t>
      </w:r>
    </w:p>
    <w:p w14:paraId="308E39DB"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9</w:t>
      </w:r>
      <w:r w:rsidRPr="00E46E32">
        <w:rPr>
          <w:rFonts w:eastAsia="仿宋_GB2312"/>
          <w:kern w:val="0"/>
          <w:sz w:val="28"/>
          <w:szCs w:val="28"/>
        </w:rPr>
        <w:t>）施工期间应严格按照《用人单位职业健康监护监督管理办法》（安监总局令</w:t>
      </w:r>
      <w:r w:rsidRPr="00E46E32">
        <w:rPr>
          <w:rFonts w:eastAsia="仿宋_GB2312"/>
          <w:kern w:val="0"/>
          <w:sz w:val="28"/>
          <w:szCs w:val="28"/>
        </w:rPr>
        <w:t>[2012]</w:t>
      </w:r>
      <w:r w:rsidRPr="00E46E32">
        <w:rPr>
          <w:rFonts w:eastAsia="仿宋_GB2312"/>
          <w:kern w:val="0"/>
          <w:sz w:val="28"/>
          <w:szCs w:val="28"/>
        </w:rPr>
        <w:t>第</w:t>
      </w:r>
      <w:r w:rsidRPr="00E46E32">
        <w:rPr>
          <w:rFonts w:eastAsia="仿宋_GB2312"/>
          <w:kern w:val="0"/>
          <w:sz w:val="28"/>
          <w:szCs w:val="28"/>
        </w:rPr>
        <w:t>49</w:t>
      </w:r>
      <w:r w:rsidRPr="00E46E32">
        <w:rPr>
          <w:rFonts w:eastAsia="仿宋_GB2312"/>
          <w:kern w:val="0"/>
          <w:sz w:val="28"/>
          <w:szCs w:val="28"/>
        </w:rPr>
        <w:t>号）及《职业健康监护技术规范》（</w:t>
      </w:r>
      <w:r w:rsidRPr="00E46E32">
        <w:rPr>
          <w:rFonts w:eastAsia="仿宋_GB2312"/>
          <w:kern w:val="0"/>
          <w:sz w:val="28"/>
          <w:szCs w:val="28"/>
        </w:rPr>
        <w:t>GBZ188-2014</w:t>
      </w:r>
      <w:r w:rsidRPr="00E46E32">
        <w:rPr>
          <w:rFonts w:eastAsia="仿宋_GB2312"/>
          <w:kern w:val="0"/>
          <w:sz w:val="28"/>
          <w:szCs w:val="28"/>
        </w:rPr>
        <w:t>）的规定，对接触职业病危害作业的劳动者进行上岗前、在岗期间、离岗时的职业健康体检。</w:t>
      </w:r>
    </w:p>
    <w:p w14:paraId="5B4E5CF3" w14:textId="5ECAF6BD" w:rsidR="001E4630" w:rsidRPr="00E46E32" w:rsidRDefault="006F17D6">
      <w:pPr>
        <w:autoSpaceDE w:val="0"/>
        <w:autoSpaceDN w:val="0"/>
        <w:adjustRightInd w:val="0"/>
        <w:snapToGrid w:val="0"/>
        <w:spacing w:line="490" w:lineRule="exact"/>
        <w:outlineLvl w:val="1"/>
        <w:rPr>
          <w:rFonts w:eastAsia="仿宋_GB2312"/>
          <w:b/>
          <w:sz w:val="28"/>
          <w:szCs w:val="28"/>
        </w:rPr>
      </w:pPr>
      <w:bookmarkStart w:id="125" w:name="_Toc479934699"/>
      <w:bookmarkStart w:id="126" w:name="_Toc67558280"/>
      <w:r w:rsidRPr="00E46E32">
        <w:rPr>
          <w:rStyle w:val="1Char"/>
          <w:sz w:val="28"/>
          <w:szCs w:val="28"/>
        </w:rPr>
        <w:t>附</w:t>
      </w:r>
      <w:r w:rsidR="001E470C">
        <w:rPr>
          <w:rFonts w:eastAsia="仿宋_GB2312"/>
          <w:b/>
          <w:sz w:val="28"/>
          <w:szCs w:val="28"/>
        </w:rPr>
        <w:t>7</w:t>
      </w:r>
      <w:r w:rsidR="001E4630" w:rsidRPr="00E46E32">
        <w:rPr>
          <w:rFonts w:eastAsia="仿宋_GB2312"/>
          <w:b/>
          <w:sz w:val="28"/>
          <w:szCs w:val="28"/>
        </w:rPr>
        <w:t xml:space="preserve">.3 </w:t>
      </w:r>
      <w:r w:rsidR="001E4630" w:rsidRPr="00E46E32">
        <w:rPr>
          <w:rFonts w:eastAsia="仿宋_GB2312"/>
          <w:b/>
          <w:sz w:val="28"/>
          <w:szCs w:val="28"/>
        </w:rPr>
        <w:t>建议</w:t>
      </w:r>
      <w:bookmarkEnd w:id="125"/>
      <w:bookmarkEnd w:id="126"/>
    </w:p>
    <w:p w14:paraId="6850C0AC"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1</w:t>
      </w:r>
      <w:r w:rsidRPr="00E46E32">
        <w:rPr>
          <w:rFonts w:eastAsia="仿宋_GB2312"/>
          <w:kern w:val="0"/>
          <w:sz w:val="28"/>
          <w:szCs w:val="28"/>
        </w:rPr>
        <w:t>）根据《建设项目职业病防护设施</w:t>
      </w:r>
      <w:r w:rsidRPr="00E46E32">
        <w:rPr>
          <w:rFonts w:eastAsia="仿宋_GB2312"/>
          <w:kern w:val="0"/>
          <w:sz w:val="28"/>
          <w:szCs w:val="28"/>
        </w:rPr>
        <w:t>“</w:t>
      </w:r>
      <w:r w:rsidRPr="00E46E32">
        <w:rPr>
          <w:rFonts w:eastAsia="仿宋_GB2312"/>
          <w:kern w:val="0"/>
          <w:sz w:val="28"/>
          <w:szCs w:val="28"/>
        </w:rPr>
        <w:t>三同时</w:t>
      </w:r>
      <w:r w:rsidRPr="00E46E32">
        <w:rPr>
          <w:rFonts w:eastAsia="仿宋_GB2312"/>
          <w:kern w:val="0"/>
          <w:sz w:val="28"/>
          <w:szCs w:val="28"/>
        </w:rPr>
        <w:t>”</w:t>
      </w:r>
      <w:r w:rsidRPr="00E46E32">
        <w:rPr>
          <w:rFonts w:eastAsia="仿宋_GB2312"/>
          <w:kern w:val="0"/>
          <w:sz w:val="28"/>
          <w:szCs w:val="28"/>
        </w:rPr>
        <w:t>监督管理办法》（国家安全生产监督管理总局令第</w:t>
      </w:r>
      <w:r w:rsidRPr="00E46E32">
        <w:rPr>
          <w:rFonts w:eastAsia="仿宋_GB2312"/>
          <w:kern w:val="0"/>
          <w:sz w:val="28"/>
          <w:szCs w:val="28"/>
        </w:rPr>
        <w:t>90</w:t>
      </w:r>
      <w:r w:rsidRPr="00E46E32">
        <w:rPr>
          <w:rFonts w:eastAsia="仿宋_GB2312"/>
          <w:kern w:val="0"/>
          <w:sz w:val="28"/>
          <w:szCs w:val="28"/>
        </w:rPr>
        <w:t>号）的第十五条规定，存在职业病危害的建设项目，建设单位应当在施工前按照职业病防治有关法律、法规、规章和标准的要求，进行职业病防护设施设计，编制职业病防护设施设计，主要负责人或其指定的负责人组织职业卫生专业技术人员对职业病防护设施设计进行评审，形成是否符合职业病防治有关法律、法规、规章和标准要求的评审意见。</w:t>
      </w:r>
    </w:p>
    <w:p w14:paraId="7CFC83FC"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2</w:t>
      </w:r>
      <w:r w:rsidRPr="00E46E32">
        <w:rPr>
          <w:rFonts w:eastAsia="仿宋_GB2312"/>
          <w:kern w:val="0"/>
          <w:sz w:val="28"/>
          <w:szCs w:val="28"/>
        </w:rPr>
        <w:t>）施工单位在项目建设结束后务必向建设单位提供建设施工过程职业病防治总结报告，总结报告的内容应包括以下章节：</w:t>
      </w:r>
    </w:p>
    <w:p w14:paraId="7E606443"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ascii="宋体" w:hAnsi="宋体" w:cs="宋体" w:hint="eastAsia"/>
          <w:kern w:val="0"/>
          <w:sz w:val="28"/>
          <w:szCs w:val="28"/>
        </w:rPr>
        <w:lastRenderedPageBreak/>
        <w:t>①</w:t>
      </w:r>
      <w:r w:rsidRPr="00E46E32">
        <w:rPr>
          <w:rFonts w:eastAsia="仿宋_GB2312"/>
          <w:kern w:val="0"/>
          <w:sz w:val="28"/>
          <w:szCs w:val="28"/>
        </w:rPr>
        <w:t>建设项目施工概况：建设项目名称、性质、规模、建设地点、建设单位、施工单位、监理单位、项目组成、施工内容、设备调试情况、施工起始日期等。</w:t>
      </w:r>
    </w:p>
    <w:p w14:paraId="52F35926"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ascii="宋体" w:hAnsi="宋体" w:cs="宋体" w:hint="eastAsia"/>
          <w:kern w:val="0"/>
          <w:sz w:val="28"/>
          <w:szCs w:val="28"/>
        </w:rPr>
        <w:t>②</w:t>
      </w:r>
      <w:r w:rsidRPr="00E46E32">
        <w:rPr>
          <w:rFonts w:eastAsia="仿宋_GB2312"/>
          <w:kern w:val="0"/>
          <w:sz w:val="28"/>
          <w:szCs w:val="28"/>
        </w:rPr>
        <w:t>职业病危害防治工作介绍：施工过程职业病危害因素识别；施工现场主要职业病危害因素检测结果；职业病防护设施设置情况；个人使用的职业病防护用品配置情况；职业卫生管理；应急救援措施；职业健康监护情况等。</w:t>
      </w:r>
    </w:p>
    <w:p w14:paraId="5CAFD58E"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ascii="宋体" w:hAnsi="宋体" w:cs="宋体" w:hint="eastAsia"/>
          <w:kern w:val="0"/>
          <w:sz w:val="28"/>
          <w:szCs w:val="28"/>
        </w:rPr>
        <w:t>③</w:t>
      </w:r>
      <w:r w:rsidRPr="00E46E32">
        <w:rPr>
          <w:rFonts w:eastAsia="仿宋_GB2312"/>
          <w:kern w:val="0"/>
          <w:sz w:val="28"/>
          <w:szCs w:val="28"/>
        </w:rPr>
        <w:t>总结：施工单位对建设期施工过程中采取的职业病防治工作进行总结、自评。</w:t>
      </w:r>
    </w:p>
    <w:p w14:paraId="60A07EC0"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3</w:t>
      </w:r>
      <w:r w:rsidRPr="00E46E32">
        <w:rPr>
          <w:rFonts w:eastAsia="仿宋_GB2312"/>
          <w:kern w:val="0"/>
          <w:sz w:val="28"/>
          <w:szCs w:val="28"/>
        </w:rPr>
        <w:t>）根据《建设项目职业病防护设施</w:t>
      </w:r>
      <w:r w:rsidRPr="00E46E32">
        <w:rPr>
          <w:rFonts w:eastAsia="仿宋_GB2312"/>
          <w:kern w:val="0"/>
          <w:sz w:val="28"/>
          <w:szCs w:val="28"/>
        </w:rPr>
        <w:t>“</w:t>
      </w:r>
      <w:r w:rsidRPr="00E46E32">
        <w:rPr>
          <w:rFonts w:eastAsia="仿宋_GB2312"/>
          <w:kern w:val="0"/>
          <w:sz w:val="28"/>
          <w:szCs w:val="28"/>
        </w:rPr>
        <w:t>三同时</w:t>
      </w:r>
      <w:r w:rsidRPr="00E46E32">
        <w:rPr>
          <w:rFonts w:eastAsia="仿宋_GB2312"/>
          <w:kern w:val="0"/>
          <w:sz w:val="28"/>
          <w:szCs w:val="28"/>
        </w:rPr>
        <w:t>”</w:t>
      </w:r>
      <w:r w:rsidRPr="00E46E32">
        <w:rPr>
          <w:rFonts w:eastAsia="仿宋_GB2312"/>
          <w:kern w:val="0"/>
          <w:sz w:val="28"/>
          <w:szCs w:val="28"/>
        </w:rPr>
        <w:t>监督管理办法》安监总局</w:t>
      </w:r>
      <w:r w:rsidRPr="00E46E32">
        <w:rPr>
          <w:rFonts w:eastAsia="仿宋_GB2312"/>
          <w:kern w:val="0"/>
          <w:sz w:val="28"/>
          <w:szCs w:val="28"/>
        </w:rPr>
        <w:t>90</w:t>
      </w:r>
      <w:r w:rsidRPr="00E46E32">
        <w:rPr>
          <w:rFonts w:eastAsia="仿宋_GB2312"/>
          <w:kern w:val="0"/>
          <w:sz w:val="28"/>
          <w:szCs w:val="28"/>
        </w:rPr>
        <w:t>号令第二十一条规定，职业病防护设施建设期间，建设单位应当对其进行监督，对发现的问题及时进行整改。</w:t>
      </w:r>
    </w:p>
    <w:p w14:paraId="082B879C"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4</w:t>
      </w:r>
      <w:r w:rsidRPr="00E46E32">
        <w:rPr>
          <w:rFonts w:eastAsia="仿宋_GB2312"/>
          <w:kern w:val="0"/>
          <w:sz w:val="28"/>
          <w:szCs w:val="28"/>
        </w:rPr>
        <w:t>）根据《建设项目职业病防护设施</w:t>
      </w:r>
      <w:r w:rsidRPr="00E46E32">
        <w:rPr>
          <w:rFonts w:eastAsia="仿宋_GB2312"/>
          <w:kern w:val="0"/>
          <w:sz w:val="28"/>
          <w:szCs w:val="28"/>
        </w:rPr>
        <w:t>“</w:t>
      </w:r>
      <w:r w:rsidRPr="00E46E32">
        <w:rPr>
          <w:rFonts w:eastAsia="仿宋_GB2312"/>
          <w:kern w:val="0"/>
          <w:sz w:val="28"/>
          <w:szCs w:val="28"/>
        </w:rPr>
        <w:t>三同时</w:t>
      </w:r>
      <w:r w:rsidRPr="00E46E32">
        <w:rPr>
          <w:rFonts w:eastAsia="仿宋_GB2312"/>
          <w:kern w:val="0"/>
          <w:sz w:val="28"/>
          <w:szCs w:val="28"/>
        </w:rPr>
        <w:t>”</w:t>
      </w:r>
      <w:r w:rsidRPr="00E46E32">
        <w:rPr>
          <w:rFonts w:eastAsia="仿宋_GB2312"/>
          <w:kern w:val="0"/>
          <w:sz w:val="28"/>
          <w:szCs w:val="28"/>
        </w:rPr>
        <w:t>监督管理办法》安监总局</w:t>
      </w:r>
      <w:r w:rsidRPr="00E46E32">
        <w:rPr>
          <w:rFonts w:eastAsia="仿宋_GB2312"/>
          <w:kern w:val="0"/>
          <w:sz w:val="28"/>
          <w:szCs w:val="28"/>
        </w:rPr>
        <w:t>90</w:t>
      </w:r>
      <w:r w:rsidRPr="00E46E32">
        <w:rPr>
          <w:rFonts w:eastAsia="仿宋_GB2312"/>
          <w:kern w:val="0"/>
          <w:sz w:val="28"/>
          <w:szCs w:val="28"/>
        </w:rPr>
        <w:t>号令第二十三条规定：建设项目完工后，需要进行试运行的，其配套建设的职业病防护设施必须与主体工程同时投入试运行。</w:t>
      </w:r>
    </w:p>
    <w:p w14:paraId="08FE28D1" w14:textId="77777777"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w:t>
      </w:r>
      <w:r w:rsidRPr="00E46E32">
        <w:rPr>
          <w:rFonts w:eastAsia="仿宋_GB2312"/>
          <w:kern w:val="0"/>
          <w:sz w:val="28"/>
          <w:szCs w:val="28"/>
        </w:rPr>
        <w:t>5</w:t>
      </w:r>
      <w:r w:rsidRPr="00E46E32">
        <w:rPr>
          <w:rFonts w:eastAsia="仿宋_GB2312"/>
          <w:kern w:val="0"/>
          <w:sz w:val="28"/>
          <w:szCs w:val="28"/>
        </w:rPr>
        <w:t>）根据《建设项目职业病防护设施</w:t>
      </w:r>
      <w:r w:rsidRPr="00E46E32">
        <w:rPr>
          <w:rFonts w:eastAsia="仿宋_GB2312"/>
          <w:kern w:val="0"/>
          <w:sz w:val="28"/>
          <w:szCs w:val="28"/>
        </w:rPr>
        <w:t>“</w:t>
      </w:r>
      <w:r w:rsidRPr="00E46E32">
        <w:rPr>
          <w:rFonts w:eastAsia="仿宋_GB2312"/>
          <w:kern w:val="0"/>
          <w:sz w:val="28"/>
          <w:szCs w:val="28"/>
        </w:rPr>
        <w:t>三同时</w:t>
      </w:r>
      <w:r w:rsidRPr="00E46E32">
        <w:rPr>
          <w:rFonts w:eastAsia="仿宋_GB2312"/>
          <w:kern w:val="0"/>
          <w:sz w:val="28"/>
          <w:szCs w:val="28"/>
        </w:rPr>
        <w:t>”</w:t>
      </w:r>
      <w:r w:rsidRPr="00E46E32">
        <w:rPr>
          <w:rFonts w:eastAsia="仿宋_GB2312"/>
          <w:kern w:val="0"/>
          <w:sz w:val="28"/>
          <w:szCs w:val="28"/>
        </w:rPr>
        <w:t>监督管理办法》安监总局</w:t>
      </w:r>
      <w:r w:rsidRPr="00E46E32">
        <w:rPr>
          <w:rFonts w:eastAsia="仿宋_GB2312"/>
          <w:kern w:val="0"/>
          <w:sz w:val="28"/>
          <w:szCs w:val="28"/>
        </w:rPr>
        <w:t>90</w:t>
      </w:r>
      <w:r w:rsidRPr="00E46E32">
        <w:rPr>
          <w:rFonts w:eastAsia="仿宋_GB2312"/>
          <w:kern w:val="0"/>
          <w:sz w:val="28"/>
          <w:szCs w:val="28"/>
        </w:rPr>
        <w:t>号令第二十四条规定：在竣工验收前或者试运行期间，建设单位应当进行职业病危害控制效果评价，编制评价报告。</w:t>
      </w:r>
    </w:p>
    <w:p w14:paraId="197095CC" w14:textId="77777777" w:rsidR="001E4630" w:rsidRPr="00E46E32" w:rsidRDefault="001E4630">
      <w:pPr>
        <w:adjustRightInd w:val="0"/>
        <w:snapToGrid w:val="0"/>
        <w:spacing w:line="490" w:lineRule="exact"/>
        <w:ind w:firstLineChars="200" w:firstLine="560"/>
        <w:rPr>
          <w:rFonts w:eastAsia="仿宋_GB2312"/>
          <w:kern w:val="0"/>
          <w:sz w:val="28"/>
          <w:szCs w:val="28"/>
        </w:rPr>
      </w:pPr>
    </w:p>
    <w:p w14:paraId="0F2F6B9C" w14:textId="67F47B5F" w:rsidR="001E4630" w:rsidRPr="00E46E32" w:rsidRDefault="00664EA3">
      <w:pPr>
        <w:pStyle w:val="10"/>
        <w:adjustRightInd w:val="0"/>
        <w:snapToGrid w:val="0"/>
        <w:spacing w:line="490" w:lineRule="exact"/>
        <w:rPr>
          <w:snapToGrid w:val="0"/>
          <w:sz w:val="28"/>
          <w:szCs w:val="28"/>
        </w:rPr>
      </w:pPr>
      <w:bookmarkStart w:id="127" w:name="_Toc479934700"/>
      <w:r w:rsidRPr="00E46E32">
        <w:rPr>
          <w:b w:val="0"/>
          <w:bCs w:val="0"/>
          <w:kern w:val="0"/>
          <w:sz w:val="28"/>
          <w:szCs w:val="28"/>
        </w:rPr>
        <w:br w:type="page"/>
      </w:r>
      <w:bookmarkStart w:id="128" w:name="_Toc67558281"/>
      <w:r w:rsidR="00F323A6" w:rsidRPr="00E46E32">
        <w:rPr>
          <w:rStyle w:val="1Char"/>
          <w:b/>
          <w:sz w:val="28"/>
          <w:szCs w:val="28"/>
        </w:rPr>
        <w:lastRenderedPageBreak/>
        <w:t>附</w:t>
      </w:r>
      <w:r w:rsidR="001E470C">
        <w:rPr>
          <w:snapToGrid w:val="0"/>
          <w:sz w:val="28"/>
          <w:szCs w:val="28"/>
        </w:rPr>
        <w:t>8</w:t>
      </w:r>
      <w:r w:rsidR="001E4630" w:rsidRPr="00E46E32">
        <w:rPr>
          <w:snapToGrid w:val="0"/>
          <w:sz w:val="28"/>
          <w:szCs w:val="28"/>
        </w:rPr>
        <w:t xml:space="preserve"> </w:t>
      </w:r>
      <w:r w:rsidR="001E4630" w:rsidRPr="00E46E32">
        <w:rPr>
          <w:snapToGrid w:val="0"/>
          <w:sz w:val="28"/>
          <w:szCs w:val="28"/>
        </w:rPr>
        <w:t>评价结论</w:t>
      </w:r>
      <w:bookmarkEnd w:id="127"/>
      <w:bookmarkEnd w:id="128"/>
    </w:p>
    <w:p w14:paraId="293FF180" w14:textId="6059ECEE" w:rsidR="001E4630" w:rsidRPr="00E46E32" w:rsidRDefault="006F17D6">
      <w:pPr>
        <w:autoSpaceDE w:val="0"/>
        <w:autoSpaceDN w:val="0"/>
        <w:adjustRightInd w:val="0"/>
        <w:snapToGrid w:val="0"/>
        <w:spacing w:line="490" w:lineRule="exact"/>
        <w:outlineLvl w:val="1"/>
        <w:rPr>
          <w:rFonts w:eastAsia="仿宋_GB2312"/>
          <w:b/>
          <w:sz w:val="28"/>
          <w:szCs w:val="28"/>
        </w:rPr>
      </w:pPr>
      <w:bookmarkStart w:id="129" w:name="_Toc433120888"/>
      <w:bookmarkStart w:id="130" w:name="_Toc473900659"/>
      <w:bookmarkStart w:id="131" w:name="_Toc486522401"/>
      <w:bookmarkStart w:id="132" w:name="_Toc510534377"/>
      <w:bookmarkStart w:id="133" w:name="_Toc67558282"/>
      <w:r w:rsidRPr="00E46E32">
        <w:rPr>
          <w:rStyle w:val="1Char"/>
          <w:sz w:val="28"/>
          <w:szCs w:val="28"/>
        </w:rPr>
        <w:t>附</w:t>
      </w:r>
      <w:r w:rsidR="001E470C">
        <w:rPr>
          <w:rFonts w:eastAsia="仿宋_GB2312"/>
          <w:b/>
          <w:sz w:val="28"/>
          <w:szCs w:val="28"/>
        </w:rPr>
        <w:t>8</w:t>
      </w:r>
      <w:r w:rsidR="001E4630" w:rsidRPr="00E46E32">
        <w:rPr>
          <w:rFonts w:eastAsia="仿宋_GB2312"/>
          <w:b/>
          <w:sz w:val="28"/>
          <w:szCs w:val="28"/>
        </w:rPr>
        <w:t xml:space="preserve">.1 </w:t>
      </w:r>
      <w:r w:rsidR="001E4630" w:rsidRPr="00E46E32">
        <w:rPr>
          <w:rFonts w:eastAsia="仿宋_GB2312"/>
          <w:b/>
          <w:sz w:val="28"/>
          <w:szCs w:val="28"/>
        </w:rPr>
        <w:t>关键控制点</w:t>
      </w:r>
      <w:bookmarkEnd w:id="129"/>
      <w:bookmarkEnd w:id="130"/>
      <w:bookmarkEnd w:id="131"/>
      <w:bookmarkEnd w:id="132"/>
      <w:bookmarkEnd w:id="133"/>
    </w:p>
    <w:p w14:paraId="15208D53" w14:textId="5A98292A" w:rsidR="001E4630" w:rsidRPr="00E46E32" w:rsidRDefault="001E4630">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通过对拟建项目生产工艺、设备选型、存在职业病危害因素的理化特性及毒性，以及作业人员的劳动方式、其接触各类职业病危害因素的时间、现场职业卫生学调查进行综合分析，确定以下环节为职业病危害因素关键控制点</w:t>
      </w:r>
      <w:r w:rsidR="00A52A37" w:rsidRPr="00E46E32">
        <w:rPr>
          <w:rFonts w:eastAsia="仿宋_GB2312"/>
          <w:kern w:val="0"/>
          <w:sz w:val="28"/>
          <w:szCs w:val="28"/>
        </w:rPr>
        <w:t>。</w:t>
      </w:r>
    </w:p>
    <w:p w14:paraId="1CDA6A1E" w14:textId="6DEF2D26" w:rsidR="001E4630" w:rsidRPr="00E46E32" w:rsidRDefault="005B10A6">
      <w:pPr>
        <w:spacing w:line="490" w:lineRule="exact"/>
        <w:jc w:val="center"/>
        <w:rPr>
          <w:rFonts w:eastAsia="仿宋_GB2312"/>
          <w:b/>
          <w:sz w:val="28"/>
          <w:szCs w:val="28"/>
        </w:rPr>
      </w:pPr>
      <w:r w:rsidRPr="00E46E32">
        <w:rPr>
          <w:rFonts w:eastAsia="仿宋_GB2312"/>
          <w:b/>
          <w:sz w:val="28"/>
          <w:szCs w:val="28"/>
        </w:rPr>
        <w:t>附</w:t>
      </w:r>
      <w:r w:rsidR="001E4630" w:rsidRPr="00E46E32">
        <w:rPr>
          <w:rFonts w:eastAsia="仿宋_GB2312"/>
          <w:b/>
          <w:sz w:val="28"/>
          <w:szCs w:val="28"/>
        </w:rPr>
        <w:t>表</w:t>
      </w:r>
      <w:r w:rsidR="001E470C">
        <w:rPr>
          <w:rFonts w:eastAsia="仿宋_GB2312"/>
          <w:b/>
          <w:sz w:val="28"/>
          <w:szCs w:val="28"/>
        </w:rPr>
        <w:t>8</w:t>
      </w:r>
      <w:r w:rsidR="001E4630" w:rsidRPr="00E46E32">
        <w:rPr>
          <w:rFonts w:eastAsia="仿宋_GB2312"/>
          <w:b/>
          <w:sz w:val="28"/>
          <w:szCs w:val="28"/>
        </w:rPr>
        <w:t xml:space="preserve">-1 </w:t>
      </w:r>
      <w:r w:rsidR="003659DC">
        <w:rPr>
          <w:rFonts w:eastAsia="仿宋_GB2312"/>
          <w:b/>
          <w:sz w:val="28"/>
          <w:szCs w:val="28"/>
        </w:rPr>
        <w:t xml:space="preserve"> </w:t>
      </w:r>
      <w:r w:rsidR="001E4630" w:rsidRPr="00E46E32">
        <w:rPr>
          <w:rFonts w:eastAsia="仿宋_GB2312"/>
          <w:b/>
          <w:sz w:val="28"/>
          <w:szCs w:val="28"/>
        </w:rPr>
        <w:t>职业病危害因素关键控制点</w:t>
      </w:r>
    </w:p>
    <w:tbl>
      <w:tblPr>
        <w:tblW w:w="894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46"/>
        <w:gridCol w:w="1077"/>
        <w:gridCol w:w="1134"/>
        <w:gridCol w:w="6086"/>
      </w:tblGrid>
      <w:tr w:rsidR="002E7821" w:rsidRPr="00E46E32" w14:paraId="2F963AA3" w14:textId="77777777" w:rsidTr="005D72F0">
        <w:trPr>
          <w:cantSplit/>
          <w:trHeight w:val="340"/>
          <w:tblHeader/>
          <w:jc w:val="center"/>
        </w:trPr>
        <w:tc>
          <w:tcPr>
            <w:tcW w:w="1723" w:type="dxa"/>
            <w:gridSpan w:val="2"/>
            <w:tcBorders>
              <w:top w:val="single" w:sz="12" w:space="0" w:color="auto"/>
              <w:left w:val="single" w:sz="12" w:space="0" w:color="auto"/>
              <w:right w:val="single" w:sz="4" w:space="0" w:color="auto"/>
            </w:tcBorders>
            <w:vAlign w:val="center"/>
          </w:tcPr>
          <w:p w14:paraId="0225C6E3" w14:textId="77777777" w:rsidR="002E7821" w:rsidRPr="00E46E32" w:rsidRDefault="002E7821" w:rsidP="002E7821">
            <w:pPr>
              <w:spacing w:line="320" w:lineRule="atLeast"/>
              <w:jc w:val="center"/>
              <w:rPr>
                <w:rFonts w:eastAsia="仿宋_GB2312"/>
                <w:b/>
                <w:sz w:val="24"/>
              </w:rPr>
            </w:pPr>
            <w:r w:rsidRPr="00E46E32">
              <w:rPr>
                <w:rFonts w:eastAsia="仿宋_GB2312"/>
                <w:b/>
                <w:sz w:val="24"/>
              </w:rPr>
              <w:t>关键控制点</w:t>
            </w:r>
          </w:p>
        </w:tc>
        <w:tc>
          <w:tcPr>
            <w:tcW w:w="1134" w:type="dxa"/>
            <w:tcBorders>
              <w:top w:val="single" w:sz="12" w:space="0" w:color="auto"/>
            </w:tcBorders>
            <w:vAlign w:val="center"/>
          </w:tcPr>
          <w:p w14:paraId="7E4B989A" w14:textId="77777777" w:rsidR="002E7821" w:rsidRPr="00E46E32" w:rsidRDefault="002E7821" w:rsidP="002E7821">
            <w:pPr>
              <w:spacing w:line="320" w:lineRule="atLeast"/>
              <w:jc w:val="center"/>
              <w:rPr>
                <w:rFonts w:eastAsia="仿宋_GB2312"/>
                <w:b/>
                <w:sz w:val="24"/>
              </w:rPr>
            </w:pPr>
            <w:r w:rsidRPr="00E46E32">
              <w:rPr>
                <w:rFonts w:eastAsia="仿宋_GB2312"/>
                <w:b/>
                <w:sz w:val="24"/>
              </w:rPr>
              <w:t>有害因素</w:t>
            </w:r>
          </w:p>
        </w:tc>
        <w:tc>
          <w:tcPr>
            <w:tcW w:w="6086" w:type="dxa"/>
            <w:tcBorders>
              <w:top w:val="single" w:sz="12" w:space="0" w:color="auto"/>
              <w:right w:val="single" w:sz="12" w:space="0" w:color="auto"/>
            </w:tcBorders>
            <w:vAlign w:val="center"/>
          </w:tcPr>
          <w:p w14:paraId="352A373F" w14:textId="77777777" w:rsidR="002E7821" w:rsidRPr="00E46E32" w:rsidRDefault="002E7821" w:rsidP="002E7821">
            <w:pPr>
              <w:spacing w:line="320" w:lineRule="atLeast"/>
              <w:jc w:val="center"/>
              <w:rPr>
                <w:rFonts w:eastAsia="仿宋_GB2312"/>
                <w:b/>
                <w:sz w:val="24"/>
              </w:rPr>
            </w:pPr>
            <w:r w:rsidRPr="00E46E32">
              <w:rPr>
                <w:rFonts w:eastAsia="仿宋_GB2312"/>
                <w:b/>
                <w:sz w:val="24"/>
              </w:rPr>
              <w:t>控制措施</w:t>
            </w:r>
          </w:p>
        </w:tc>
      </w:tr>
      <w:tr w:rsidR="00503B43" w:rsidRPr="00E46E32" w14:paraId="009C4021" w14:textId="77777777" w:rsidTr="00503B43">
        <w:trPr>
          <w:cantSplit/>
          <w:trHeight w:val="115"/>
          <w:jc w:val="center"/>
        </w:trPr>
        <w:tc>
          <w:tcPr>
            <w:tcW w:w="646" w:type="dxa"/>
            <w:vMerge w:val="restart"/>
            <w:tcBorders>
              <w:left w:val="single" w:sz="12" w:space="0" w:color="auto"/>
              <w:right w:val="single" w:sz="4" w:space="0" w:color="auto"/>
            </w:tcBorders>
            <w:vAlign w:val="center"/>
          </w:tcPr>
          <w:p w14:paraId="31545562" w14:textId="1A5DDB1F" w:rsidR="00503B43" w:rsidRPr="00E46E32" w:rsidRDefault="00503B43" w:rsidP="002E7821">
            <w:pPr>
              <w:adjustRightInd w:val="0"/>
              <w:snapToGrid w:val="0"/>
              <w:spacing w:line="300" w:lineRule="exact"/>
              <w:jc w:val="center"/>
              <w:rPr>
                <w:rFonts w:eastAsia="仿宋_GB2312"/>
                <w:sz w:val="24"/>
              </w:rPr>
            </w:pPr>
            <w:r>
              <w:rPr>
                <w:rFonts w:eastAsia="仿宋_GB2312" w:hint="eastAsia"/>
                <w:sz w:val="24"/>
              </w:rPr>
              <w:t>天然气台架测试</w:t>
            </w:r>
            <w:r w:rsidRPr="00E46E32">
              <w:rPr>
                <w:rFonts w:eastAsia="仿宋_GB2312" w:hint="eastAsia"/>
                <w:sz w:val="24"/>
              </w:rPr>
              <w:t>单元</w:t>
            </w:r>
          </w:p>
        </w:tc>
        <w:tc>
          <w:tcPr>
            <w:tcW w:w="1077" w:type="dxa"/>
            <w:tcBorders>
              <w:left w:val="single" w:sz="4" w:space="0" w:color="auto"/>
              <w:right w:val="single" w:sz="4" w:space="0" w:color="auto"/>
            </w:tcBorders>
            <w:vAlign w:val="center"/>
          </w:tcPr>
          <w:p w14:paraId="0B5C6619" w14:textId="7B41CC8A" w:rsidR="00503B43" w:rsidRPr="00E46E32" w:rsidRDefault="00503B43" w:rsidP="002E7821">
            <w:pPr>
              <w:adjustRightInd w:val="0"/>
              <w:snapToGrid w:val="0"/>
              <w:spacing w:line="300" w:lineRule="exact"/>
              <w:jc w:val="center"/>
              <w:rPr>
                <w:rFonts w:eastAsia="仿宋_GB2312"/>
                <w:sz w:val="24"/>
              </w:rPr>
            </w:pPr>
            <w:r w:rsidRPr="007342BA">
              <w:rPr>
                <w:rFonts w:eastAsia="仿宋_GB2312" w:hint="eastAsia"/>
                <w:color w:val="000000"/>
                <w:sz w:val="24"/>
                <w:szCs w:val="24"/>
              </w:rPr>
              <w:t>天然气台架试验间</w:t>
            </w:r>
            <w:r>
              <w:rPr>
                <w:rFonts w:eastAsia="仿宋_GB2312" w:hint="eastAsia"/>
                <w:color w:val="000000"/>
                <w:sz w:val="24"/>
                <w:szCs w:val="24"/>
              </w:rPr>
              <w:t>拆装工位</w:t>
            </w:r>
          </w:p>
        </w:tc>
        <w:tc>
          <w:tcPr>
            <w:tcW w:w="1134" w:type="dxa"/>
            <w:vAlign w:val="center"/>
          </w:tcPr>
          <w:p w14:paraId="72C58A39" w14:textId="2A50E1C9" w:rsidR="00503B43" w:rsidRPr="00E46E32" w:rsidRDefault="00503B43" w:rsidP="00503B43">
            <w:pPr>
              <w:adjustRightInd w:val="0"/>
              <w:snapToGrid w:val="0"/>
              <w:spacing w:line="300" w:lineRule="exact"/>
              <w:jc w:val="center"/>
              <w:rPr>
                <w:rFonts w:eastAsia="仿宋_GB2312"/>
                <w:sz w:val="24"/>
              </w:rPr>
            </w:pPr>
            <w:r>
              <w:rPr>
                <w:rFonts w:eastAsia="仿宋_GB2312" w:hint="eastAsia"/>
                <w:sz w:val="24"/>
              </w:rPr>
              <w:t>一氧化碳、氮氧化物</w:t>
            </w:r>
          </w:p>
        </w:tc>
        <w:tc>
          <w:tcPr>
            <w:tcW w:w="6086" w:type="dxa"/>
            <w:vMerge w:val="restart"/>
            <w:tcBorders>
              <w:right w:val="single" w:sz="12" w:space="0" w:color="auto"/>
            </w:tcBorders>
            <w:vAlign w:val="center"/>
          </w:tcPr>
          <w:p w14:paraId="1F548EF1" w14:textId="221735E0" w:rsidR="00503B43" w:rsidRPr="00E46E32" w:rsidRDefault="00503B43" w:rsidP="002E7821">
            <w:pPr>
              <w:spacing w:line="320" w:lineRule="atLeast"/>
              <w:rPr>
                <w:rFonts w:eastAsia="仿宋_GB2312"/>
                <w:sz w:val="24"/>
              </w:rPr>
            </w:pPr>
            <w:r w:rsidRPr="00E46E32">
              <w:rPr>
                <w:rFonts w:ascii="宋体" w:hAnsi="宋体" w:cs="宋体" w:hint="eastAsia"/>
                <w:sz w:val="24"/>
              </w:rPr>
              <w:t>①</w:t>
            </w:r>
            <w:r w:rsidRPr="00E46E32">
              <w:rPr>
                <w:rFonts w:eastAsia="仿宋_GB2312" w:hint="eastAsia"/>
                <w:sz w:val="24"/>
              </w:rPr>
              <w:t>该项目优先采用先进的生产工艺</w:t>
            </w:r>
            <w:r>
              <w:rPr>
                <w:rFonts w:eastAsia="仿宋_GB2312" w:hint="eastAsia"/>
                <w:sz w:val="24"/>
              </w:rPr>
              <w:t>，主要原料为天然气</w:t>
            </w:r>
            <w:r w:rsidRPr="00E46E32">
              <w:rPr>
                <w:rFonts w:eastAsia="仿宋_GB2312" w:hint="eastAsia"/>
                <w:sz w:val="24"/>
              </w:rPr>
              <w:t>。</w:t>
            </w:r>
          </w:p>
          <w:p w14:paraId="09FC6C20" w14:textId="59BE4853" w:rsidR="00503B43" w:rsidRPr="00E46E32" w:rsidRDefault="00503B43" w:rsidP="002E7821">
            <w:pPr>
              <w:spacing w:line="320" w:lineRule="atLeast"/>
              <w:rPr>
                <w:rFonts w:eastAsia="仿宋_GB2312"/>
                <w:sz w:val="24"/>
              </w:rPr>
            </w:pPr>
            <w:r w:rsidRPr="00E46E32">
              <w:rPr>
                <w:rFonts w:ascii="宋体" w:hAnsi="宋体" w:cs="宋体" w:hint="eastAsia"/>
                <w:sz w:val="24"/>
              </w:rPr>
              <w:t>②</w:t>
            </w:r>
            <w:r w:rsidRPr="00E46E32">
              <w:rPr>
                <w:rFonts w:eastAsia="仿宋_GB2312" w:hint="eastAsia"/>
                <w:sz w:val="24"/>
              </w:rPr>
              <w:t>该项目拟在</w:t>
            </w:r>
            <w:r>
              <w:rPr>
                <w:rFonts w:eastAsia="仿宋_GB2312" w:hint="eastAsia"/>
                <w:sz w:val="24"/>
              </w:rPr>
              <w:t>试验间内设置尾气收集装置，将测试产生的尾气直接经管道收集处理后高空外排</w:t>
            </w:r>
            <w:r w:rsidRPr="00E46E32">
              <w:rPr>
                <w:rFonts w:eastAsia="仿宋_GB2312"/>
                <w:sz w:val="24"/>
              </w:rPr>
              <w:t>。</w:t>
            </w:r>
          </w:p>
          <w:p w14:paraId="33CCC06C" w14:textId="2CE4B18A" w:rsidR="00503B43" w:rsidRPr="00E46E32" w:rsidRDefault="00503B43" w:rsidP="002E7821">
            <w:pPr>
              <w:spacing w:line="320" w:lineRule="atLeast"/>
              <w:rPr>
                <w:rFonts w:eastAsia="仿宋_GB2312"/>
                <w:sz w:val="24"/>
              </w:rPr>
            </w:pPr>
            <w:r w:rsidRPr="00E46E32">
              <w:rPr>
                <w:rFonts w:ascii="宋体" w:hAnsi="宋体" w:cs="宋体" w:hint="eastAsia"/>
                <w:sz w:val="24"/>
              </w:rPr>
              <w:t>③</w:t>
            </w:r>
            <w:r w:rsidRPr="00E46E32">
              <w:rPr>
                <w:rFonts w:eastAsia="仿宋_GB2312" w:hint="eastAsia"/>
                <w:sz w:val="24"/>
              </w:rPr>
              <w:t>该项目</w:t>
            </w:r>
            <w:r>
              <w:rPr>
                <w:rFonts w:eastAsia="仿宋_GB2312" w:hint="eastAsia"/>
                <w:sz w:val="24"/>
              </w:rPr>
              <w:t>测试台架</w:t>
            </w:r>
            <w:r w:rsidRPr="00E46E32">
              <w:rPr>
                <w:rFonts w:eastAsia="仿宋_GB2312" w:hint="eastAsia"/>
                <w:sz w:val="24"/>
              </w:rPr>
              <w:t>优先选用低噪声设备；作业人员主要负责</w:t>
            </w:r>
            <w:r>
              <w:rPr>
                <w:rFonts w:eastAsia="仿宋_GB2312" w:hint="eastAsia"/>
                <w:sz w:val="24"/>
              </w:rPr>
              <w:t>发动机安装、管道连接和拆解</w:t>
            </w:r>
            <w:r w:rsidRPr="00E46E32">
              <w:rPr>
                <w:rFonts w:eastAsia="仿宋_GB2312" w:hint="eastAsia"/>
                <w:sz w:val="24"/>
              </w:rPr>
              <w:t>，</w:t>
            </w:r>
            <w:r>
              <w:rPr>
                <w:rFonts w:eastAsia="仿宋_GB2312" w:hint="eastAsia"/>
                <w:sz w:val="24"/>
              </w:rPr>
              <w:t>测试过程作业人员在控制间内远程操作，</w:t>
            </w:r>
            <w:r w:rsidRPr="00E46E32">
              <w:rPr>
                <w:rFonts w:eastAsia="仿宋_GB2312" w:hint="eastAsia"/>
                <w:sz w:val="24"/>
              </w:rPr>
              <w:t>有效减少作业人员接触噪声的时间，且拟将产生高噪声的</w:t>
            </w:r>
            <w:r>
              <w:rPr>
                <w:rFonts w:eastAsia="仿宋_GB2312" w:hint="eastAsia"/>
                <w:sz w:val="24"/>
              </w:rPr>
              <w:t>测试台架</w:t>
            </w:r>
            <w:r w:rsidRPr="00E46E32">
              <w:rPr>
                <w:rFonts w:eastAsia="仿宋_GB2312" w:hint="eastAsia"/>
                <w:sz w:val="24"/>
              </w:rPr>
              <w:t>单独隔间设置；且拟对</w:t>
            </w:r>
            <w:r>
              <w:rPr>
                <w:rFonts w:eastAsia="仿宋_GB2312" w:hint="eastAsia"/>
                <w:sz w:val="24"/>
              </w:rPr>
              <w:t>其</w:t>
            </w:r>
            <w:r w:rsidRPr="00E46E32">
              <w:rPr>
                <w:rFonts w:eastAsia="仿宋_GB2312" w:hint="eastAsia"/>
                <w:sz w:val="24"/>
              </w:rPr>
              <w:t>采取加固底座的隔振降噪措施</w:t>
            </w:r>
            <w:r w:rsidRPr="00E46E32">
              <w:rPr>
                <w:rFonts w:eastAsia="仿宋_GB2312"/>
                <w:sz w:val="24"/>
              </w:rPr>
              <w:t>。</w:t>
            </w:r>
          </w:p>
          <w:p w14:paraId="50FEBCEF" w14:textId="77777777" w:rsidR="00503B43" w:rsidRPr="00E46E32" w:rsidRDefault="00503B43" w:rsidP="002E7821">
            <w:pPr>
              <w:spacing w:line="320" w:lineRule="atLeast"/>
              <w:rPr>
                <w:rFonts w:eastAsia="仿宋_GB2312"/>
                <w:sz w:val="24"/>
              </w:rPr>
            </w:pPr>
            <w:r w:rsidRPr="00E46E32">
              <w:rPr>
                <w:rFonts w:ascii="宋体" w:hAnsi="宋体" w:cs="宋体" w:hint="eastAsia"/>
                <w:sz w:val="24"/>
              </w:rPr>
              <w:t>④</w:t>
            </w:r>
            <w:r w:rsidRPr="00E46E32">
              <w:rPr>
                <w:rFonts w:eastAsia="仿宋_GB2312"/>
                <w:sz w:val="24"/>
              </w:rPr>
              <w:t>加强职业病防护设施日常维护保养工作；</w:t>
            </w:r>
          </w:p>
          <w:p w14:paraId="57A30486" w14:textId="77777777" w:rsidR="00503B43" w:rsidRPr="00E46E32" w:rsidRDefault="00503B43" w:rsidP="002E7821">
            <w:pPr>
              <w:spacing w:line="320" w:lineRule="atLeast"/>
              <w:rPr>
                <w:rFonts w:eastAsia="仿宋_GB2312"/>
                <w:sz w:val="24"/>
              </w:rPr>
            </w:pPr>
            <w:r w:rsidRPr="00E46E32">
              <w:rPr>
                <w:rFonts w:ascii="宋体" w:hAnsi="宋体" w:cs="宋体" w:hint="eastAsia"/>
                <w:sz w:val="24"/>
              </w:rPr>
              <w:t>⑤</w:t>
            </w:r>
            <w:r w:rsidRPr="00E46E32">
              <w:rPr>
                <w:rFonts w:eastAsia="仿宋_GB2312" w:hint="eastAsia"/>
                <w:sz w:val="24"/>
              </w:rPr>
              <w:t>拟为接触职业病危害因素的劳动者</w:t>
            </w:r>
            <w:r w:rsidRPr="00E46E32">
              <w:rPr>
                <w:rFonts w:eastAsia="仿宋_GB2312"/>
                <w:sz w:val="24"/>
              </w:rPr>
              <w:t>配备个人防护用品；</w:t>
            </w:r>
          </w:p>
          <w:p w14:paraId="23F17182" w14:textId="77777777" w:rsidR="00503B43" w:rsidRPr="00E46E32" w:rsidRDefault="00503B43" w:rsidP="00AD543C">
            <w:pPr>
              <w:spacing w:line="320" w:lineRule="atLeast"/>
              <w:rPr>
                <w:rFonts w:eastAsia="仿宋_GB2312"/>
                <w:sz w:val="24"/>
              </w:rPr>
            </w:pPr>
            <w:r w:rsidRPr="00E46E32">
              <w:rPr>
                <w:rFonts w:ascii="宋体" w:hAnsi="宋体" w:cs="宋体" w:hint="eastAsia"/>
                <w:sz w:val="24"/>
              </w:rPr>
              <w:t>⑥</w:t>
            </w:r>
            <w:r w:rsidRPr="00E46E32">
              <w:rPr>
                <w:rFonts w:eastAsia="仿宋_GB2312" w:hint="eastAsia"/>
                <w:sz w:val="24"/>
              </w:rPr>
              <w:t>拟为接触职业病危害因素的劳动者</w:t>
            </w:r>
            <w:r w:rsidRPr="00E46E32">
              <w:rPr>
                <w:rFonts w:eastAsia="仿宋_GB2312"/>
                <w:sz w:val="24"/>
              </w:rPr>
              <w:t>定期进行职业健康监护。</w:t>
            </w:r>
          </w:p>
        </w:tc>
      </w:tr>
      <w:tr w:rsidR="00503B43" w:rsidRPr="00E46E32" w14:paraId="4DE306A7" w14:textId="77777777" w:rsidTr="005D72F0">
        <w:trPr>
          <w:cantSplit/>
          <w:trHeight w:val="115"/>
          <w:jc w:val="center"/>
        </w:trPr>
        <w:tc>
          <w:tcPr>
            <w:tcW w:w="646" w:type="dxa"/>
            <w:vMerge/>
            <w:tcBorders>
              <w:left w:val="single" w:sz="12" w:space="0" w:color="auto"/>
              <w:bottom w:val="single" w:sz="6" w:space="0" w:color="auto"/>
              <w:right w:val="single" w:sz="4" w:space="0" w:color="auto"/>
            </w:tcBorders>
            <w:vAlign w:val="center"/>
          </w:tcPr>
          <w:p w14:paraId="2E637057" w14:textId="77777777" w:rsidR="00503B43" w:rsidRDefault="00503B43" w:rsidP="002E7821">
            <w:pPr>
              <w:adjustRightInd w:val="0"/>
              <w:snapToGrid w:val="0"/>
              <w:spacing w:line="300" w:lineRule="exact"/>
              <w:jc w:val="center"/>
              <w:rPr>
                <w:rFonts w:eastAsia="仿宋_GB2312"/>
                <w:sz w:val="24"/>
              </w:rPr>
            </w:pPr>
          </w:p>
        </w:tc>
        <w:tc>
          <w:tcPr>
            <w:tcW w:w="1077" w:type="dxa"/>
            <w:tcBorders>
              <w:left w:val="single" w:sz="4" w:space="0" w:color="auto"/>
              <w:bottom w:val="single" w:sz="6" w:space="0" w:color="auto"/>
              <w:right w:val="single" w:sz="4" w:space="0" w:color="auto"/>
            </w:tcBorders>
            <w:vAlign w:val="center"/>
          </w:tcPr>
          <w:p w14:paraId="37D9739A" w14:textId="2650BCA0" w:rsidR="00503B43" w:rsidRDefault="00503B43" w:rsidP="002E7821">
            <w:pPr>
              <w:adjustRightInd w:val="0"/>
              <w:snapToGrid w:val="0"/>
              <w:spacing w:line="300" w:lineRule="exact"/>
              <w:jc w:val="center"/>
              <w:rPr>
                <w:rFonts w:eastAsia="仿宋_GB2312"/>
                <w:sz w:val="24"/>
              </w:rPr>
            </w:pPr>
            <w:r>
              <w:rPr>
                <w:rFonts w:eastAsia="仿宋_GB2312" w:hint="eastAsia"/>
                <w:color w:val="000000"/>
                <w:sz w:val="24"/>
                <w:szCs w:val="24"/>
              </w:rPr>
              <w:t>控制室工位</w:t>
            </w:r>
          </w:p>
        </w:tc>
        <w:tc>
          <w:tcPr>
            <w:tcW w:w="1134" w:type="dxa"/>
            <w:tcBorders>
              <w:bottom w:val="single" w:sz="6" w:space="0" w:color="auto"/>
            </w:tcBorders>
            <w:vAlign w:val="center"/>
          </w:tcPr>
          <w:p w14:paraId="2C34A50D" w14:textId="498B130A" w:rsidR="00503B43" w:rsidRDefault="00503B43" w:rsidP="002E7821">
            <w:pPr>
              <w:adjustRightInd w:val="0"/>
              <w:snapToGrid w:val="0"/>
              <w:spacing w:line="300" w:lineRule="exact"/>
              <w:jc w:val="center"/>
              <w:rPr>
                <w:rFonts w:eastAsia="仿宋_GB2312"/>
                <w:sz w:val="24"/>
              </w:rPr>
            </w:pPr>
            <w:r>
              <w:rPr>
                <w:rFonts w:eastAsia="仿宋_GB2312" w:hint="eastAsia"/>
                <w:sz w:val="24"/>
              </w:rPr>
              <w:t>噪声</w:t>
            </w:r>
          </w:p>
        </w:tc>
        <w:tc>
          <w:tcPr>
            <w:tcW w:w="6086" w:type="dxa"/>
            <w:vMerge/>
            <w:tcBorders>
              <w:bottom w:val="single" w:sz="6" w:space="0" w:color="auto"/>
              <w:right w:val="single" w:sz="12" w:space="0" w:color="auto"/>
            </w:tcBorders>
            <w:vAlign w:val="center"/>
          </w:tcPr>
          <w:p w14:paraId="7AACAFD9" w14:textId="77777777" w:rsidR="00503B43" w:rsidRPr="00E46E32" w:rsidRDefault="00503B43" w:rsidP="002E7821">
            <w:pPr>
              <w:spacing w:line="320" w:lineRule="atLeast"/>
              <w:rPr>
                <w:rFonts w:ascii="宋体" w:hAnsi="宋体" w:cs="宋体"/>
                <w:sz w:val="24"/>
              </w:rPr>
            </w:pPr>
          </w:p>
        </w:tc>
      </w:tr>
    </w:tbl>
    <w:p w14:paraId="51D22314" w14:textId="62A56E94" w:rsidR="001E4630" w:rsidRPr="00E46E32" w:rsidRDefault="006F17D6">
      <w:pPr>
        <w:autoSpaceDE w:val="0"/>
        <w:autoSpaceDN w:val="0"/>
        <w:adjustRightInd w:val="0"/>
        <w:snapToGrid w:val="0"/>
        <w:spacing w:line="490" w:lineRule="exact"/>
        <w:outlineLvl w:val="1"/>
        <w:rPr>
          <w:rFonts w:eastAsia="仿宋_GB2312"/>
          <w:b/>
          <w:sz w:val="28"/>
          <w:szCs w:val="28"/>
        </w:rPr>
      </w:pPr>
      <w:bookmarkStart w:id="134" w:name="_Toc67558283"/>
      <w:r w:rsidRPr="00E46E32">
        <w:rPr>
          <w:rStyle w:val="1Char"/>
          <w:sz w:val="28"/>
          <w:szCs w:val="28"/>
        </w:rPr>
        <w:t>附</w:t>
      </w:r>
      <w:r w:rsidR="001E470C">
        <w:rPr>
          <w:rFonts w:eastAsia="仿宋_GB2312"/>
          <w:b/>
          <w:sz w:val="28"/>
          <w:szCs w:val="28"/>
        </w:rPr>
        <w:t>8</w:t>
      </w:r>
      <w:r w:rsidR="001E4630" w:rsidRPr="00E46E32">
        <w:rPr>
          <w:rFonts w:eastAsia="仿宋_GB2312"/>
          <w:b/>
          <w:sz w:val="28"/>
          <w:szCs w:val="28"/>
        </w:rPr>
        <w:t xml:space="preserve">.2 </w:t>
      </w:r>
      <w:r w:rsidR="001E4630" w:rsidRPr="00E46E32">
        <w:rPr>
          <w:rFonts w:eastAsia="仿宋_GB2312"/>
          <w:b/>
          <w:sz w:val="28"/>
          <w:szCs w:val="28"/>
        </w:rPr>
        <w:t>职业病危害因素接触水平</w:t>
      </w:r>
      <w:bookmarkEnd w:id="134"/>
    </w:p>
    <w:p w14:paraId="0598A0E4" w14:textId="52123434" w:rsidR="001E4630" w:rsidRPr="00E46E32" w:rsidRDefault="001E4630">
      <w:pPr>
        <w:widowControl/>
        <w:snapToGrid w:val="0"/>
        <w:spacing w:line="490" w:lineRule="exact"/>
        <w:ind w:firstLineChars="200" w:firstLine="560"/>
        <w:rPr>
          <w:rFonts w:eastAsia="仿宋_GB2312"/>
          <w:snapToGrid w:val="0"/>
          <w:sz w:val="28"/>
          <w:szCs w:val="28"/>
        </w:rPr>
      </w:pPr>
      <w:r w:rsidRPr="00E46E32">
        <w:rPr>
          <w:rFonts w:eastAsia="仿宋_GB2312"/>
          <w:snapToGrid w:val="0"/>
          <w:sz w:val="28"/>
          <w:szCs w:val="28"/>
        </w:rPr>
        <w:t>主要接触职业病危害因素作业岗位的职业病危害因素接触水平预测见</w:t>
      </w:r>
      <w:r w:rsidR="005B10A6" w:rsidRPr="00E46E32">
        <w:rPr>
          <w:rFonts w:eastAsia="仿宋_GB2312"/>
          <w:snapToGrid w:val="0"/>
          <w:sz w:val="28"/>
          <w:szCs w:val="28"/>
        </w:rPr>
        <w:t>附</w:t>
      </w:r>
      <w:r w:rsidRPr="00E46E32">
        <w:rPr>
          <w:rFonts w:eastAsia="仿宋_GB2312"/>
          <w:snapToGrid w:val="0"/>
          <w:sz w:val="28"/>
          <w:szCs w:val="28"/>
        </w:rPr>
        <w:t>表</w:t>
      </w:r>
      <w:r w:rsidR="001E470C">
        <w:rPr>
          <w:rFonts w:eastAsia="仿宋_GB2312"/>
          <w:snapToGrid w:val="0"/>
          <w:sz w:val="28"/>
          <w:szCs w:val="28"/>
        </w:rPr>
        <w:t>8</w:t>
      </w:r>
      <w:r w:rsidRPr="00E46E32">
        <w:rPr>
          <w:rFonts w:eastAsia="仿宋_GB2312"/>
          <w:snapToGrid w:val="0"/>
          <w:sz w:val="28"/>
          <w:szCs w:val="28"/>
        </w:rPr>
        <w:t>-</w:t>
      </w:r>
      <w:r w:rsidR="00F323A6" w:rsidRPr="00E46E32">
        <w:rPr>
          <w:rFonts w:eastAsia="仿宋_GB2312"/>
          <w:snapToGrid w:val="0"/>
          <w:sz w:val="28"/>
          <w:szCs w:val="28"/>
        </w:rPr>
        <w:t>2</w:t>
      </w:r>
      <w:r w:rsidRPr="00E46E32">
        <w:rPr>
          <w:rFonts w:eastAsia="仿宋_GB2312"/>
          <w:snapToGrid w:val="0"/>
          <w:sz w:val="28"/>
          <w:szCs w:val="28"/>
        </w:rPr>
        <w:t>。</w:t>
      </w:r>
    </w:p>
    <w:p w14:paraId="4B611083" w14:textId="30A928D8" w:rsidR="001E4630" w:rsidRPr="00E46E32" w:rsidRDefault="005B10A6" w:rsidP="00FB2192">
      <w:pPr>
        <w:widowControl/>
        <w:snapToGrid w:val="0"/>
        <w:spacing w:line="490" w:lineRule="exact"/>
        <w:ind w:firstLineChars="200" w:firstLine="562"/>
        <w:jc w:val="center"/>
        <w:rPr>
          <w:rFonts w:eastAsia="仿宋_GB2312"/>
          <w:b/>
          <w:sz w:val="28"/>
          <w:szCs w:val="28"/>
        </w:rPr>
      </w:pPr>
      <w:r w:rsidRPr="00E46E32">
        <w:rPr>
          <w:rFonts w:eastAsia="仿宋_GB2312"/>
          <w:b/>
          <w:sz w:val="28"/>
          <w:szCs w:val="28"/>
        </w:rPr>
        <w:t>附</w:t>
      </w:r>
      <w:r w:rsidR="001E4630" w:rsidRPr="00E46E32">
        <w:rPr>
          <w:rFonts w:eastAsia="仿宋_GB2312"/>
          <w:b/>
          <w:sz w:val="28"/>
          <w:szCs w:val="28"/>
        </w:rPr>
        <w:t>表</w:t>
      </w:r>
      <w:r w:rsidR="001E470C">
        <w:rPr>
          <w:rFonts w:eastAsia="仿宋_GB2312"/>
          <w:b/>
          <w:sz w:val="28"/>
          <w:szCs w:val="28"/>
        </w:rPr>
        <w:t>8</w:t>
      </w:r>
      <w:r w:rsidR="001E4630" w:rsidRPr="00E46E32">
        <w:rPr>
          <w:rFonts w:eastAsia="仿宋_GB2312"/>
          <w:b/>
          <w:sz w:val="28"/>
          <w:szCs w:val="28"/>
        </w:rPr>
        <w:t>-</w:t>
      </w:r>
      <w:r w:rsidR="00F323A6" w:rsidRPr="00E46E32">
        <w:rPr>
          <w:rFonts w:eastAsia="仿宋_GB2312"/>
          <w:b/>
          <w:sz w:val="28"/>
          <w:szCs w:val="28"/>
        </w:rPr>
        <w:t>2</w:t>
      </w:r>
      <w:r w:rsidR="001E4630" w:rsidRPr="00E46E32">
        <w:rPr>
          <w:rFonts w:eastAsia="仿宋_GB2312"/>
          <w:b/>
          <w:sz w:val="28"/>
          <w:szCs w:val="28"/>
        </w:rPr>
        <w:t xml:space="preserve">  </w:t>
      </w:r>
      <w:r w:rsidR="001E4630" w:rsidRPr="00E46E32">
        <w:rPr>
          <w:rFonts w:eastAsia="仿宋_GB2312"/>
          <w:b/>
          <w:sz w:val="28"/>
          <w:szCs w:val="28"/>
        </w:rPr>
        <w:t>建设项目职业病危害因素预测接触水平</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320"/>
        <w:gridCol w:w="1408"/>
        <w:gridCol w:w="851"/>
        <w:gridCol w:w="1419"/>
        <w:gridCol w:w="1900"/>
        <w:gridCol w:w="3058"/>
      </w:tblGrid>
      <w:tr w:rsidR="00D436AE" w:rsidRPr="00E46E32" w14:paraId="38CD13E7" w14:textId="77777777" w:rsidTr="00B5387F">
        <w:trPr>
          <w:cantSplit/>
          <w:trHeight w:val="340"/>
          <w:tblHeader/>
          <w:jc w:val="center"/>
        </w:trPr>
        <w:tc>
          <w:tcPr>
            <w:tcW w:w="179" w:type="pct"/>
            <w:vAlign w:val="center"/>
          </w:tcPr>
          <w:p w14:paraId="65C34894" w14:textId="77777777" w:rsidR="00D436AE" w:rsidRPr="00E46E32" w:rsidRDefault="00D436AE" w:rsidP="00814DDA">
            <w:pPr>
              <w:spacing w:line="300" w:lineRule="atLeast"/>
              <w:jc w:val="center"/>
              <w:rPr>
                <w:rFonts w:eastAsia="仿宋_GB2312"/>
                <w:b/>
                <w:sz w:val="24"/>
                <w:szCs w:val="24"/>
              </w:rPr>
            </w:pPr>
            <w:bookmarkStart w:id="135" w:name="_Hlk34247249"/>
            <w:bookmarkStart w:id="136" w:name="_Toc510534379"/>
            <w:r w:rsidRPr="00E46E32">
              <w:rPr>
                <w:rFonts w:eastAsia="仿宋_GB2312"/>
                <w:b/>
                <w:sz w:val="24"/>
                <w:szCs w:val="24"/>
              </w:rPr>
              <w:t>序号</w:t>
            </w:r>
          </w:p>
        </w:tc>
        <w:tc>
          <w:tcPr>
            <w:tcW w:w="786" w:type="pct"/>
            <w:vAlign w:val="center"/>
          </w:tcPr>
          <w:p w14:paraId="0FC4518D" w14:textId="77777777" w:rsidR="00D436AE" w:rsidRPr="00E46E32" w:rsidRDefault="00D436AE" w:rsidP="00814DDA">
            <w:pPr>
              <w:spacing w:line="300" w:lineRule="atLeast"/>
              <w:jc w:val="center"/>
              <w:rPr>
                <w:rFonts w:eastAsia="仿宋_GB2312"/>
                <w:b/>
                <w:sz w:val="24"/>
                <w:szCs w:val="24"/>
              </w:rPr>
            </w:pPr>
            <w:r w:rsidRPr="00E46E32">
              <w:rPr>
                <w:rFonts w:eastAsia="仿宋_GB2312"/>
                <w:b/>
                <w:sz w:val="24"/>
                <w:szCs w:val="24"/>
              </w:rPr>
              <w:t>评价单元</w:t>
            </w:r>
          </w:p>
        </w:tc>
        <w:tc>
          <w:tcPr>
            <w:tcW w:w="475" w:type="pct"/>
            <w:vAlign w:val="center"/>
          </w:tcPr>
          <w:p w14:paraId="79794465" w14:textId="77777777" w:rsidR="00D436AE" w:rsidRPr="00E46E32" w:rsidRDefault="00D436AE" w:rsidP="00814DDA">
            <w:pPr>
              <w:spacing w:line="300" w:lineRule="atLeast"/>
              <w:jc w:val="center"/>
              <w:rPr>
                <w:rFonts w:eastAsia="仿宋_GB2312"/>
                <w:b/>
                <w:sz w:val="24"/>
                <w:szCs w:val="24"/>
              </w:rPr>
            </w:pPr>
            <w:r w:rsidRPr="00E46E32">
              <w:rPr>
                <w:rFonts w:eastAsia="仿宋_GB2312"/>
                <w:b/>
                <w:sz w:val="24"/>
                <w:szCs w:val="24"/>
              </w:rPr>
              <w:t>工种</w:t>
            </w:r>
          </w:p>
        </w:tc>
        <w:tc>
          <w:tcPr>
            <w:tcW w:w="792" w:type="pct"/>
            <w:vAlign w:val="center"/>
          </w:tcPr>
          <w:p w14:paraId="3C41BD0B" w14:textId="77777777" w:rsidR="00D436AE" w:rsidRPr="00E46E32" w:rsidRDefault="00AB3FCF" w:rsidP="00814DDA">
            <w:pPr>
              <w:spacing w:line="300" w:lineRule="atLeast"/>
              <w:jc w:val="center"/>
              <w:rPr>
                <w:rFonts w:eastAsia="仿宋_GB2312"/>
                <w:b/>
                <w:sz w:val="24"/>
                <w:szCs w:val="24"/>
              </w:rPr>
            </w:pPr>
            <w:r w:rsidRPr="00E46E32">
              <w:rPr>
                <w:rFonts w:eastAsia="仿宋_GB2312" w:hint="eastAsia"/>
                <w:b/>
                <w:sz w:val="24"/>
                <w:szCs w:val="24"/>
              </w:rPr>
              <w:t>作业</w:t>
            </w:r>
            <w:r w:rsidR="00AD543C" w:rsidRPr="00E46E32">
              <w:rPr>
                <w:rFonts w:eastAsia="仿宋_GB2312" w:hint="eastAsia"/>
                <w:b/>
                <w:sz w:val="24"/>
                <w:szCs w:val="24"/>
              </w:rPr>
              <w:t>地</w:t>
            </w:r>
            <w:r w:rsidRPr="00E46E32">
              <w:rPr>
                <w:rFonts w:eastAsia="仿宋_GB2312" w:hint="eastAsia"/>
                <w:b/>
                <w:sz w:val="24"/>
                <w:szCs w:val="24"/>
              </w:rPr>
              <w:t>点</w:t>
            </w:r>
          </w:p>
        </w:tc>
        <w:tc>
          <w:tcPr>
            <w:tcW w:w="1061" w:type="pct"/>
            <w:vAlign w:val="center"/>
          </w:tcPr>
          <w:p w14:paraId="40FE2DA1" w14:textId="77777777" w:rsidR="00D436AE" w:rsidRPr="00E46E32" w:rsidRDefault="00D436AE" w:rsidP="00814DDA">
            <w:pPr>
              <w:spacing w:line="300" w:lineRule="atLeast"/>
              <w:jc w:val="center"/>
              <w:rPr>
                <w:rFonts w:eastAsia="仿宋_GB2312"/>
                <w:b/>
                <w:sz w:val="24"/>
                <w:szCs w:val="24"/>
              </w:rPr>
            </w:pPr>
            <w:r w:rsidRPr="00E46E32">
              <w:rPr>
                <w:rFonts w:eastAsia="仿宋_GB2312"/>
                <w:b/>
                <w:sz w:val="24"/>
                <w:szCs w:val="24"/>
              </w:rPr>
              <w:t>职业病危害因素</w:t>
            </w:r>
          </w:p>
        </w:tc>
        <w:tc>
          <w:tcPr>
            <w:tcW w:w="1707" w:type="pct"/>
            <w:vAlign w:val="center"/>
          </w:tcPr>
          <w:p w14:paraId="72296322" w14:textId="77777777" w:rsidR="00D436AE" w:rsidRPr="00E46E32" w:rsidRDefault="00D436AE" w:rsidP="00814DDA">
            <w:pPr>
              <w:spacing w:line="300" w:lineRule="atLeast"/>
              <w:jc w:val="center"/>
              <w:rPr>
                <w:rFonts w:eastAsia="仿宋_GB2312"/>
                <w:b/>
                <w:sz w:val="24"/>
                <w:szCs w:val="24"/>
              </w:rPr>
            </w:pPr>
            <w:r w:rsidRPr="00E46E32">
              <w:rPr>
                <w:rFonts w:eastAsia="仿宋_GB2312"/>
                <w:b/>
                <w:sz w:val="24"/>
                <w:szCs w:val="24"/>
              </w:rPr>
              <w:t>防护设施设置后预期接触水平</w:t>
            </w:r>
          </w:p>
        </w:tc>
      </w:tr>
      <w:tr w:rsidR="00503B43" w:rsidRPr="00E46E32" w14:paraId="169B19EE" w14:textId="77777777" w:rsidTr="00B5387F">
        <w:trPr>
          <w:cantSplit/>
          <w:trHeight w:val="780"/>
          <w:jc w:val="center"/>
        </w:trPr>
        <w:tc>
          <w:tcPr>
            <w:tcW w:w="179" w:type="pct"/>
            <w:vAlign w:val="center"/>
          </w:tcPr>
          <w:p w14:paraId="2E8144D5" w14:textId="77777777" w:rsidR="00503B43" w:rsidRPr="00E46E32" w:rsidRDefault="00503B43" w:rsidP="00B5387F">
            <w:pPr>
              <w:pStyle w:val="ad"/>
              <w:snapToGrid w:val="0"/>
              <w:ind w:firstLineChars="0" w:firstLine="0"/>
              <w:jc w:val="center"/>
              <w:rPr>
                <w:rFonts w:eastAsia="仿宋_GB2312" w:cs="Times New Roman"/>
                <w:sz w:val="24"/>
              </w:rPr>
            </w:pPr>
            <w:r w:rsidRPr="00E46E32">
              <w:rPr>
                <w:rFonts w:eastAsia="仿宋_GB2312" w:cs="Times New Roman"/>
                <w:sz w:val="24"/>
              </w:rPr>
              <w:t>1</w:t>
            </w:r>
          </w:p>
        </w:tc>
        <w:tc>
          <w:tcPr>
            <w:tcW w:w="786" w:type="pct"/>
            <w:vMerge w:val="restart"/>
            <w:vAlign w:val="center"/>
          </w:tcPr>
          <w:p w14:paraId="303A76E5" w14:textId="16AF0980" w:rsidR="00503B43" w:rsidRPr="00E46E32" w:rsidRDefault="00503B43" w:rsidP="00B5387F">
            <w:pPr>
              <w:spacing w:line="0" w:lineRule="atLeast"/>
              <w:jc w:val="center"/>
              <w:rPr>
                <w:rFonts w:eastAsia="仿宋_GB2312"/>
                <w:sz w:val="24"/>
                <w:szCs w:val="24"/>
              </w:rPr>
            </w:pPr>
            <w:r>
              <w:rPr>
                <w:rFonts w:eastAsia="仿宋_GB2312" w:hint="eastAsia"/>
                <w:sz w:val="24"/>
              </w:rPr>
              <w:t>天然气台架测试</w:t>
            </w:r>
            <w:r w:rsidRPr="00E46E32">
              <w:rPr>
                <w:rFonts w:eastAsia="仿宋_GB2312" w:hint="eastAsia"/>
                <w:sz w:val="24"/>
              </w:rPr>
              <w:t>单元</w:t>
            </w:r>
          </w:p>
        </w:tc>
        <w:tc>
          <w:tcPr>
            <w:tcW w:w="475" w:type="pct"/>
            <w:vMerge w:val="restart"/>
            <w:vAlign w:val="center"/>
          </w:tcPr>
          <w:p w14:paraId="4DF00F06" w14:textId="528B2794" w:rsidR="00503B43" w:rsidRPr="00E46E32" w:rsidRDefault="00503B43" w:rsidP="00B5387F">
            <w:pPr>
              <w:jc w:val="center"/>
              <w:rPr>
                <w:rFonts w:eastAsia="仿宋_GB2312"/>
                <w:sz w:val="24"/>
                <w:szCs w:val="24"/>
              </w:rPr>
            </w:pPr>
            <w:r>
              <w:rPr>
                <w:rFonts w:eastAsia="仿宋_GB2312" w:hint="eastAsia"/>
                <w:sz w:val="24"/>
                <w:szCs w:val="24"/>
              </w:rPr>
              <w:t>测试工</w:t>
            </w:r>
          </w:p>
        </w:tc>
        <w:tc>
          <w:tcPr>
            <w:tcW w:w="792" w:type="pct"/>
            <w:vAlign w:val="center"/>
          </w:tcPr>
          <w:p w14:paraId="0D7D3F3C" w14:textId="6B729FBD" w:rsidR="00503B43" w:rsidRPr="00E46E32" w:rsidRDefault="00503B43" w:rsidP="00B5387F">
            <w:pPr>
              <w:pStyle w:val="af2"/>
              <w:rPr>
                <w:rFonts w:eastAsia="仿宋_GB2312"/>
                <w:szCs w:val="24"/>
              </w:rPr>
            </w:pPr>
            <w:r>
              <w:rPr>
                <w:rFonts w:eastAsia="仿宋_GB2312" w:hint="eastAsia"/>
              </w:rPr>
              <w:t>测试工位</w:t>
            </w:r>
          </w:p>
        </w:tc>
        <w:tc>
          <w:tcPr>
            <w:tcW w:w="1061" w:type="pct"/>
            <w:vAlign w:val="center"/>
          </w:tcPr>
          <w:p w14:paraId="18EFA369" w14:textId="27C16030" w:rsidR="00503B43" w:rsidRPr="00E46E32" w:rsidRDefault="00503B43" w:rsidP="00503B43">
            <w:pPr>
              <w:pStyle w:val="af2"/>
              <w:rPr>
                <w:rFonts w:eastAsia="仿宋_GB2312"/>
                <w:szCs w:val="24"/>
              </w:rPr>
            </w:pPr>
            <w:r>
              <w:rPr>
                <w:rFonts w:eastAsia="仿宋_GB2312" w:hint="eastAsia"/>
                <w:szCs w:val="24"/>
              </w:rPr>
              <w:t>一氧化碳、氮氧化物</w:t>
            </w:r>
          </w:p>
        </w:tc>
        <w:tc>
          <w:tcPr>
            <w:tcW w:w="1707" w:type="pct"/>
            <w:vMerge w:val="restart"/>
            <w:vAlign w:val="center"/>
          </w:tcPr>
          <w:p w14:paraId="5C776EBD" w14:textId="2648D6FF" w:rsidR="00503B43" w:rsidRDefault="00503B43" w:rsidP="00B5387F">
            <w:pPr>
              <w:spacing w:line="300" w:lineRule="atLeast"/>
              <w:rPr>
                <w:rFonts w:eastAsia="仿宋_GB2312"/>
                <w:sz w:val="24"/>
                <w:szCs w:val="24"/>
              </w:rPr>
            </w:pPr>
            <w:r>
              <w:rPr>
                <w:rFonts w:eastAsia="仿宋_GB2312" w:hint="eastAsia"/>
                <w:sz w:val="24"/>
                <w:szCs w:val="24"/>
              </w:rPr>
              <w:t>一氧化碳、氮氧化物浓度</w:t>
            </w:r>
            <w:r w:rsidRPr="00E46E32">
              <w:rPr>
                <w:rFonts w:eastAsia="仿宋_GB2312" w:hint="eastAsia"/>
                <w:sz w:val="24"/>
                <w:szCs w:val="24"/>
              </w:rPr>
              <w:t>预计＜</w:t>
            </w:r>
            <w:r w:rsidR="006E19E3">
              <w:rPr>
                <w:rFonts w:eastAsia="仿宋_GB2312" w:hint="eastAsia"/>
                <w:sz w:val="24"/>
                <w:szCs w:val="24"/>
              </w:rPr>
              <w:t>1/2</w:t>
            </w:r>
            <w:r w:rsidRPr="00E46E32">
              <w:rPr>
                <w:rFonts w:eastAsia="仿宋_GB2312" w:hint="eastAsia"/>
                <w:sz w:val="24"/>
                <w:szCs w:val="24"/>
              </w:rPr>
              <w:t>OELs</w:t>
            </w:r>
            <w:r>
              <w:rPr>
                <w:rFonts w:eastAsia="仿宋_GB2312" w:hint="eastAsia"/>
                <w:sz w:val="24"/>
                <w:szCs w:val="24"/>
              </w:rPr>
              <w:t>；</w:t>
            </w:r>
          </w:p>
          <w:p w14:paraId="4C3133C0" w14:textId="6CE01FF3" w:rsidR="00503B43" w:rsidRPr="00E46E32" w:rsidRDefault="00503B43" w:rsidP="00B5387F">
            <w:pPr>
              <w:spacing w:line="300" w:lineRule="atLeast"/>
              <w:rPr>
                <w:rFonts w:eastAsia="仿宋_GB2312"/>
                <w:sz w:val="24"/>
                <w:szCs w:val="24"/>
              </w:rPr>
            </w:pPr>
            <w:r w:rsidRPr="00E46E32">
              <w:rPr>
                <w:rFonts w:eastAsia="仿宋_GB2312" w:hint="eastAsia"/>
                <w:sz w:val="24"/>
                <w:szCs w:val="24"/>
              </w:rPr>
              <w:t>噪声预计</w:t>
            </w:r>
            <w:r w:rsidRPr="00E46E32">
              <w:rPr>
                <w:rFonts w:eastAsia="仿宋_GB2312" w:hint="eastAsia"/>
                <w:sz w:val="24"/>
                <w:szCs w:val="24"/>
              </w:rPr>
              <w:t>L</w:t>
            </w:r>
            <w:r w:rsidRPr="00E46E32">
              <w:rPr>
                <w:rFonts w:eastAsia="仿宋_GB2312" w:hint="eastAsia"/>
                <w:sz w:val="24"/>
                <w:szCs w:val="24"/>
                <w:vertAlign w:val="subscript"/>
              </w:rPr>
              <w:t>EX,8h</w:t>
            </w:r>
            <w:r w:rsidRPr="00E46E32">
              <w:rPr>
                <w:rFonts w:eastAsia="仿宋_GB2312" w:hint="eastAsia"/>
                <w:sz w:val="24"/>
                <w:szCs w:val="24"/>
              </w:rPr>
              <w:t>＜</w:t>
            </w:r>
            <w:r w:rsidRPr="00E46E32">
              <w:rPr>
                <w:rFonts w:eastAsia="仿宋_GB2312" w:hint="eastAsia"/>
                <w:sz w:val="24"/>
                <w:szCs w:val="24"/>
              </w:rPr>
              <w:t>80dB(A)</w:t>
            </w:r>
          </w:p>
        </w:tc>
      </w:tr>
      <w:tr w:rsidR="00503B43" w:rsidRPr="00E46E32" w14:paraId="22FE7783" w14:textId="77777777" w:rsidTr="00B5387F">
        <w:trPr>
          <w:cantSplit/>
          <w:trHeight w:val="780"/>
          <w:jc w:val="center"/>
        </w:trPr>
        <w:tc>
          <w:tcPr>
            <w:tcW w:w="179" w:type="pct"/>
            <w:vAlign w:val="center"/>
          </w:tcPr>
          <w:p w14:paraId="4A96E771" w14:textId="173BAB0B" w:rsidR="00503B43" w:rsidRPr="00E46E32" w:rsidRDefault="00503B43" w:rsidP="00B5387F">
            <w:pPr>
              <w:pStyle w:val="ad"/>
              <w:snapToGrid w:val="0"/>
              <w:ind w:firstLineChars="0" w:firstLine="0"/>
              <w:jc w:val="center"/>
              <w:rPr>
                <w:rFonts w:eastAsia="仿宋_GB2312" w:cs="Times New Roman"/>
                <w:sz w:val="24"/>
              </w:rPr>
            </w:pPr>
            <w:r>
              <w:rPr>
                <w:rFonts w:eastAsia="仿宋_GB2312" w:cs="Times New Roman" w:hint="eastAsia"/>
                <w:sz w:val="24"/>
              </w:rPr>
              <w:t>2</w:t>
            </w:r>
          </w:p>
        </w:tc>
        <w:tc>
          <w:tcPr>
            <w:tcW w:w="786" w:type="pct"/>
            <w:vMerge/>
            <w:vAlign w:val="center"/>
          </w:tcPr>
          <w:p w14:paraId="1A39BC5C" w14:textId="77777777" w:rsidR="00503B43" w:rsidRDefault="00503B43" w:rsidP="00B5387F">
            <w:pPr>
              <w:spacing w:line="0" w:lineRule="atLeast"/>
              <w:jc w:val="center"/>
              <w:rPr>
                <w:rFonts w:eastAsia="仿宋_GB2312"/>
                <w:sz w:val="24"/>
              </w:rPr>
            </w:pPr>
          </w:p>
        </w:tc>
        <w:tc>
          <w:tcPr>
            <w:tcW w:w="475" w:type="pct"/>
            <w:vMerge/>
            <w:vAlign w:val="center"/>
          </w:tcPr>
          <w:p w14:paraId="33FBD4E3" w14:textId="77777777" w:rsidR="00503B43" w:rsidRDefault="00503B43" w:rsidP="00B5387F">
            <w:pPr>
              <w:jc w:val="center"/>
              <w:rPr>
                <w:rFonts w:eastAsia="仿宋_GB2312"/>
                <w:sz w:val="24"/>
                <w:szCs w:val="24"/>
              </w:rPr>
            </w:pPr>
          </w:p>
        </w:tc>
        <w:tc>
          <w:tcPr>
            <w:tcW w:w="792" w:type="pct"/>
            <w:vAlign w:val="center"/>
          </w:tcPr>
          <w:p w14:paraId="5F22DC88" w14:textId="737FBFC4" w:rsidR="00503B43" w:rsidRDefault="00503B43" w:rsidP="00B5387F">
            <w:pPr>
              <w:pStyle w:val="af2"/>
              <w:rPr>
                <w:rFonts w:eastAsia="仿宋_GB2312"/>
              </w:rPr>
            </w:pPr>
            <w:r>
              <w:rPr>
                <w:rFonts w:eastAsia="仿宋_GB2312" w:hint="eastAsia"/>
                <w:color w:val="000000"/>
                <w:szCs w:val="24"/>
              </w:rPr>
              <w:t>控制室工位</w:t>
            </w:r>
          </w:p>
        </w:tc>
        <w:tc>
          <w:tcPr>
            <w:tcW w:w="1061" w:type="pct"/>
            <w:vAlign w:val="center"/>
          </w:tcPr>
          <w:p w14:paraId="577345F7" w14:textId="06ECB286" w:rsidR="00503B43" w:rsidRDefault="00503B43" w:rsidP="00B5387F">
            <w:pPr>
              <w:pStyle w:val="af2"/>
              <w:rPr>
                <w:rFonts w:eastAsia="仿宋_GB2312"/>
                <w:szCs w:val="24"/>
              </w:rPr>
            </w:pPr>
            <w:r>
              <w:rPr>
                <w:rFonts w:eastAsia="仿宋_GB2312" w:hint="eastAsia"/>
              </w:rPr>
              <w:t>噪声</w:t>
            </w:r>
          </w:p>
        </w:tc>
        <w:tc>
          <w:tcPr>
            <w:tcW w:w="1707" w:type="pct"/>
            <w:vMerge/>
            <w:vAlign w:val="center"/>
          </w:tcPr>
          <w:p w14:paraId="7C4FF888" w14:textId="77777777" w:rsidR="00503B43" w:rsidRDefault="00503B43" w:rsidP="00B5387F">
            <w:pPr>
              <w:spacing w:line="300" w:lineRule="atLeast"/>
              <w:rPr>
                <w:rFonts w:eastAsia="仿宋_GB2312"/>
                <w:sz w:val="24"/>
                <w:szCs w:val="24"/>
              </w:rPr>
            </w:pPr>
          </w:p>
        </w:tc>
      </w:tr>
    </w:tbl>
    <w:p w14:paraId="719EDBDD" w14:textId="22E0DDA9" w:rsidR="001E4630" w:rsidRPr="00E46E32" w:rsidRDefault="006F17D6">
      <w:pPr>
        <w:autoSpaceDE w:val="0"/>
        <w:autoSpaceDN w:val="0"/>
        <w:adjustRightInd w:val="0"/>
        <w:snapToGrid w:val="0"/>
        <w:spacing w:line="490" w:lineRule="exact"/>
        <w:outlineLvl w:val="1"/>
        <w:rPr>
          <w:rStyle w:val="1Char"/>
          <w:sz w:val="28"/>
          <w:szCs w:val="28"/>
        </w:rPr>
      </w:pPr>
      <w:bookmarkStart w:id="137" w:name="_Toc67558284"/>
      <w:bookmarkEnd w:id="135"/>
      <w:r w:rsidRPr="00E46E32">
        <w:rPr>
          <w:rStyle w:val="1Char"/>
          <w:sz w:val="28"/>
          <w:szCs w:val="28"/>
        </w:rPr>
        <w:t>附</w:t>
      </w:r>
      <w:r w:rsidR="001E470C">
        <w:rPr>
          <w:rStyle w:val="1Char"/>
          <w:sz w:val="28"/>
          <w:szCs w:val="28"/>
        </w:rPr>
        <w:t>8</w:t>
      </w:r>
      <w:r w:rsidR="001E4630" w:rsidRPr="00E46E32">
        <w:rPr>
          <w:rStyle w:val="1Char"/>
          <w:sz w:val="28"/>
          <w:szCs w:val="28"/>
        </w:rPr>
        <w:t>.3</w:t>
      </w:r>
      <w:r w:rsidR="001E4630" w:rsidRPr="00E46E32">
        <w:rPr>
          <w:rStyle w:val="1Char"/>
          <w:sz w:val="28"/>
          <w:szCs w:val="28"/>
        </w:rPr>
        <w:t>评价结论</w:t>
      </w:r>
      <w:bookmarkEnd w:id="136"/>
      <w:bookmarkEnd w:id="137"/>
    </w:p>
    <w:p w14:paraId="7665A4A5" w14:textId="4360BC2A" w:rsidR="001E4630" w:rsidRDefault="009C7255">
      <w:pPr>
        <w:adjustRightInd w:val="0"/>
        <w:snapToGrid w:val="0"/>
        <w:spacing w:line="490" w:lineRule="exact"/>
        <w:ind w:firstLineChars="200" w:firstLine="560"/>
        <w:rPr>
          <w:rFonts w:eastAsia="仿宋_GB2312"/>
          <w:kern w:val="0"/>
          <w:sz w:val="28"/>
          <w:szCs w:val="28"/>
        </w:rPr>
      </w:pPr>
      <w:r w:rsidRPr="00E46E32">
        <w:rPr>
          <w:rFonts w:eastAsia="仿宋_GB2312"/>
          <w:kern w:val="0"/>
          <w:sz w:val="28"/>
          <w:szCs w:val="28"/>
        </w:rPr>
        <w:t>拟建项目属于《国民经济行业分类》中</w:t>
      </w:r>
      <w:r w:rsidR="00503B43" w:rsidRPr="00503B43">
        <w:rPr>
          <w:rFonts w:eastAsia="仿宋_GB2312" w:hint="eastAsia"/>
          <w:b/>
          <w:snapToGrid w:val="0"/>
          <w:sz w:val="28"/>
          <w:szCs w:val="28"/>
        </w:rPr>
        <w:t>科学研究和技术服务业</w:t>
      </w:r>
      <w:r w:rsidR="00290740" w:rsidRPr="00E46E32">
        <w:rPr>
          <w:rFonts w:eastAsia="仿宋_GB2312"/>
          <w:b/>
          <w:kern w:val="0"/>
          <w:sz w:val="28"/>
          <w:szCs w:val="28"/>
        </w:rPr>
        <w:t>。</w:t>
      </w:r>
      <w:r w:rsidR="00290740" w:rsidRPr="00E46E32">
        <w:rPr>
          <w:rFonts w:eastAsia="仿宋_GB2312"/>
          <w:kern w:val="0"/>
          <w:sz w:val="28"/>
          <w:szCs w:val="28"/>
        </w:rPr>
        <w:t>故结合</w:t>
      </w:r>
      <w:r w:rsidR="001E4630" w:rsidRPr="00E46E32">
        <w:rPr>
          <w:rFonts w:eastAsia="仿宋_GB2312"/>
          <w:snapToGrid w:val="0"/>
          <w:sz w:val="28"/>
          <w:szCs w:val="28"/>
        </w:rPr>
        <w:t>《建设项目职业病危害风险分类》（安监总安健</w:t>
      </w:r>
      <w:r w:rsidR="001E4630" w:rsidRPr="00E46E32">
        <w:rPr>
          <w:rFonts w:eastAsia="仿宋_GB2312"/>
          <w:snapToGrid w:val="0"/>
          <w:sz w:val="28"/>
          <w:szCs w:val="28"/>
        </w:rPr>
        <w:t>[2012]73</w:t>
      </w:r>
      <w:r w:rsidR="001E4630" w:rsidRPr="00E46E32">
        <w:rPr>
          <w:rFonts w:eastAsia="仿宋_GB2312"/>
          <w:snapToGrid w:val="0"/>
          <w:sz w:val="28"/>
          <w:szCs w:val="28"/>
        </w:rPr>
        <w:t>号），</w:t>
      </w:r>
      <w:r w:rsidR="00290740" w:rsidRPr="00E46E32">
        <w:rPr>
          <w:rFonts w:eastAsia="仿宋_GB2312"/>
          <w:snapToGrid w:val="0"/>
          <w:sz w:val="28"/>
          <w:szCs w:val="28"/>
        </w:rPr>
        <w:t>拟建项目</w:t>
      </w:r>
      <w:r w:rsidRPr="00E46E32">
        <w:rPr>
          <w:rFonts w:eastAsia="仿宋_GB2312"/>
          <w:snapToGrid w:val="0"/>
          <w:sz w:val="28"/>
          <w:szCs w:val="28"/>
        </w:rPr>
        <w:t>属于</w:t>
      </w:r>
      <w:r w:rsidR="00D254B1" w:rsidRPr="00D254B1">
        <w:rPr>
          <w:rFonts w:eastAsia="仿宋_GB2312" w:hint="eastAsia"/>
          <w:b/>
          <w:snapToGrid w:val="0"/>
          <w:sz w:val="28"/>
          <w:szCs w:val="28"/>
        </w:rPr>
        <w:t>科学研究和技术服务业</w:t>
      </w:r>
      <w:r w:rsidR="002E7821" w:rsidRPr="00E46E32">
        <w:rPr>
          <w:rFonts w:eastAsia="仿宋_GB2312"/>
          <w:kern w:val="0"/>
          <w:sz w:val="28"/>
          <w:szCs w:val="28"/>
        </w:rPr>
        <w:t>，</w:t>
      </w:r>
      <w:r w:rsidR="001E4630" w:rsidRPr="00E46E32">
        <w:rPr>
          <w:rFonts w:eastAsia="仿宋_GB2312"/>
          <w:snapToGrid w:val="0"/>
          <w:sz w:val="28"/>
          <w:szCs w:val="28"/>
        </w:rPr>
        <w:t>该项目</w:t>
      </w:r>
      <w:r w:rsidR="002E7821" w:rsidRPr="00E46E32">
        <w:rPr>
          <w:rFonts w:eastAsia="仿宋_GB2312"/>
          <w:snapToGrid w:val="0"/>
          <w:sz w:val="28"/>
          <w:szCs w:val="28"/>
        </w:rPr>
        <w:t>所在行业</w:t>
      </w:r>
      <w:r w:rsidR="001E4630" w:rsidRPr="00E46E32">
        <w:rPr>
          <w:rFonts w:eastAsia="仿宋_GB2312"/>
          <w:snapToGrid w:val="0"/>
          <w:sz w:val="28"/>
          <w:szCs w:val="28"/>
        </w:rPr>
        <w:t>分类为</w:t>
      </w:r>
      <w:r w:rsidR="002E7821" w:rsidRPr="00E46E32">
        <w:rPr>
          <w:rFonts w:eastAsia="仿宋_GB2312"/>
          <w:snapToGrid w:val="0"/>
          <w:sz w:val="28"/>
          <w:szCs w:val="28"/>
        </w:rPr>
        <w:t>职业病</w:t>
      </w:r>
      <w:r w:rsidR="001E4630" w:rsidRPr="00E46E32">
        <w:rPr>
          <w:rFonts w:eastAsia="仿宋_GB2312"/>
          <w:snapToGrid w:val="0"/>
          <w:sz w:val="28"/>
          <w:szCs w:val="28"/>
        </w:rPr>
        <w:t>危害</w:t>
      </w:r>
      <w:r w:rsidR="00D254B1">
        <w:rPr>
          <w:rFonts w:eastAsia="仿宋_GB2312" w:hint="eastAsia"/>
          <w:b/>
          <w:snapToGrid w:val="0"/>
          <w:sz w:val="28"/>
          <w:szCs w:val="28"/>
        </w:rPr>
        <w:t>一般</w:t>
      </w:r>
      <w:r w:rsidR="001E4630" w:rsidRPr="00E46E32">
        <w:rPr>
          <w:rFonts w:eastAsia="仿宋_GB2312"/>
          <w:kern w:val="0"/>
          <w:sz w:val="28"/>
          <w:szCs w:val="28"/>
        </w:rPr>
        <w:t>的建</w:t>
      </w:r>
      <w:r w:rsidR="001E4630" w:rsidRPr="00E46E32">
        <w:rPr>
          <w:rFonts w:eastAsia="仿宋_GB2312"/>
          <w:kern w:val="0"/>
          <w:sz w:val="28"/>
          <w:szCs w:val="28"/>
        </w:rPr>
        <w:lastRenderedPageBreak/>
        <w:t>设项目。</w:t>
      </w:r>
    </w:p>
    <w:p w14:paraId="346A356B" w14:textId="20A722F1" w:rsidR="001E4630" w:rsidRPr="00E46E32" w:rsidRDefault="005B10A6">
      <w:pPr>
        <w:adjustRightInd w:val="0"/>
        <w:snapToGrid w:val="0"/>
        <w:spacing w:line="490" w:lineRule="exact"/>
        <w:jc w:val="center"/>
        <w:rPr>
          <w:rFonts w:eastAsia="仿宋_GB2312"/>
          <w:b/>
          <w:kern w:val="0"/>
          <w:sz w:val="28"/>
          <w:szCs w:val="28"/>
        </w:rPr>
      </w:pPr>
      <w:r w:rsidRPr="00E46E32">
        <w:rPr>
          <w:rFonts w:eastAsia="仿宋_GB2312"/>
          <w:b/>
          <w:kern w:val="0"/>
          <w:sz w:val="28"/>
          <w:szCs w:val="28"/>
        </w:rPr>
        <w:t>附</w:t>
      </w:r>
      <w:r w:rsidR="001E4630" w:rsidRPr="00E46E32">
        <w:rPr>
          <w:rFonts w:eastAsia="仿宋_GB2312"/>
          <w:b/>
          <w:kern w:val="0"/>
          <w:sz w:val="28"/>
          <w:szCs w:val="28"/>
        </w:rPr>
        <w:t>表</w:t>
      </w:r>
      <w:r w:rsidR="001E470C">
        <w:rPr>
          <w:rFonts w:eastAsia="仿宋_GB2312"/>
          <w:b/>
          <w:kern w:val="0"/>
          <w:sz w:val="28"/>
          <w:szCs w:val="28"/>
        </w:rPr>
        <w:t>8</w:t>
      </w:r>
      <w:r w:rsidR="001E4630" w:rsidRPr="00E46E32">
        <w:rPr>
          <w:rFonts w:eastAsia="仿宋_GB2312"/>
          <w:b/>
          <w:kern w:val="0"/>
          <w:sz w:val="28"/>
          <w:szCs w:val="28"/>
        </w:rPr>
        <w:t>-</w:t>
      </w:r>
      <w:r w:rsidR="00F323A6" w:rsidRPr="00E46E32">
        <w:rPr>
          <w:rFonts w:eastAsia="仿宋_GB2312"/>
          <w:b/>
          <w:kern w:val="0"/>
          <w:sz w:val="28"/>
          <w:szCs w:val="28"/>
        </w:rPr>
        <w:t xml:space="preserve">3  </w:t>
      </w:r>
      <w:r w:rsidR="001E4630" w:rsidRPr="00E46E32">
        <w:rPr>
          <w:rFonts w:eastAsia="仿宋_GB2312"/>
          <w:b/>
          <w:kern w:val="0"/>
          <w:sz w:val="28"/>
          <w:szCs w:val="28"/>
        </w:rPr>
        <w:t>建设项目职业病危害风险分类管理目录</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39"/>
        <w:gridCol w:w="2458"/>
        <w:gridCol w:w="1639"/>
        <w:gridCol w:w="1775"/>
        <w:gridCol w:w="1445"/>
      </w:tblGrid>
      <w:tr w:rsidR="001E4630" w:rsidRPr="00D254B1" w14:paraId="5E9249DE" w14:textId="77777777" w:rsidTr="00D254B1">
        <w:trPr>
          <w:cantSplit/>
          <w:trHeight w:val="340"/>
          <w:tblHeader/>
          <w:jc w:val="center"/>
        </w:trPr>
        <w:tc>
          <w:tcPr>
            <w:tcW w:w="915" w:type="pct"/>
            <w:vAlign w:val="center"/>
          </w:tcPr>
          <w:p w14:paraId="69901DDD" w14:textId="77777777" w:rsidR="001E4630" w:rsidRPr="00D254B1" w:rsidRDefault="001E4630">
            <w:pPr>
              <w:spacing w:line="0" w:lineRule="atLeast"/>
              <w:jc w:val="center"/>
              <w:rPr>
                <w:rFonts w:eastAsia="仿宋_GB2312"/>
                <w:b/>
                <w:bCs/>
                <w:sz w:val="24"/>
                <w:szCs w:val="24"/>
              </w:rPr>
            </w:pPr>
            <w:r w:rsidRPr="00D254B1">
              <w:rPr>
                <w:rFonts w:eastAsia="仿宋_GB2312"/>
                <w:b/>
                <w:bCs/>
                <w:sz w:val="24"/>
                <w:szCs w:val="24"/>
              </w:rPr>
              <w:t>序号</w:t>
            </w:r>
          </w:p>
        </w:tc>
        <w:tc>
          <w:tcPr>
            <w:tcW w:w="1372" w:type="pct"/>
            <w:vAlign w:val="center"/>
          </w:tcPr>
          <w:p w14:paraId="58D698E0" w14:textId="77777777" w:rsidR="001E4630" w:rsidRPr="00D254B1" w:rsidRDefault="001E4630">
            <w:pPr>
              <w:spacing w:line="0" w:lineRule="atLeast"/>
              <w:jc w:val="center"/>
              <w:rPr>
                <w:rFonts w:eastAsia="仿宋_GB2312"/>
                <w:b/>
                <w:bCs/>
                <w:sz w:val="24"/>
                <w:szCs w:val="24"/>
              </w:rPr>
            </w:pPr>
            <w:r w:rsidRPr="00D254B1">
              <w:rPr>
                <w:rFonts w:eastAsia="仿宋_GB2312"/>
                <w:b/>
                <w:bCs/>
                <w:sz w:val="24"/>
                <w:szCs w:val="24"/>
              </w:rPr>
              <w:t>类别名称</w:t>
            </w:r>
          </w:p>
        </w:tc>
        <w:tc>
          <w:tcPr>
            <w:tcW w:w="915" w:type="pct"/>
            <w:vAlign w:val="center"/>
          </w:tcPr>
          <w:p w14:paraId="3BB3B14D" w14:textId="77777777" w:rsidR="001E4630" w:rsidRPr="00D254B1" w:rsidRDefault="001E4630">
            <w:pPr>
              <w:spacing w:line="0" w:lineRule="atLeast"/>
              <w:jc w:val="center"/>
              <w:rPr>
                <w:rFonts w:eastAsia="仿宋_GB2312"/>
                <w:b/>
                <w:bCs/>
                <w:sz w:val="24"/>
                <w:szCs w:val="24"/>
              </w:rPr>
            </w:pPr>
            <w:r w:rsidRPr="00D254B1">
              <w:rPr>
                <w:rFonts w:eastAsia="仿宋_GB2312"/>
                <w:b/>
                <w:bCs/>
                <w:sz w:val="24"/>
                <w:szCs w:val="24"/>
              </w:rPr>
              <w:t>严重</w:t>
            </w:r>
          </w:p>
        </w:tc>
        <w:tc>
          <w:tcPr>
            <w:tcW w:w="991" w:type="pct"/>
            <w:vAlign w:val="center"/>
          </w:tcPr>
          <w:p w14:paraId="77A5AE56" w14:textId="77777777" w:rsidR="001E4630" w:rsidRPr="00D254B1" w:rsidRDefault="001E4630">
            <w:pPr>
              <w:spacing w:line="0" w:lineRule="atLeast"/>
              <w:jc w:val="center"/>
              <w:rPr>
                <w:rFonts w:eastAsia="仿宋_GB2312"/>
                <w:b/>
                <w:bCs/>
                <w:sz w:val="24"/>
                <w:szCs w:val="24"/>
              </w:rPr>
            </w:pPr>
            <w:r w:rsidRPr="00D254B1">
              <w:rPr>
                <w:rFonts w:eastAsia="仿宋_GB2312"/>
                <w:b/>
                <w:bCs/>
                <w:sz w:val="24"/>
                <w:szCs w:val="24"/>
              </w:rPr>
              <w:t>较重</w:t>
            </w:r>
          </w:p>
        </w:tc>
        <w:tc>
          <w:tcPr>
            <w:tcW w:w="807" w:type="pct"/>
            <w:vAlign w:val="center"/>
          </w:tcPr>
          <w:p w14:paraId="2A1E1181" w14:textId="77777777" w:rsidR="001E4630" w:rsidRPr="00D254B1" w:rsidRDefault="001E4630">
            <w:pPr>
              <w:spacing w:line="0" w:lineRule="atLeast"/>
              <w:jc w:val="center"/>
              <w:rPr>
                <w:rFonts w:eastAsia="仿宋_GB2312"/>
                <w:b/>
                <w:bCs/>
                <w:sz w:val="24"/>
                <w:szCs w:val="24"/>
              </w:rPr>
            </w:pPr>
            <w:r w:rsidRPr="00D254B1">
              <w:rPr>
                <w:rFonts w:eastAsia="仿宋_GB2312"/>
                <w:b/>
                <w:bCs/>
                <w:sz w:val="24"/>
                <w:szCs w:val="24"/>
              </w:rPr>
              <w:t>一般</w:t>
            </w:r>
          </w:p>
        </w:tc>
      </w:tr>
      <w:tr w:rsidR="00D254B1" w:rsidRPr="00D254B1" w14:paraId="79DC77EE" w14:textId="77777777" w:rsidTr="00D254B1">
        <w:trPr>
          <w:cantSplit/>
          <w:trHeight w:val="340"/>
          <w:tblHeader/>
          <w:jc w:val="center"/>
        </w:trPr>
        <w:tc>
          <w:tcPr>
            <w:tcW w:w="915" w:type="pct"/>
            <w:vAlign w:val="center"/>
          </w:tcPr>
          <w:p w14:paraId="2D28B8D8" w14:textId="2C67C7CB" w:rsidR="00D254B1" w:rsidRPr="00D254B1" w:rsidRDefault="00D254B1" w:rsidP="002E7821">
            <w:pPr>
              <w:jc w:val="center"/>
              <w:rPr>
                <w:rFonts w:eastAsia="仿宋_GB2312"/>
                <w:sz w:val="24"/>
                <w:szCs w:val="24"/>
              </w:rPr>
            </w:pPr>
            <w:r w:rsidRPr="00D254B1">
              <w:rPr>
                <w:rFonts w:eastAsia="仿宋_GB2312"/>
                <w:bCs/>
                <w:color w:val="000000"/>
                <w:kern w:val="0"/>
                <w:sz w:val="24"/>
                <w:szCs w:val="24"/>
              </w:rPr>
              <w:t>五</w:t>
            </w:r>
          </w:p>
        </w:tc>
        <w:tc>
          <w:tcPr>
            <w:tcW w:w="1372" w:type="pct"/>
            <w:vAlign w:val="center"/>
          </w:tcPr>
          <w:p w14:paraId="0E47FF3A" w14:textId="5985876A" w:rsidR="00D254B1" w:rsidRPr="00D254B1" w:rsidRDefault="00D254B1" w:rsidP="002E7821">
            <w:pPr>
              <w:jc w:val="center"/>
              <w:rPr>
                <w:rFonts w:eastAsia="仿宋_GB2312"/>
                <w:sz w:val="24"/>
                <w:szCs w:val="24"/>
              </w:rPr>
            </w:pPr>
            <w:r w:rsidRPr="00D254B1">
              <w:rPr>
                <w:rFonts w:eastAsia="仿宋_GB2312"/>
                <w:bCs/>
                <w:color w:val="000000"/>
                <w:kern w:val="0"/>
                <w:sz w:val="24"/>
                <w:szCs w:val="24"/>
              </w:rPr>
              <w:t>科学研究和技术服务业</w:t>
            </w:r>
          </w:p>
        </w:tc>
        <w:tc>
          <w:tcPr>
            <w:tcW w:w="915" w:type="pct"/>
            <w:vAlign w:val="center"/>
          </w:tcPr>
          <w:p w14:paraId="7B1715DB" w14:textId="77777777" w:rsidR="00D254B1" w:rsidRPr="00D254B1" w:rsidRDefault="00D254B1" w:rsidP="002E7821">
            <w:pPr>
              <w:spacing w:line="320" w:lineRule="atLeast"/>
              <w:jc w:val="center"/>
              <w:rPr>
                <w:rFonts w:eastAsia="仿宋_GB2312"/>
                <w:sz w:val="24"/>
                <w:szCs w:val="24"/>
              </w:rPr>
            </w:pPr>
          </w:p>
        </w:tc>
        <w:tc>
          <w:tcPr>
            <w:tcW w:w="991" w:type="pct"/>
            <w:vAlign w:val="center"/>
          </w:tcPr>
          <w:p w14:paraId="3FAE5ED5" w14:textId="30AA3FE4" w:rsidR="00D254B1" w:rsidRPr="00D254B1" w:rsidRDefault="00D254B1" w:rsidP="002E7821">
            <w:pPr>
              <w:spacing w:line="320" w:lineRule="atLeast"/>
              <w:jc w:val="center"/>
              <w:rPr>
                <w:rFonts w:eastAsia="仿宋_GB2312"/>
                <w:sz w:val="24"/>
                <w:szCs w:val="24"/>
              </w:rPr>
            </w:pPr>
          </w:p>
        </w:tc>
        <w:tc>
          <w:tcPr>
            <w:tcW w:w="807" w:type="pct"/>
            <w:vAlign w:val="center"/>
          </w:tcPr>
          <w:p w14:paraId="1F78D6FD" w14:textId="77777777" w:rsidR="00D254B1" w:rsidRPr="00D254B1" w:rsidRDefault="00D254B1" w:rsidP="002E7821">
            <w:pPr>
              <w:spacing w:line="320" w:lineRule="atLeast"/>
              <w:jc w:val="center"/>
              <w:rPr>
                <w:rFonts w:eastAsia="仿宋_GB2312"/>
                <w:sz w:val="24"/>
                <w:szCs w:val="24"/>
              </w:rPr>
            </w:pPr>
          </w:p>
        </w:tc>
      </w:tr>
      <w:tr w:rsidR="00D254B1" w:rsidRPr="00D254B1" w14:paraId="1F56EE91" w14:textId="77777777" w:rsidTr="00D254B1">
        <w:trPr>
          <w:cantSplit/>
          <w:trHeight w:val="340"/>
          <w:tblHeader/>
          <w:jc w:val="center"/>
        </w:trPr>
        <w:tc>
          <w:tcPr>
            <w:tcW w:w="915" w:type="pct"/>
            <w:vAlign w:val="center"/>
          </w:tcPr>
          <w:p w14:paraId="5F09A1B4" w14:textId="2EBF5611" w:rsidR="00D254B1" w:rsidRPr="00D254B1" w:rsidRDefault="00D254B1" w:rsidP="002E7821">
            <w:pPr>
              <w:jc w:val="center"/>
              <w:rPr>
                <w:rFonts w:eastAsia="仿宋_GB2312"/>
                <w:sz w:val="24"/>
                <w:szCs w:val="24"/>
              </w:rPr>
            </w:pPr>
            <w:r w:rsidRPr="00D254B1">
              <w:rPr>
                <w:rFonts w:eastAsia="仿宋_GB2312"/>
                <w:color w:val="000000"/>
                <w:kern w:val="0"/>
                <w:sz w:val="24"/>
                <w:szCs w:val="24"/>
              </w:rPr>
              <w:t>（一）</w:t>
            </w:r>
          </w:p>
        </w:tc>
        <w:tc>
          <w:tcPr>
            <w:tcW w:w="1372" w:type="pct"/>
            <w:vAlign w:val="center"/>
          </w:tcPr>
          <w:p w14:paraId="0F8D66B6" w14:textId="7D55A80F" w:rsidR="00D254B1" w:rsidRPr="00D254B1" w:rsidRDefault="00D254B1" w:rsidP="002E7821">
            <w:pPr>
              <w:jc w:val="center"/>
              <w:rPr>
                <w:rFonts w:eastAsia="仿宋_GB2312"/>
                <w:sz w:val="24"/>
                <w:szCs w:val="24"/>
              </w:rPr>
            </w:pPr>
            <w:r w:rsidRPr="00D254B1">
              <w:rPr>
                <w:rFonts w:eastAsia="仿宋_GB2312"/>
                <w:bCs/>
                <w:color w:val="000000"/>
                <w:kern w:val="0"/>
                <w:sz w:val="24"/>
                <w:szCs w:val="24"/>
              </w:rPr>
              <w:t>研究和试验发展</w:t>
            </w:r>
          </w:p>
        </w:tc>
        <w:tc>
          <w:tcPr>
            <w:tcW w:w="915" w:type="pct"/>
            <w:vAlign w:val="center"/>
          </w:tcPr>
          <w:p w14:paraId="3EAA124F" w14:textId="77777777" w:rsidR="00D254B1" w:rsidRPr="00D254B1" w:rsidRDefault="00D254B1" w:rsidP="002E7821">
            <w:pPr>
              <w:spacing w:line="320" w:lineRule="atLeast"/>
              <w:jc w:val="center"/>
              <w:rPr>
                <w:rFonts w:eastAsia="仿宋_GB2312"/>
                <w:sz w:val="24"/>
                <w:szCs w:val="24"/>
              </w:rPr>
            </w:pPr>
          </w:p>
        </w:tc>
        <w:tc>
          <w:tcPr>
            <w:tcW w:w="991" w:type="pct"/>
            <w:vAlign w:val="center"/>
          </w:tcPr>
          <w:p w14:paraId="1D8D3166" w14:textId="77777777" w:rsidR="00D254B1" w:rsidRPr="00D254B1" w:rsidRDefault="00D254B1" w:rsidP="002E7821">
            <w:pPr>
              <w:spacing w:line="320" w:lineRule="atLeast"/>
              <w:jc w:val="center"/>
              <w:rPr>
                <w:rFonts w:eastAsia="仿宋_GB2312"/>
                <w:sz w:val="24"/>
                <w:szCs w:val="24"/>
              </w:rPr>
            </w:pPr>
          </w:p>
        </w:tc>
        <w:tc>
          <w:tcPr>
            <w:tcW w:w="807" w:type="pct"/>
            <w:vAlign w:val="center"/>
          </w:tcPr>
          <w:p w14:paraId="4CACE195" w14:textId="5A1D3824" w:rsidR="00D254B1" w:rsidRPr="00D254B1" w:rsidRDefault="00D254B1" w:rsidP="002E7821">
            <w:pPr>
              <w:spacing w:line="320" w:lineRule="atLeast"/>
              <w:jc w:val="center"/>
              <w:rPr>
                <w:rFonts w:eastAsia="仿宋_GB2312"/>
                <w:sz w:val="24"/>
                <w:szCs w:val="24"/>
              </w:rPr>
            </w:pPr>
            <w:r w:rsidRPr="00D254B1">
              <w:rPr>
                <w:rFonts w:eastAsia="仿宋_GB2312"/>
                <w:color w:val="000000"/>
                <w:kern w:val="0"/>
                <w:sz w:val="24"/>
                <w:szCs w:val="24"/>
              </w:rPr>
              <w:t>√</w:t>
            </w:r>
          </w:p>
        </w:tc>
      </w:tr>
    </w:tbl>
    <w:bookmarkEnd w:id="120"/>
    <w:p w14:paraId="19F1E55E" w14:textId="2B08B722" w:rsidR="001E4630" w:rsidRPr="00E46E32" w:rsidRDefault="001E4630" w:rsidP="00503B43">
      <w:pPr>
        <w:adjustRightInd w:val="0"/>
        <w:snapToGrid w:val="0"/>
        <w:spacing w:line="490" w:lineRule="exact"/>
        <w:ind w:firstLineChars="200" w:firstLine="560"/>
        <w:rPr>
          <w:rFonts w:eastAsia="仿宋_GB2312"/>
          <w:snapToGrid w:val="0"/>
          <w:sz w:val="28"/>
          <w:szCs w:val="28"/>
        </w:rPr>
      </w:pPr>
      <w:r w:rsidRPr="00E46E32">
        <w:rPr>
          <w:rFonts w:eastAsia="仿宋_GB2312"/>
          <w:snapToGrid w:val="0"/>
          <w:sz w:val="28"/>
          <w:szCs w:val="28"/>
        </w:rPr>
        <w:t>建设项目作业场所中可能产生的</w:t>
      </w:r>
      <w:r w:rsidR="009F749D" w:rsidRPr="00E46E32">
        <w:rPr>
          <w:rFonts w:eastAsia="仿宋_GB2312"/>
          <w:snapToGrid w:val="0"/>
          <w:sz w:val="28"/>
          <w:szCs w:val="28"/>
        </w:rPr>
        <w:t>主要</w:t>
      </w:r>
      <w:r w:rsidRPr="00E46E32">
        <w:rPr>
          <w:rFonts w:eastAsia="仿宋_GB2312"/>
          <w:snapToGrid w:val="0"/>
          <w:sz w:val="28"/>
          <w:szCs w:val="28"/>
        </w:rPr>
        <w:t>职业病危害因素有：</w:t>
      </w:r>
      <w:r w:rsidR="0088526B">
        <w:rPr>
          <w:rFonts w:eastAsia="仿宋_GB2312" w:hint="eastAsia"/>
          <w:snapToGrid w:val="0"/>
          <w:sz w:val="28"/>
          <w:szCs w:val="28"/>
        </w:rPr>
        <w:t>一氧化碳、噪声</w:t>
      </w:r>
      <w:r w:rsidRPr="00E46E32">
        <w:rPr>
          <w:rFonts w:eastAsia="仿宋_GB2312"/>
          <w:snapToGrid w:val="0"/>
          <w:sz w:val="28"/>
          <w:szCs w:val="28"/>
        </w:rPr>
        <w:t>。</w:t>
      </w:r>
      <w:r w:rsidRPr="00503B43">
        <w:rPr>
          <w:rFonts w:eastAsia="仿宋_GB2312"/>
          <w:kern w:val="0"/>
          <w:sz w:val="28"/>
          <w:szCs w:val="28"/>
        </w:rPr>
        <w:t>建设项目</w:t>
      </w:r>
      <w:r w:rsidRPr="00E46E32">
        <w:rPr>
          <w:rFonts w:eastAsia="仿宋_GB2312"/>
          <w:snapToGrid w:val="0"/>
          <w:sz w:val="28"/>
          <w:szCs w:val="28"/>
        </w:rPr>
        <w:t>拟采用先进的工艺和设备，机械化、自动化程度较高，拟</w:t>
      </w:r>
      <w:r w:rsidR="008B3EDF">
        <w:rPr>
          <w:rFonts w:eastAsia="仿宋_GB2312" w:hint="eastAsia"/>
          <w:snapToGrid w:val="0"/>
          <w:sz w:val="28"/>
          <w:szCs w:val="28"/>
        </w:rPr>
        <w:t>设置相应</w:t>
      </w:r>
      <w:r w:rsidRPr="00E46E32">
        <w:rPr>
          <w:rFonts w:eastAsia="仿宋_GB2312"/>
          <w:snapToGrid w:val="0"/>
          <w:sz w:val="28"/>
          <w:szCs w:val="28"/>
        </w:rPr>
        <w:t>的职业病防护设施和个人防护用品，</w:t>
      </w:r>
      <w:r w:rsidR="008B3EDF">
        <w:rPr>
          <w:rFonts w:eastAsia="仿宋_GB2312"/>
          <w:snapToGrid w:val="0"/>
          <w:sz w:val="28"/>
          <w:szCs w:val="28"/>
        </w:rPr>
        <w:t>结合该项目主要职业病危害因素接触水平进行分析</w:t>
      </w:r>
      <w:r w:rsidRPr="00E46E32">
        <w:rPr>
          <w:rFonts w:eastAsia="仿宋_GB2312"/>
          <w:snapToGrid w:val="0"/>
          <w:sz w:val="28"/>
          <w:szCs w:val="28"/>
        </w:rPr>
        <w:t>，预期建设项目建成后作业场所职业病危害因素浓（强）度</w:t>
      </w:r>
      <w:r w:rsidR="00BD7EC3" w:rsidRPr="00E46E32">
        <w:rPr>
          <w:rFonts w:eastAsia="仿宋_GB2312" w:hint="eastAsia"/>
          <w:snapToGrid w:val="0"/>
          <w:sz w:val="28"/>
          <w:szCs w:val="28"/>
        </w:rPr>
        <w:t>应</w:t>
      </w:r>
      <w:r w:rsidRPr="00E46E32">
        <w:rPr>
          <w:rFonts w:eastAsia="仿宋_GB2312"/>
          <w:snapToGrid w:val="0"/>
          <w:sz w:val="28"/>
          <w:szCs w:val="28"/>
        </w:rPr>
        <w:t>符合《工作场所有害因素职业接触限值</w:t>
      </w:r>
      <w:r w:rsidRPr="00E46E32">
        <w:rPr>
          <w:rFonts w:eastAsia="仿宋_GB2312"/>
          <w:snapToGrid w:val="0"/>
          <w:sz w:val="28"/>
          <w:szCs w:val="28"/>
        </w:rPr>
        <w:t xml:space="preserve"> </w:t>
      </w:r>
      <w:r w:rsidRPr="00E46E32">
        <w:rPr>
          <w:rFonts w:eastAsia="仿宋_GB2312"/>
          <w:snapToGrid w:val="0"/>
          <w:sz w:val="28"/>
          <w:szCs w:val="28"/>
        </w:rPr>
        <w:t>第</w:t>
      </w:r>
      <w:r w:rsidRPr="00E46E32">
        <w:rPr>
          <w:rFonts w:eastAsia="仿宋_GB2312"/>
          <w:snapToGrid w:val="0"/>
          <w:sz w:val="28"/>
          <w:szCs w:val="28"/>
        </w:rPr>
        <w:t>1</w:t>
      </w:r>
      <w:r w:rsidRPr="00E46E32">
        <w:rPr>
          <w:rFonts w:eastAsia="仿宋_GB2312"/>
          <w:snapToGrid w:val="0"/>
          <w:sz w:val="28"/>
          <w:szCs w:val="28"/>
        </w:rPr>
        <w:t>部分：化学有害因素》、《工作场所有害因素职业接触限值</w:t>
      </w:r>
      <w:r w:rsidRPr="00E46E32">
        <w:rPr>
          <w:rFonts w:eastAsia="仿宋_GB2312"/>
          <w:snapToGrid w:val="0"/>
          <w:sz w:val="28"/>
          <w:szCs w:val="28"/>
        </w:rPr>
        <w:t xml:space="preserve"> </w:t>
      </w:r>
      <w:r w:rsidRPr="00E46E32">
        <w:rPr>
          <w:rFonts w:eastAsia="仿宋_GB2312"/>
          <w:snapToGrid w:val="0"/>
          <w:sz w:val="28"/>
          <w:szCs w:val="28"/>
        </w:rPr>
        <w:t>第</w:t>
      </w:r>
      <w:r w:rsidRPr="00E46E32">
        <w:rPr>
          <w:rFonts w:eastAsia="仿宋_GB2312"/>
          <w:snapToGrid w:val="0"/>
          <w:sz w:val="28"/>
          <w:szCs w:val="28"/>
        </w:rPr>
        <w:t>2</w:t>
      </w:r>
      <w:r w:rsidRPr="00E46E32">
        <w:rPr>
          <w:rFonts w:eastAsia="仿宋_GB2312"/>
          <w:snapToGrid w:val="0"/>
          <w:sz w:val="28"/>
          <w:szCs w:val="28"/>
        </w:rPr>
        <w:t>部分：物理因素》的要求。综合分析确定拟建项目属于职业病危害风险分类</w:t>
      </w:r>
      <w:r w:rsidR="00A80579" w:rsidRPr="00E46E32">
        <w:rPr>
          <w:rFonts w:eastAsia="仿宋_GB2312" w:hint="eastAsia"/>
          <w:snapToGrid w:val="0"/>
          <w:sz w:val="28"/>
          <w:szCs w:val="28"/>
        </w:rPr>
        <w:t>为</w:t>
      </w:r>
      <w:r w:rsidR="00D254B1">
        <w:rPr>
          <w:rFonts w:eastAsia="仿宋_GB2312" w:hint="eastAsia"/>
          <w:b/>
          <w:snapToGrid w:val="0"/>
          <w:sz w:val="28"/>
          <w:szCs w:val="28"/>
        </w:rPr>
        <w:t>一般</w:t>
      </w:r>
      <w:r w:rsidRPr="00E46E32">
        <w:rPr>
          <w:rFonts w:eastAsia="仿宋_GB2312"/>
          <w:snapToGrid w:val="0"/>
          <w:sz w:val="28"/>
          <w:szCs w:val="28"/>
        </w:rPr>
        <w:t>。</w:t>
      </w:r>
    </w:p>
    <w:p w14:paraId="6FF8FD05" w14:textId="6A10FC36" w:rsidR="001E4630" w:rsidRPr="00E46E32" w:rsidRDefault="001E4630" w:rsidP="00503B43">
      <w:pPr>
        <w:widowControl/>
        <w:snapToGrid w:val="0"/>
        <w:spacing w:line="490" w:lineRule="exact"/>
        <w:ind w:firstLine="561"/>
        <w:rPr>
          <w:rFonts w:eastAsia="仿宋_GB2312"/>
          <w:snapToGrid w:val="0"/>
          <w:sz w:val="28"/>
          <w:szCs w:val="28"/>
        </w:rPr>
      </w:pPr>
      <w:r w:rsidRPr="00E46E32">
        <w:rPr>
          <w:rFonts w:eastAsia="仿宋_GB2312"/>
          <w:snapToGrid w:val="0"/>
          <w:sz w:val="28"/>
          <w:szCs w:val="28"/>
        </w:rPr>
        <w:t>建设项目职业病危害评价结果见</w:t>
      </w:r>
      <w:r w:rsidR="005B10A6" w:rsidRPr="00E46E32">
        <w:rPr>
          <w:rFonts w:eastAsia="仿宋_GB2312"/>
          <w:snapToGrid w:val="0"/>
          <w:sz w:val="28"/>
          <w:szCs w:val="28"/>
        </w:rPr>
        <w:t>附</w:t>
      </w:r>
      <w:r w:rsidRPr="00E46E32">
        <w:rPr>
          <w:rFonts w:eastAsia="仿宋_GB2312"/>
          <w:snapToGrid w:val="0"/>
          <w:sz w:val="28"/>
          <w:szCs w:val="28"/>
        </w:rPr>
        <w:t>表</w:t>
      </w:r>
      <w:r w:rsidR="001E470C">
        <w:rPr>
          <w:rFonts w:eastAsia="仿宋_GB2312"/>
          <w:snapToGrid w:val="0"/>
          <w:sz w:val="28"/>
          <w:szCs w:val="28"/>
        </w:rPr>
        <w:t>8</w:t>
      </w:r>
      <w:r w:rsidRPr="00E46E32">
        <w:rPr>
          <w:rFonts w:eastAsia="仿宋_GB2312"/>
          <w:snapToGrid w:val="0"/>
          <w:sz w:val="28"/>
          <w:szCs w:val="28"/>
        </w:rPr>
        <w:t>-</w:t>
      </w:r>
      <w:r w:rsidR="00F323A6" w:rsidRPr="00E46E32">
        <w:rPr>
          <w:rFonts w:eastAsia="仿宋_GB2312"/>
          <w:snapToGrid w:val="0"/>
          <w:sz w:val="28"/>
          <w:szCs w:val="28"/>
        </w:rPr>
        <w:t>4</w:t>
      </w:r>
      <w:r w:rsidRPr="00E46E32">
        <w:rPr>
          <w:rFonts w:eastAsia="仿宋_GB2312"/>
          <w:snapToGrid w:val="0"/>
          <w:sz w:val="28"/>
          <w:szCs w:val="28"/>
        </w:rPr>
        <w:t>。</w:t>
      </w:r>
    </w:p>
    <w:p w14:paraId="3E0F99A9" w14:textId="643AB3A8" w:rsidR="001E4630" w:rsidRPr="00E46E32" w:rsidRDefault="005B10A6">
      <w:pPr>
        <w:widowControl/>
        <w:snapToGrid w:val="0"/>
        <w:spacing w:line="520" w:lineRule="atLeast"/>
        <w:jc w:val="center"/>
        <w:rPr>
          <w:rFonts w:eastAsia="仿宋_GB2312"/>
          <w:b/>
          <w:snapToGrid w:val="0"/>
          <w:sz w:val="28"/>
          <w:szCs w:val="28"/>
        </w:rPr>
      </w:pPr>
      <w:r w:rsidRPr="00E46E32">
        <w:rPr>
          <w:rFonts w:eastAsia="仿宋_GB2312"/>
          <w:b/>
          <w:snapToGrid w:val="0"/>
          <w:sz w:val="28"/>
          <w:szCs w:val="28"/>
        </w:rPr>
        <w:t>附</w:t>
      </w:r>
      <w:r w:rsidR="001E4630" w:rsidRPr="00E46E32">
        <w:rPr>
          <w:rFonts w:eastAsia="仿宋_GB2312"/>
          <w:b/>
          <w:snapToGrid w:val="0"/>
          <w:sz w:val="28"/>
          <w:szCs w:val="28"/>
        </w:rPr>
        <w:t>表</w:t>
      </w:r>
      <w:r w:rsidR="001E470C">
        <w:rPr>
          <w:rFonts w:eastAsia="仿宋_GB2312"/>
          <w:b/>
          <w:snapToGrid w:val="0"/>
          <w:sz w:val="28"/>
          <w:szCs w:val="28"/>
        </w:rPr>
        <w:t>8</w:t>
      </w:r>
      <w:r w:rsidR="001E4630" w:rsidRPr="00E46E32">
        <w:rPr>
          <w:rFonts w:eastAsia="仿宋_GB2312"/>
          <w:b/>
          <w:snapToGrid w:val="0"/>
          <w:sz w:val="28"/>
          <w:szCs w:val="28"/>
        </w:rPr>
        <w:t>-</w:t>
      </w:r>
      <w:r w:rsidR="00F323A6" w:rsidRPr="00E46E32">
        <w:rPr>
          <w:rFonts w:eastAsia="仿宋_GB2312"/>
          <w:b/>
          <w:snapToGrid w:val="0"/>
          <w:sz w:val="28"/>
          <w:szCs w:val="28"/>
        </w:rPr>
        <w:t xml:space="preserve">4 </w:t>
      </w:r>
      <w:r w:rsidR="001E4630" w:rsidRPr="00E46E32">
        <w:rPr>
          <w:rFonts w:eastAsia="仿宋_GB2312"/>
          <w:b/>
          <w:snapToGrid w:val="0"/>
          <w:sz w:val="28"/>
          <w:szCs w:val="28"/>
        </w:rPr>
        <w:t xml:space="preserve"> </w:t>
      </w:r>
      <w:r w:rsidR="001E4630" w:rsidRPr="00E46E32">
        <w:rPr>
          <w:rFonts w:eastAsia="仿宋_GB2312"/>
          <w:b/>
          <w:snapToGrid w:val="0"/>
          <w:sz w:val="28"/>
          <w:szCs w:val="28"/>
        </w:rPr>
        <w:t>建设项目职业病危害评价结果表</w:t>
      </w: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611"/>
        <w:gridCol w:w="1134"/>
        <w:gridCol w:w="5556"/>
      </w:tblGrid>
      <w:tr w:rsidR="001E4630" w:rsidRPr="00E46E32" w14:paraId="6B103848" w14:textId="77777777" w:rsidTr="00A80579">
        <w:trPr>
          <w:trHeight w:hRule="exact" w:val="340"/>
          <w:tblHeader/>
          <w:jc w:val="center"/>
        </w:trPr>
        <w:tc>
          <w:tcPr>
            <w:tcW w:w="2611" w:type="dxa"/>
            <w:vAlign w:val="center"/>
          </w:tcPr>
          <w:p w14:paraId="7786B126" w14:textId="77777777" w:rsidR="001E4630" w:rsidRPr="00E46E32" w:rsidRDefault="001E4630">
            <w:pPr>
              <w:spacing w:line="0" w:lineRule="atLeast"/>
              <w:jc w:val="center"/>
              <w:rPr>
                <w:rFonts w:eastAsia="仿宋_GB2312"/>
                <w:b/>
                <w:bCs/>
                <w:sz w:val="24"/>
                <w:szCs w:val="24"/>
              </w:rPr>
            </w:pPr>
            <w:r w:rsidRPr="00E46E32">
              <w:rPr>
                <w:rFonts w:eastAsia="仿宋_GB2312"/>
                <w:b/>
                <w:bCs/>
                <w:sz w:val="24"/>
                <w:szCs w:val="24"/>
              </w:rPr>
              <w:t>项目</w:t>
            </w:r>
          </w:p>
        </w:tc>
        <w:tc>
          <w:tcPr>
            <w:tcW w:w="1134" w:type="dxa"/>
            <w:vAlign w:val="center"/>
          </w:tcPr>
          <w:p w14:paraId="0546E6F5" w14:textId="77777777" w:rsidR="001E4630" w:rsidRPr="00E46E32" w:rsidRDefault="001E4630">
            <w:pPr>
              <w:spacing w:line="0" w:lineRule="atLeast"/>
              <w:jc w:val="center"/>
              <w:rPr>
                <w:rFonts w:eastAsia="仿宋_GB2312"/>
                <w:b/>
                <w:bCs/>
                <w:sz w:val="24"/>
                <w:szCs w:val="24"/>
              </w:rPr>
            </w:pPr>
            <w:r w:rsidRPr="00E46E32">
              <w:rPr>
                <w:rFonts w:eastAsia="仿宋_GB2312"/>
                <w:b/>
                <w:bCs/>
                <w:sz w:val="24"/>
                <w:szCs w:val="24"/>
              </w:rPr>
              <w:t>判断</w:t>
            </w:r>
          </w:p>
        </w:tc>
        <w:tc>
          <w:tcPr>
            <w:tcW w:w="5556" w:type="dxa"/>
            <w:vAlign w:val="center"/>
          </w:tcPr>
          <w:p w14:paraId="0C170B11" w14:textId="77777777" w:rsidR="001E4630" w:rsidRPr="00E46E32" w:rsidRDefault="001E4630">
            <w:pPr>
              <w:spacing w:line="0" w:lineRule="atLeast"/>
              <w:jc w:val="center"/>
              <w:rPr>
                <w:rFonts w:eastAsia="仿宋_GB2312"/>
                <w:b/>
                <w:bCs/>
                <w:sz w:val="24"/>
                <w:szCs w:val="24"/>
              </w:rPr>
            </w:pPr>
            <w:r w:rsidRPr="00E46E32">
              <w:rPr>
                <w:rFonts w:eastAsia="仿宋_GB2312"/>
                <w:b/>
                <w:bCs/>
                <w:sz w:val="24"/>
                <w:szCs w:val="24"/>
              </w:rPr>
              <w:t>存在问题简要说明</w:t>
            </w:r>
          </w:p>
        </w:tc>
      </w:tr>
      <w:tr w:rsidR="001E4630" w:rsidRPr="00E46E32" w14:paraId="1D0B8D91" w14:textId="77777777" w:rsidTr="00A80579">
        <w:trPr>
          <w:trHeight w:hRule="exact" w:val="397"/>
          <w:jc w:val="center"/>
        </w:trPr>
        <w:tc>
          <w:tcPr>
            <w:tcW w:w="2611" w:type="dxa"/>
            <w:vAlign w:val="center"/>
          </w:tcPr>
          <w:p w14:paraId="684C0955"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职业病防护设施</w:t>
            </w:r>
          </w:p>
        </w:tc>
        <w:tc>
          <w:tcPr>
            <w:tcW w:w="1134" w:type="dxa"/>
            <w:vAlign w:val="center"/>
          </w:tcPr>
          <w:p w14:paraId="480EE05D"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符合</w:t>
            </w:r>
          </w:p>
        </w:tc>
        <w:tc>
          <w:tcPr>
            <w:tcW w:w="5556" w:type="dxa"/>
            <w:vAlign w:val="center"/>
          </w:tcPr>
          <w:p w14:paraId="7DC22B7E" w14:textId="77777777" w:rsidR="001E4630" w:rsidRPr="00E46E32" w:rsidRDefault="001E4630">
            <w:pPr>
              <w:spacing w:line="0" w:lineRule="atLeast"/>
              <w:jc w:val="center"/>
              <w:rPr>
                <w:rFonts w:eastAsia="仿宋_GB2312"/>
                <w:sz w:val="24"/>
                <w:szCs w:val="24"/>
              </w:rPr>
            </w:pPr>
            <w:r w:rsidRPr="00E46E32">
              <w:rPr>
                <w:rFonts w:eastAsia="仿宋_GB2312"/>
                <w:sz w:val="24"/>
                <w:szCs w:val="24"/>
              </w:rPr>
              <w:t>—</w:t>
            </w:r>
          </w:p>
        </w:tc>
      </w:tr>
      <w:tr w:rsidR="001E4630" w:rsidRPr="00E46E32" w14:paraId="60B6D6FE" w14:textId="77777777" w:rsidTr="00A80579">
        <w:trPr>
          <w:trHeight w:hRule="exact" w:val="652"/>
          <w:jc w:val="center"/>
        </w:trPr>
        <w:tc>
          <w:tcPr>
            <w:tcW w:w="2611" w:type="dxa"/>
            <w:vAlign w:val="center"/>
          </w:tcPr>
          <w:p w14:paraId="5F42B2D7"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个人防护用品</w:t>
            </w:r>
          </w:p>
        </w:tc>
        <w:tc>
          <w:tcPr>
            <w:tcW w:w="1134" w:type="dxa"/>
            <w:vAlign w:val="center"/>
          </w:tcPr>
          <w:p w14:paraId="1CD3C0AB" w14:textId="4000535E" w:rsidR="001E4630" w:rsidRPr="00E46E32" w:rsidRDefault="001E4630">
            <w:pPr>
              <w:spacing w:line="0" w:lineRule="atLeast"/>
              <w:jc w:val="center"/>
              <w:rPr>
                <w:rFonts w:eastAsia="仿宋_GB2312"/>
                <w:bCs/>
                <w:sz w:val="24"/>
                <w:szCs w:val="24"/>
              </w:rPr>
            </w:pPr>
            <w:r w:rsidRPr="00E46E32">
              <w:rPr>
                <w:rFonts w:eastAsia="仿宋_GB2312"/>
                <w:bCs/>
                <w:sz w:val="24"/>
                <w:szCs w:val="24"/>
              </w:rPr>
              <w:t>符合</w:t>
            </w:r>
          </w:p>
        </w:tc>
        <w:tc>
          <w:tcPr>
            <w:tcW w:w="5556" w:type="dxa"/>
            <w:vAlign w:val="center"/>
          </w:tcPr>
          <w:p w14:paraId="02931C71" w14:textId="44AF3619" w:rsidR="001E4630" w:rsidRPr="00E46E32" w:rsidRDefault="0088526B" w:rsidP="0088526B">
            <w:pPr>
              <w:spacing w:line="0" w:lineRule="atLeast"/>
              <w:jc w:val="center"/>
              <w:rPr>
                <w:rFonts w:eastAsia="仿宋_GB2312"/>
                <w:sz w:val="24"/>
                <w:szCs w:val="24"/>
              </w:rPr>
            </w:pPr>
            <w:r w:rsidRPr="00E46E32">
              <w:rPr>
                <w:rFonts w:eastAsia="仿宋_GB2312"/>
                <w:sz w:val="24"/>
                <w:szCs w:val="24"/>
              </w:rPr>
              <w:t>—</w:t>
            </w:r>
          </w:p>
        </w:tc>
      </w:tr>
      <w:tr w:rsidR="001E4630" w:rsidRPr="00E46E32" w14:paraId="0A7B490C" w14:textId="77777777" w:rsidTr="00A80579">
        <w:trPr>
          <w:trHeight w:hRule="exact" w:val="397"/>
          <w:jc w:val="center"/>
        </w:trPr>
        <w:tc>
          <w:tcPr>
            <w:tcW w:w="2611" w:type="dxa"/>
            <w:vAlign w:val="center"/>
          </w:tcPr>
          <w:p w14:paraId="6162B41A"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应急救援设施</w:t>
            </w:r>
          </w:p>
        </w:tc>
        <w:tc>
          <w:tcPr>
            <w:tcW w:w="1134" w:type="dxa"/>
            <w:vAlign w:val="center"/>
          </w:tcPr>
          <w:p w14:paraId="22A43485" w14:textId="77777777" w:rsidR="001E4630" w:rsidRPr="00E46E32" w:rsidRDefault="00A80579">
            <w:pPr>
              <w:spacing w:line="0" w:lineRule="atLeast"/>
              <w:jc w:val="center"/>
              <w:rPr>
                <w:rFonts w:eastAsia="仿宋_GB2312"/>
                <w:bCs/>
                <w:sz w:val="24"/>
                <w:szCs w:val="24"/>
              </w:rPr>
            </w:pPr>
            <w:r w:rsidRPr="00E46E32">
              <w:rPr>
                <w:rFonts w:eastAsia="仿宋_GB2312" w:hint="eastAsia"/>
                <w:bCs/>
                <w:sz w:val="24"/>
                <w:szCs w:val="24"/>
              </w:rPr>
              <w:t>不涉及</w:t>
            </w:r>
          </w:p>
        </w:tc>
        <w:tc>
          <w:tcPr>
            <w:tcW w:w="5556" w:type="dxa"/>
            <w:vAlign w:val="center"/>
          </w:tcPr>
          <w:p w14:paraId="107F9B73" w14:textId="77777777" w:rsidR="001E4630" w:rsidRPr="00E46E32" w:rsidRDefault="001E4630">
            <w:pPr>
              <w:spacing w:line="0" w:lineRule="atLeast"/>
              <w:jc w:val="center"/>
              <w:rPr>
                <w:rFonts w:eastAsia="仿宋_GB2312"/>
                <w:sz w:val="24"/>
                <w:szCs w:val="24"/>
              </w:rPr>
            </w:pPr>
            <w:r w:rsidRPr="00E46E32">
              <w:rPr>
                <w:rFonts w:eastAsia="仿宋_GB2312"/>
                <w:sz w:val="24"/>
                <w:szCs w:val="24"/>
              </w:rPr>
              <w:t>—</w:t>
            </w:r>
          </w:p>
        </w:tc>
      </w:tr>
      <w:tr w:rsidR="001E4630" w:rsidRPr="00E46E32" w14:paraId="00176DE7" w14:textId="77777777" w:rsidTr="00A80579">
        <w:trPr>
          <w:trHeight w:hRule="exact" w:val="397"/>
          <w:jc w:val="center"/>
        </w:trPr>
        <w:tc>
          <w:tcPr>
            <w:tcW w:w="2611" w:type="dxa"/>
            <w:vAlign w:val="center"/>
          </w:tcPr>
          <w:p w14:paraId="36AE02AA"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总体布局</w:t>
            </w:r>
          </w:p>
        </w:tc>
        <w:tc>
          <w:tcPr>
            <w:tcW w:w="1134" w:type="dxa"/>
            <w:vAlign w:val="center"/>
          </w:tcPr>
          <w:p w14:paraId="4CA8FB2A"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符合</w:t>
            </w:r>
          </w:p>
        </w:tc>
        <w:tc>
          <w:tcPr>
            <w:tcW w:w="5556" w:type="dxa"/>
            <w:vAlign w:val="center"/>
          </w:tcPr>
          <w:p w14:paraId="09B85812" w14:textId="77777777" w:rsidR="001E4630" w:rsidRPr="00E46E32" w:rsidRDefault="001E4630">
            <w:pPr>
              <w:spacing w:line="0" w:lineRule="atLeast"/>
              <w:jc w:val="center"/>
              <w:rPr>
                <w:rFonts w:eastAsia="仿宋_GB2312"/>
                <w:sz w:val="24"/>
                <w:szCs w:val="24"/>
              </w:rPr>
            </w:pPr>
            <w:r w:rsidRPr="00E46E32">
              <w:rPr>
                <w:rFonts w:eastAsia="仿宋_GB2312"/>
                <w:sz w:val="24"/>
                <w:szCs w:val="24"/>
              </w:rPr>
              <w:t>—</w:t>
            </w:r>
          </w:p>
        </w:tc>
      </w:tr>
      <w:tr w:rsidR="001E4630" w:rsidRPr="00E46E32" w14:paraId="3BF92EA7" w14:textId="77777777" w:rsidTr="00A80579">
        <w:trPr>
          <w:trHeight w:hRule="exact" w:val="397"/>
          <w:jc w:val="center"/>
        </w:trPr>
        <w:tc>
          <w:tcPr>
            <w:tcW w:w="2611" w:type="dxa"/>
            <w:vAlign w:val="center"/>
          </w:tcPr>
          <w:p w14:paraId="1DDFF5B6"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生产工艺及设备布局</w:t>
            </w:r>
          </w:p>
        </w:tc>
        <w:tc>
          <w:tcPr>
            <w:tcW w:w="1134" w:type="dxa"/>
            <w:vAlign w:val="center"/>
          </w:tcPr>
          <w:p w14:paraId="33E202D6"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符合</w:t>
            </w:r>
          </w:p>
        </w:tc>
        <w:tc>
          <w:tcPr>
            <w:tcW w:w="5556" w:type="dxa"/>
            <w:vAlign w:val="center"/>
          </w:tcPr>
          <w:p w14:paraId="0093AA4E" w14:textId="77777777" w:rsidR="001E4630" w:rsidRPr="00E46E32" w:rsidRDefault="001E4630">
            <w:pPr>
              <w:spacing w:line="0" w:lineRule="atLeast"/>
              <w:jc w:val="center"/>
              <w:rPr>
                <w:rFonts w:eastAsia="仿宋_GB2312"/>
                <w:sz w:val="24"/>
                <w:szCs w:val="24"/>
              </w:rPr>
            </w:pPr>
            <w:r w:rsidRPr="00E46E32">
              <w:rPr>
                <w:rFonts w:eastAsia="仿宋_GB2312"/>
                <w:sz w:val="24"/>
                <w:szCs w:val="24"/>
              </w:rPr>
              <w:t>—</w:t>
            </w:r>
          </w:p>
        </w:tc>
      </w:tr>
      <w:tr w:rsidR="001E4630" w:rsidRPr="00E46E32" w14:paraId="6D2B6C65" w14:textId="77777777" w:rsidTr="00A80579">
        <w:trPr>
          <w:trHeight w:hRule="exact" w:val="397"/>
          <w:jc w:val="center"/>
        </w:trPr>
        <w:tc>
          <w:tcPr>
            <w:tcW w:w="2611" w:type="dxa"/>
            <w:vAlign w:val="center"/>
          </w:tcPr>
          <w:p w14:paraId="617F9EF9"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建筑卫生学</w:t>
            </w:r>
          </w:p>
        </w:tc>
        <w:tc>
          <w:tcPr>
            <w:tcW w:w="1134" w:type="dxa"/>
            <w:vAlign w:val="center"/>
          </w:tcPr>
          <w:p w14:paraId="7802A7BF"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符合</w:t>
            </w:r>
          </w:p>
        </w:tc>
        <w:tc>
          <w:tcPr>
            <w:tcW w:w="5556" w:type="dxa"/>
            <w:vAlign w:val="center"/>
          </w:tcPr>
          <w:p w14:paraId="18EA3CCE" w14:textId="77777777" w:rsidR="001E4630" w:rsidRPr="00E46E32" w:rsidRDefault="001E4630">
            <w:pPr>
              <w:spacing w:line="0" w:lineRule="atLeast"/>
              <w:jc w:val="center"/>
              <w:rPr>
                <w:rFonts w:eastAsia="仿宋_GB2312"/>
                <w:sz w:val="24"/>
                <w:szCs w:val="24"/>
              </w:rPr>
            </w:pPr>
            <w:r w:rsidRPr="00E46E32">
              <w:rPr>
                <w:rFonts w:eastAsia="仿宋_GB2312"/>
                <w:sz w:val="24"/>
                <w:szCs w:val="24"/>
              </w:rPr>
              <w:t>—</w:t>
            </w:r>
          </w:p>
        </w:tc>
      </w:tr>
      <w:tr w:rsidR="001E4630" w:rsidRPr="00E46E32" w14:paraId="60597B50" w14:textId="77777777" w:rsidTr="00A80579">
        <w:trPr>
          <w:trHeight w:hRule="exact" w:val="397"/>
          <w:jc w:val="center"/>
        </w:trPr>
        <w:tc>
          <w:tcPr>
            <w:tcW w:w="2611" w:type="dxa"/>
            <w:vAlign w:val="center"/>
          </w:tcPr>
          <w:p w14:paraId="35EA5C6C"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辅助用室</w:t>
            </w:r>
          </w:p>
        </w:tc>
        <w:tc>
          <w:tcPr>
            <w:tcW w:w="1134" w:type="dxa"/>
            <w:vAlign w:val="center"/>
          </w:tcPr>
          <w:p w14:paraId="7AE86D47"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符合</w:t>
            </w:r>
          </w:p>
        </w:tc>
        <w:tc>
          <w:tcPr>
            <w:tcW w:w="5556" w:type="dxa"/>
            <w:vAlign w:val="center"/>
          </w:tcPr>
          <w:p w14:paraId="41B53906" w14:textId="77777777" w:rsidR="001E4630" w:rsidRPr="00E46E32" w:rsidRDefault="001E4630">
            <w:pPr>
              <w:spacing w:line="0" w:lineRule="atLeast"/>
              <w:jc w:val="center"/>
              <w:rPr>
                <w:rFonts w:eastAsia="仿宋_GB2312"/>
                <w:sz w:val="24"/>
                <w:szCs w:val="24"/>
              </w:rPr>
            </w:pPr>
            <w:r w:rsidRPr="00E46E32">
              <w:rPr>
                <w:rFonts w:eastAsia="仿宋_GB2312"/>
                <w:sz w:val="24"/>
                <w:szCs w:val="24"/>
              </w:rPr>
              <w:t>—</w:t>
            </w:r>
          </w:p>
        </w:tc>
      </w:tr>
      <w:tr w:rsidR="001E4630" w:rsidRPr="00E46E32" w14:paraId="0F5885C7" w14:textId="77777777" w:rsidTr="00A80579">
        <w:trPr>
          <w:trHeight w:hRule="exact" w:val="397"/>
          <w:jc w:val="center"/>
        </w:trPr>
        <w:tc>
          <w:tcPr>
            <w:tcW w:w="2611" w:type="dxa"/>
            <w:vAlign w:val="center"/>
          </w:tcPr>
          <w:p w14:paraId="63DC879F" w14:textId="77777777" w:rsidR="001E4630" w:rsidRPr="00E46E32" w:rsidRDefault="001E4630">
            <w:pPr>
              <w:spacing w:line="360" w:lineRule="exact"/>
              <w:jc w:val="center"/>
              <w:rPr>
                <w:rFonts w:eastAsia="仿宋_GB2312"/>
                <w:sz w:val="24"/>
                <w:szCs w:val="24"/>
              </w:rPr>
            </w:pPr>
            <w:r w:rsidRPr="00E46E32">
              <w:rPr>
                <w:rFonts w:eastAsia="仿宋_GB2312"/>
                <w:sz w:val="24"/>
                <w:szCs w:val="24"/>
              </w:rPr>
              <w:t>职业卫生管理</w:t>
            </w:r>
          </w:p>
        </w:tc>
        <w:tc>
          <w:tcPr>
            <w:tcW w:w="1134" w:type="dxa"/>
            <w:vAlign w:val="center"/>
          </w:tcPr>
          <w:p w14:paraId="1E4BDD9E" w14:textId="77777777" w:rsidR="001E4630" w:rsidRPr="00E46E32" w:rsidRDefault="001E4630">
            <w:pPr>
              <w:spacing w:line="0" w:lineRule="atLeast"/>
              <w:jc w:val="center"/>
              <w:rPr>
                <w:rFonts w:eastAsia="仿宋_GB2312"/>
                <w:bCs/>
                <w:sz w:val="24"/>
                <w:szCs w:val="24"/>
              </w:rPr>
            </w:pPr>
            <w:r w:rsidRPr="00E46E32">
              <w:rPr>
                <w:rFonts w:eastAsia="仿宋_GB2312"/>
                <w:bCs/>
                <w:sz w:val="24"/>
                <w:szCs w:val="24"/>
              </w:rPr>
              <w:t>符合</w:t>
            </w:r>
          </w:p>
        </w:tc>
        <w:tc>
          <w:tcPr>
            <w:tcW w:w="5556" w:type="dxa"/>
            <w:vAlign w:val="center"/>
          </w:tcPr>
          <w:p w14:paraId="5F81BDBB" w14:textId="77777777" w:rsidR="001E4630" w:rsidRPr="00E46E32" w:rsidRDefault="001E4630">
            <w:pPr>
              <w:spacing w:line="0" w:lineRule="atLeast"/>
              <w:jc w:val="center"/>
              <w:rPr>
                <w:rFonts w:eastAsia="仿宋_GB2312"/>
                <w:sz w:val="24"/>
                <w:szCs w:val="24"/>
              </w:rPr>
            </w:pPr>
            <w:r w:rsidRPr="00E46E32">
              <w:rPr>
                <w:rFonts w:eastAsia="仿宋_GB2312"/>
                <w:sz w:val="24"/>
                <w:szCs w:val="24"/>
              </w:rPr>
              <w:t>—</w:t>
            </w:r>
          </w:p>
        </w:tc>
      </w:tr>
    </w:tbl>
    <w:p w14:paraId="5210EAC6" w14:textId="77777777" w:rsidR="001E4630" w:rsidRPr="00E46E32" w:rsidRDefault="001E4630">
      <w:pPr>
        <w:widowControl/>
        <w:snapToGrid w:val="0"/>
        <w:spacing w:line="490" w:lineRule="exact"/>
        <w:ind w:firstLineChars="200" w:firstLine="560"/>
        <w:rPr>
          <w:rFonts w:eastAsia="仿宋_GB2312"/>
          <w:snapToGrid w:val="0"/>
          <w:sz w:val="28"/>
          <w:szCs w:val="28"/>
        </w:rPr>
      </w:pPr>
      <w:r w:rsidRPr="00E46E32">
        <w:rPr>
          <w:rFonts w:eastAsia="仿宋_GB2312"/>
          <w:snapToGrid w:val="0"/>
          <w:sz w:val="28"/>
          <w:szCs w:val="28"/>
        </w:rPr>
        <w:t>综上所述，</w:t>
      </w:r>
      <w:r w:rsidR="00173437" w:rsidRPr="00E46E32">
        <w:rPr>
          <w:rFonts w:eastAsia="仿宋_GB2312"/>
          <w:snapToGrid w:val="0"/>
          <w:sz w:val="28"/>
          <w:szCs w:val="28"/>
        </w:rPr>
        <w:t>该项目</w:t>
      </w:r>
      <w:r w:rsidRPr="00E46E32">
        <w:rPr>
          <w:rFonts w:eastAsia="仿宋_GB2312"/>
          <w:snapToGrid w:val="0"/>
          <w:sz w:val="28"/>
          <w:szCs w:val="28"/>
        </w:rPr>
        <w:t>建设期和建成投产运行后如能保证各项职业卫生防护措施落实到位并充分落实本预评价报告提出的补充措施建议后，各项职业病危害因素浓强度能达到相关卫生标准，职业病防治方面符合国家相关法律法规、标准</w:t>
      </w:r>
      <w:r w:rsidR="00A80579" w:rsidRPr="00E46E32">
        <w:rPr>
          <w:rFonts w:eastAsia="仿宋_GB2312" w:hint="eastAsia"/>
          <w:snapToGrid w:val="0"/>
          <w:sz w:val="28"/>
          <w:szCs w:val="28"/>
        </w:rPr>
        <w:t>、规范</w:t>
      </w:r>
      <w:r w:rsidRPr="00E46E32">
        <w:rPr>
          <w:rFonts w:eastAsia="仿宋_GB2312"/>
          <w:snapToGrid w:val="0"/>
          <w:sz w:val="28"/>
          <w:szCs w:val="28"/>
        </w:rPr>
        <w:t>的要求。</w:t>
      </w:r>
    </w:p>
    <w:p w14:paraId="6E0B92B5" w14:textId="6C60319A" w:rsidR="001E4630" w:rsidRPr="00E46E32" w:rsidRDefault="001E4630">
      <w:pPr>
        <w:pStyle w:val="a6"/>
        <w:adjustRightInd w:val="0"/>
        <w:snapToGrid w:val="0"/>
        <w:spacing w:line="460" w:lineRule="exact"/>
        <w:jc w:val="left"/>
        <w:outlineLvl w:val="0"/>
        <w:rPr>
          <w:rStyle w:val="1Char"/>
          <w:rFonts w:ascii="Times New Roman" w:hAnsi="Times New Roman"/>
          <w:sz w:val="28"/>
          <w:szCs w:val="28"/>
        </w:rPr>
      </w:pPr>
      <w:r w:rsidRPr="00E46E32">
        <w:rPr>
          <w:rFonts w:ascii="Times New Roman" w:eastAsia="仿宋_GB2312" w:hAnsi="Times New Roman"/>
          <w:snapToGrid w:val="0"/>
          <w:sz w:val="28"/>
          <w:szCs w:val="28"/>
        </w:rPr>
        <w:br w:type="page"/>
      </w:r>
      <w:bookmarkStart w:id="138" w:name="_Toc67558285"/>
      <w:r w:rsidR="00D254B1">
        <w:rPr>
          <w:noProof/>
        </w:rPr>
        <w:lastRenderedPageBreak/>
        <w:drawing>
          <wp:anchor distT="0" distB="0" distL="114300" distR="114300" simplePos="0" relativeHeight="251720704" behindDoc="0" locked="0" layoutInCell="1" allowOverlap="1" wp14:anchorId="162AF1E1" wp14:editId="415BE259">
            <wp:simplePos x="0" y="0"/>
            <wp:positionH relativeFrom="column">
              <wp:posOffset>90805</wp:posOffset>
            </wp:positionH>
            <wp:positionV relativeFrom="paragraph">
              <wp:posOffset>452755</wp:posOffset>
            </wp:positionV>
            <wp:extent cx="5486400" cy="77597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00" cy="7759700"/>
                    </a:xfrm>
                    <a:prstGeom prst="rect">
                      <a:avLst/>
                    </a:prstGeom>
                  </pic:spPr>
                </pic:pic>
              </a:graphicData>
            </a:graphic>
            <wp14:sizeRelH relativeFrom="page">
              <wp14:pctWidth>0</wp14:pctWidth>
            </wp14:sizeRelH>
            <wp14:sizeRelV relativeFrom="page">
              <wp14:pctHeight>0</wp14:pctHeight>
            </wp14:sizeRelV>
          </wp:anchor>
        </w:drawing>
      </w:r>
      <w:r w:rsidRPr="00E46E32">
        <w:rPr>
          <w:rStyle w:val="1Char"/>
          <w:rFonts w:ascii="Times New Roman" w:hAnsi="Times New Roman"/>
          <w:sz w:val="28"/>
          <w:szCs w:val="28"/>
        </w:rPr>
        <w:t>附件</w:t>
      </w:r>
      <w:r w:rsidRPr="00E46E32">
        <w:rPr>
          <w:rStyle w:val="1Char"/>
          <w:rFonts w:ascii="Times New Roman" w:hAnsi="Times New Roman"/>
          <w:sz w:val="28"/>
          <w:szCs w:val="28"/>
        </w:rPr>
        <w:t>1</w:t>
      </w:r>
      <w:r w:rsidRPr="00E46E32">
        <w:rPr>
          <w:rStyle w:val="1Char"/>
          <w:rFonts w:ascii="Times New Roman" w:hAnsi="Times New Roman"/>
          <w:sz w:val="28"/>
          <w:szCs w:val="28"/>
        </w:rPr>
        <w:t>职业病危害预评价委托书</w:t>
      </w:r>
      <w:bookmarkEnd w:id="118"/>
      <w:bookmarkEnd w:id="138"/>
    </w:p>
    <w:p w14:paraId="139C530F" w14:textId="77777777" w:rsidR="00D254B1" w:rsidRDefault="00D254B1" w:rsidP="00D254B1">
      <w:pPr>
        <w:pStyle w:val="afffffa"/>
      </w:pPr>
    </w:p>
    <w:p w14:paraId="4941FB96" w14:textId="2B67273F" w:rsidR="001E4630" w:rsidRPr="00E46E32" w:rsidRDefault="000B32BA" w:rsidP="001A2DFF">
      <w:pPr>
        <w:pStyle w:val="a6"/>
        <w:adjustRightInd w:val="0"/>
        <w:snapToGrid w:val="0"/>
        <w:spacing w:line="460" w:lineRule="exact"/>
        <w:jc w:val="left"/>
        <w:outlineLvl w:val="0"/>
        <w:rPr>
          <w:rStyle w:val="1Char"/>
          <w:rFonts w:ascii="Times New Roman" w:hAnsi="Times New Roman"/>
          <w:sz w:val="28"/>
          <w:szCs w:val="28"/>
        </w:rPr>
      </w:pPr>
      <w:r w:rsidRPr="00E46E32">
        <w:rPr>
          <w:rFonts w:ascii="Times New Roman" w:hAnsi="Times New Roman"/>
          <w:sz w:val="28"/>
          <w:szCs w:val="28"/>
        </w:rPr>
        <w:br w:type="page"/>
      </w:r>
      <w:bookmarkStart w:id="139" w:name="_Toc67558286"/>
      <w:r w:rsidR="001E4630" w:rsidRPr="00E46E32">
        <w:rPr>
          <w:rStyle w:val="1Char"/>
          <w:rFonts w:ascii="Times New Roman" w:hAnsi="Times New Roman"/>
          <w:sz w:val="28"/>
          <w:szCs w:val="28"/>
        </w:rPr>
        <w:lastRenderedPageBreak/>
        <w:t>附件</w:t>
      </w:r>
      <w:r w:rsidR="001E4630" w:rsidRPr="00E46E32">
        <w:rPr>
          <w:rStyle w:val="1Char"/>
          <w:rFonts w:ascii="Times New Roman" w:hAnsi="Times New Roman"/>
          <w:sz w:val="28"/>
          <w:szCs w:val="28"/>
        </w:rPr>
        <w:t>2</w:t>
      </w:r>
      <w:r w:rsidR="00DF200C">
        <w:rPr>
          <w:rStyle w:val="1Char"/>
          <w:rFonts w:ascii="Times New Roman" w:hAnsi="Times New Roman" w:hint="eastAsia"/>
          <w:sz w:val="28"/>
          <w:szCs w:val="28"/>
        </w:rPr>
        <w:t>立项备案批复文件</w:t>
      </w:r>
      <w:bookmarkEnd w:id="139"/>
    </w:p>
    <w:p w14:paraId="035D880E" w14:textId="2EE644F3" w:rsidR="000B32BA" w:rsidRPr="00E46E32" w:rsidRDefault="00DF200C" w:rsidP="00DF200C">
      <w:pPr>
        <w:pStyle w:val="afffffffff"/>
        <w:rPr>
          <w:rStyle w:val="1Char"/>
          <w:sz w:val="28"/>
          <w:szCs w:val="28"/>
        </w:rPr>
      </w:pPr>
      <w:r>
        <w:rPr>
          <w:noProof/>
        </w:rPr>
        <w:drawing>
          <wp:anchor distT="0" distB="0" distL="114300" distR="114300" simplePos="0" relativeHeight="251726848" behindDoc="0" locked="0" layoutInCell="1" allowOverlap="1" wp14:anchorId="049592ED" wp14:editId="0E2C6561">
            <wp:simplePos x="0" y="0"/>
            <wp:positionH relativeFrom="column">
              <wp:posOffset>52070</wp:posOffset>
            </wp:positionH>
            <wp:positionV relativeFrom="paragraph">
              <wp:posOffset>127000</wp:posOffset>
            </wp:positionV>
            <wp:extent cx="5486400" cy="7796530"/>
            <wp:effectExtent l="0" t="0" r="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400" cy="7796530"/>
                    </a:xfrm>
                    <a:prstGeom prst="rect">
                      <a:avLst/>
                    </a:prstGeom>
                  </pic:spPr>
                </pic:pic>
              </a:graphicData>
            </a:graphic>
            <wp14:sizeRelH relativeFrom="page">
              <wp14:pctWidth>0</wp14:pctWidth>
            </wp14:sizeRelH>
            <wp14:sizeRelV relativeFrom="page">
              <wp14:pctHeight>0</wp14:pctHeight>
            </wp14:sizeRelV>
          </wp:anchor>
        </w:drawing>
      </w:r>
    </w:p>
    <w:p w14:paraId="36393D67" w14:textId="169D62DC" w:rsidR="000B32BA" w:rsidRDefault="000B32BA" w:rsidP="00DF200C">
      <w:pPr>
        <w:pStyle w:val="afffffffff"/>
        <w:rPr>
          <w:snapToGrid w:val="0"/>
        </w:rPr>
      </w:pPr>
    </w:p>
    <w:p w14:paraId="2F595D4D" w14:textId="031473A4" w:rsidR="00DF200C" w:rsidRDefault="00DF200C" w:rsidP="00DF200C">
      <w:pPr>
        <w:pStyle w:val="afffffffff"/>
        <w:rPr>
          <w:snapToGrid w:val="0"/>
        </w:rPr>
      </w:pPr>
      <w:r>
        <w:rPr>
          <w:noProof/>
        </w:rPr>
        <w:lastRenderedPageBreak/>
        <w:drawing>
          <wp:anchor distT="0" distB="0" distL="114300" distR="114300" simplePos="0" relativeHeight="251727872" behindDoc="0" locked="0" layoutInCell="1" allowOverlap="1" wp14:anchorId="03A50EBB" wp14:editId="2BEBE24B">
            <wp:simplePos x="0" y="0"/>
            <wp:positionH relativeFrom="column">
              <wp:posOffset>47625</wp:posOffset>
            </wp:positionH>
            <wp:positionV relativeFrom="paragraph">
              <wp:posOffset>142875</wp:posOffset>
            </wp:positionV>
            <wp:extent cx="5486400" cy="7753985"/>
            <wp:effectExtent l="0" t="0" r="0"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6400" cy="7753985"/>
                    </a:xfrm>
                    <a:prstGeom prst="rect">
                      <a:avLst/>
                    </a:prstGeom>
                  </pic:spPr>
                </pic:pic>
              </a:graphicData>
            </a:graphic>
            <wp14:sizeRelH relativeFrom="page">
              <wp14:pctWidth>0</wp14:pctWidth>
            </wp14:sizeRelH>
            <wp14:sizeRelV relativeFrom="page">
              <wp14:pctHeight>0</wp14:pctHeight>
            </wp14:sizeRelV>
          </wp:anchor>
        </w:drawing>
      </w:r>
    </w:p>
    <w:p w14:paraId="1917758F" w14:textId="77777777" w:rsidR="00DF200C" w:rsidRDefault="00DF200C" w:rsidP="00DF200C">
      <w:pPr>
        <w:pStyle w:val="afffffffff"/>
        <w:rPr>
          <w:snapToGrid w:val="0"/>
        </w:rPr>
      </w:pPr>
    </w:p>
    <w:p w14:paraId="3405B622" w14:textId="77777777" w:rsidR="00DF200C" w:rsidRPr="00E46E32" w:rsidRDefault="00DF200C" w:rsidP="001A2DFF">
      <w:pPr>
        <w:pStyle w:val="a6"/>
        <w:adjustRightInd w:val="0"/>
        <w:snapToGrid w:val="0"/>
        <w:spacing w:line="460" w:lineRule="exact"/>
        <w:jc w:val="left"/>
        <w:outlineLvl w:val="0"/>
        <w:rPr>
          <w:rFonts w:ascii="Times New Roman" w:hAnsi="Times New Roman"/>
          <w:b/>
          <w:snapToGrid w:val="0"/>
        </w:rPr>
        <w:sectPr w:rsidR="00DF200C" w:rsidRPr="00E46E32" w:rsidSect="00F10BF4">
          <w:pgSz w:w="11906" w:h="16838"/>
          <w:pgMar w:top="1418" w:right="1418" w:bottom="1247" w:left="1588" w:header="851" w:footer="992" w:gutter="0"/>
          <w:cols w:space="720"/>
          <w:docGrid w:linePitch="312"/>
        </w:sectPr>
      </w:pPr>
    </w:p>
    <w:p w14:paraId="4CF57AB9" w14:textId="77777777" w:rsidR="001E4630" w:rsidRPr="00E46E32" w:rsidRDefault="001E4630">
      <w:pPr>
        <w:pStyle w:val="10"/>
        <w:rPr>
          <w:b w:val="0"/>
          <w:bCs w:val="0"/>
          <w:snapToGrid w:val="0"/>
          <w:sz w:val="28"/>
          <w:szCs w:val="28"/>
        </w:rPr>
      </w:pPr>
      <w:bookmarkStart w:id="140" w:name="_Toc67558287"/>
      <w:r w:rsidRPr="00E46E32">
        <w:rPr>
          <w:sz w:val="28"/>
          <w:szCs w:val="28"/>
        </w:rPr>
        <w:lastRenderedPageBreak/>
        <w:t>附件</w:t>
      </w:r>
      <w:r w:rsidR="001A2DFF" w:rsidRPr="00E46E32">
        <w:rPr>
          <w:sz w:val="28"/>
          <w:szCs w:val="28"/>
        </w:rPr>
        <w:t>3</w:t>
      </w:r>
      <w:r w:rsidRPr="00E46E32">
        <w:rPr>
          <w:sz w:val="28"/>
          <w:szCs w:val="28"/>
        </w:rPr>
        <w:t>职业病危害因素对人体健康的影响</w:t>
      </w:r>
      <w:bookmarkStart w:id="141" w:name="_Toc339611255"/>
      <w:bookmarkStart w:id="142" w:name="_Toc346204446"/>
      <w:bookmarkEnd w:id="140"/>
    </w:p>
    <w:tbl>
      <w:tblPr>
        <w:tblW w:w="1401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632"/>
        <w:gridCol w:w="992"/>
        <w:gridCol w:w="709"/>
        <w:gridCol w:w="5387"/>
        <w:gridCol w:w="3827"/>
        <w:gridCol w:w="1559"/>
        <w:gridCol w:w="912"/>
      </w:tblGrid>
      <w:tr w:rsidR="00496A8B" w:rsidRPr="00D254B1" w14:paraId="042A4315" w14:textId="77777777" w:rsidTr="00D254B1">
        <w:trPr>
          <w:cantSplit/>
          <w:trHeight w:val="340"/>
          <w:tblHeader/>
          <w:jc w:val="center"/>
        </w:trPr>
        <w:tc>
          <w:tcPr>
            <w:tcW w:w="632" w:type="dxa"/>
            <w:tcBorders>
              <w:top w:val="single" w:sz="12" w:space="0" w:color="auto"/>
              <w:bottom w:val="single" w:sz="6" w:space="0" w:color="auto"/>
            </w:tcBorders>
            <w:vAlign w:val="center"/>
          </w:tcPr>
          <w:p w14:paraId="0071F10A" w14:textId="77777777" w:rsidR="00496A8B" w:rsidRPr="00D254B1" w:rsidRDefault="00496A8B" w:rsidP="00EC703C">
            <w:pPr>
              <w:adjustRightInd w:val="0"/>
              <w:snapToGrid w:val="0"/>
              <w:jc w:val="center"/>
              <w:rPr>
                <w:rFonts w:eastAsia="仿宋_GB2312"/>
                <w:b/>
                <w:snapToGrid w:val="0"/>
                <w:spacing w:val="-12"/>
                <w:kern w:val="0"/>
                <w:szCs w:val="21"/>
              </w:rPr>
            </w:pPr>
            <w:r w:rsidRPr="00D254B1">
              <w:rPr>
                <w:rFonts w:eastAsia="仿宋_GB2312"/>
                <w:b/>
                <w:snapToGrid w:val="0"/>
                <w:spacing w:val="-12"/>
                <w:kern w:val="0"/>
                <w:szCs w:val="21"/>
              </w:rPr>
              <w:t>序号</w:t>
            </w:r>
          </w:p>
        </w:tc>
        <w:tc>
          <w:tcPr>
            <w:tcW w:w="992" w:type="dxa"/>
            <w:tcBorders>
              <w:top w:val="single" w:sz="12" w:space="0" w:color="auto"/>
              <w:bottom w:val="single" w:sz="6" w:space="0" w:color="auto"/>
            </w:tcBorders>
            <w:vAlign w:val="center"/>
          </w:tcPr>
          <w:p w14:paraId="2E38BA57" w14:textId="77777777" w:rsidR="00496A8B" w:rsidRPr="00D254B1" w:rsidRDefault="00496A8B" w:rsidP="00EC703C">
            <w:pPr>
              <w:adjustRightInd w:val="0"/>
              <w:snapToGrid w:val="0"/>
              <w:ind w:leftChars="-50" w:left="-105" w:rightChars="-50" w:right="-105"/>
              <w:jc w:val="center"/>
              <w:rPr>
                <w:rFonts w:eastAsia="仿宋_GB2312"/>
                <w:b/>
                <w:snapToGrid w:val="0"/>
                <w:spacing w:val="-12"/>
                <w:kern w:val="0"/>
                <w:szCs w:val="21"/>
              </w:rPr>
            </w:pPr>
            <w:r w:rsidRPr="00D254B1">
              <w:rPr>
                <w:rFonts w:eastAsia="仿宋_GB2312"/>
                <w:b/>
                <w:snapToGrid w:val="0"/>
                <w:spacing w:val="-12"/>
                <w:kern w:val="0"/>
                <w:szCs w:val="21"/>
              </w:rPr>
              <w:t>主要职业病危害因素</w:t>
            </w:r>
          </w:p>
        </w:tc>
        <w:tc>
          <w:tcPr>
            <w:tcW w:w="709" w:type="dxa"/>
            <w:tcBorders>
              <w:top w:val="single" w:sz="12" w:space="0" w:color="auto"/>
              <w:bottom w:val="single" w:sz="6" w:space="0" w:color="auto"/>
            </w:tcBorders>
            <w:vAlign w:val="center"/>
          </w:tcPr>
          <w:p w14:paraId="51516DCD" w14:textId="77777777" w:rsidR="00496A8B" w:rsidRPr="00D254B1" w:rsidRDefault="00496A8B" w:rsidP="00EC703C">
            <w:pPr>
              <w:adjustRightInd w:val="0"/>
              <w:snapToGrid w:val="0"/>
              <w:ind w:leftChars="-50" w:left="-105" w:rightChars="-50" w:right="-105"/>
              <w:jc w:val="center"/>
              <w:rPr>
                <w:rFonts w:eastAsia="仿宋_GB2312"/>
                <w:b/>
                <w:snapToGrid w:val="0"/>
                <w:spacing w:val="-12"/>
                <w:kern w:val="0"/>
                <w:szCs w:val="21"/>
              </w:rPr>
            </w:pPr>
            <w:r w:rsidRPr="00D254B1">
              <w:rPr>
                <w:rFonts w:eastAsia="仿宋_GB2312"/>
                <w:b/>
                <w:snapToGrid w:val="0"/>
                <w:spacing w:val="-12"/>
                <w:kern w:val="0"/>
                <w:szCs w:val="21"/>
              </w:rPr>
              <w:t>侵入</w:t>
            </w:r>
          </w:p>
          <w:p w14:paraId="3BEE40C7" w14:textId="77777777" w:rsidR="00496A8B" w:rsidRPr="00D254B1" w:rsidRDefault="00496A8B" w:rsidP="00EC703C">
            <w:pPr>
              <w:adjustRightInd w:val="0"/>
              <w:snapToGrid w:val="0"/>
              <w:ind w:leftChars="-50" w:left="-105" w:rightChars="-50" w:right="-105"/>
              <w:jc w:val="center"/>
              <w:rPr>
                <w:rFonts w:eastAsia="仿宋_GB2312"/>
                <w:b/>
                <w:snapToGrid w:val="0"/>
                <w:spacing w:val="-12"/>
                <w:kern w:val="0"/>
                <w:szCs w:val="21"/>
              </w:rPr>
            </w:pPr>
            <w:r w:rsidRPr="00D254B1">
              <w:rPr>
                <w:rFonts w:eastAsia="仿宋_GB2312"/>
                <w:b/>
                <w:snapToGrid w:val="0"/>
                <w:spacing w:val="-12"/>
                <w:kern w:val="0"/>
                <w:szCs w:val="21"/>
              </w:rPr>
              <w:t>途径</w:t>
            </w:r>
          </w:p>
        </w:tc>
        <w:tc>
          <w:tcPr>
            <w:tcW w:w="5387" w:type="dxa"/>
            <w:tcBorders>
              <w:top w:val="single" w:sz="12" w:space="0" w:color="auto"/>
              <w:bottom w:val="single" w:sz="6" w:space="0" w:color="auto"/>
            </w:tcBorders>
            <w:vAlign w:val="center"/>
          </w:tcPr>
          <w:p w14:paraId="3E37F8A5" w14:textId="77777777" w:rsidR="00496A8B" w:rsidRPr="00D254B1" w:rsidRDefault="00496A8B" w:rsidP="00EC703C">
            <w:pPr>
              <w:adjustRightInd w:val="0"/>
              <w:snapToGrid w:val="0"/>
              <w:ind w:leftChars="-50" w:left="-105" w:rightChars="-50" w:right="-105"/>
              <w:jc w:val="center"/>
              <w:rPr>
                <w:rFonts w:eastAsia="仿宋_GB2312"/>
                <w:b/>
                <w:snapToGrid w:val="0"/>
                <w:spacing w:val="-12"/>
                <w:kern w:val="0"/>
                <w:szCs w:val="21"/>
              </w:rPr>
            </w:pPr>
            <w:r w:rsidRPr="00D254B1">
              <w:rPr>
                <w:rFonts w:eastAsia="仿宋_GB2312"/>
                <w:b/>
                <w:snapToGrid w:val="0"/>
                <w:spacing w:val="-12"/>
                <w:kern w:val="0"/>
                <w:szCs w:val="21"/>
              </w:rPr>
              <w:t>对人体的健康影响</w:t>
            </w:r>
          </w:p>
        </w:tc>
        <w:tc>
          <w:tcPr>
            <w:tcW w:w="3827" w:type="dxa"/>
            <w:tcBorders>
              <w:top w:val="single" w:sz="12" w:space="0" w:color="auto"/>
              <w:bottom w:val="single" w:sz="6" w:space="0" w:color="auto"/>
            </w:tcBorders>
            <w:vAlign w:val="center"/>
          </w:tcPr>
          <w:p w14:paraId="044AB06E" w14:textId="77777777" w:rsidR="00496A8B" w:rsidRPr="00D254B1" w:rsidRDefault="00496A8B" w:rsidP="00EC703C">
            <w:pPr>
              <w:adjustRightInd w:val="0"/>
              <w:snapToGrid w:val="0"/>
              <w:ind w:leftChars="-50" w:left="-105" w:rightChars="-50" w:right="-105"/>
              <w:jc w:val="center"/>
              <w:rPr>
                <w:rFonts w:eastAsia="仿宋_GB2312"/>
                <w:b/>
                <w:snapToGrid w:val="0"/>
                <w:spacing w:val="-12"/>
                <w:kern w:val="0"/>
                <w:szCs w:val="21"/>
              </w:rPr>
            </w:pPr>
            <w:r w:rsidRPr="00D254B1">
              <w:rPr>
                <w:rFonts w:eastAsia="仿宋_GB2312"/>
                <w:b/>
                <w:snapToGrid w:val="0"/>
                <w:spacing w:val="-12"/>
                <w:kern w:val="0"/>
                <w:szCs w:val="21"/>
              </w:rPr>
              <w:t>职业禁忌证</w:t>
            </w:r>
          </w:p>
        </w:tc>
        <w:tc>
          <w:tcPr>
            <w:tcW w:w="1559" w:type="dxa"/>
            <w:tcBorders>
              <w:top w:val="single" w:sz="12" w:space="0" w:color="auto"/>
              <w:bottom w:val="single" w:sz="6" w:space="0" w:color="auto"/>
            </w:tcBorders>
            <w:vAlign w:val="center"/>
          </w:tcPr>
          <w:p w14:paraId="405F214F" w14:textId="77777777" w:rsidR="00496A8B" w:rsidRPr="00D254B1" w:rsidRDefault="00496A8B" w:rsidP="00EC703C">
            <w:pPr>
              <w:adjustRightInd w:val="0"/>
              <w:snapToGrid w:val="0"/>
              <w:ind w:leftChars="-50" w:left="-105" w:rightChars="-50" w:right="-105"/>
              <w:jc w:val="center"/>
              <w:rPr>
                <w:rFonts w:eastAsia="仿宋_GB2312"/>
                <w:b/>
                <w:snapToGrid w:val="0"/>
                <w:spacing w:val="-12"/>
                <w:kern w:val="0"/>
                <w:szCs w:val="21"/>
              </w:rPr>
            </w:pPr>
            <w:r w:rsidRPr="00D254B1">
              <w:rPr>
                <w:rFonts w:eastAsia="仿宋_GB2312"/>
                <w:b/>
                <w:snapToGrid w:val="0"/>
                <w:spacing w:val="-12"/>
                <w:kern w:val="0"/>
                <w:szCs w:val="21"/>
              </w:rPr>
              <w:t>可能导致的职业病</w:t>
            </w:r>
          </w:p>
        </w:tc>
        <w:tc>
          <w:tcPr>
            <w:tcW w:w="912" w:type="dxa"/>
            <w:tcBorders>
              <w:top w:val="single" w:sz="12" w:space="0" w:color="auto"/>
              <w:bottom w:val="single" w:sz="6" w:space="0" w:color="auto"/>
            </w:tcBorders>
            <w:vAlign w:val="center"/>
          </w:tcPr>
          <w:p w14:paraId="1C8DBA21" w14:textId="77777777" w:rsidR="00496A8B" w:rsidRPr="00D254B1" w:rsidRDefault="00496A8B" w:rsidP="00EC703C">
            <w:pPr>
              <w:adjustRightInd w:val="0"/>
              <w:snapToGrid w:val="0"/>
              <w:ind w:leftChars="-50" w:left="-105" w:rightChars="-50" w:right="-105"/>
              <w:jc w:val="center"/>
              <w:rPr>
                <w:rFonts w:eastAsia="仿宋_GB2312"/>
                <w:b/>
                <w:snapToGrid w:val="0"/>
                <w:spacing w:val="-12"/>
                <w:kern w:val="0"/>
                <w:szCs w:val="21"/>
              </w:rPr>
            </w:pPr>
            <w:r w:rsidRPr="00D254B1">
              <w:rPr>
                <w:rFonts w:eastAsia="仿宋_GB2312"/>
                <w:b/>
                <w:snapToGrid w:val="0"/>
                <w:spacing w:val="-12"/>
                <w:kern w:val="0"/>
                <w:szCs w:val="21"/>
              </w:rPr>
              <w:t>备注</w:t>
            </w:r>
          </w:p>
        </w:tc>
      </w:tr>
      <w:tr w:rsidR="0088526B" w:rsidRPr="00D254B1" w14:paraId="1D0230EE" w14:textId="77777777" w:rsidTr="00D254B1">
        <w:trPr>
          <w:cantSplit/>
          <w:trHeight w:val="340"/>
          <w:jc w:val="center"/>
        </w:trPr>
        <w:tc>
          <w:tcPr>
            <w:tcW w:w="632" w:type="dxa"/>
            <w:tcBorders>
              <w:top w:val="single" w:sz="6" w:space="0" w:color="auto"/>
              <w:bottom w:val="single" w:sz="6" w:space="0" w:color="auto"/>
            </w:tcBorders>
            <w:vAlign w:val="center"/>
          </w:tcPr>
          <w:p w14:paraId="645C2DDB" w14:textId="77777777" w:rsidR="0088526B" w:rsidRPr="00D254B1" w:rsidRDefault="0088526B" w:rsidP="0088526B">
            <w:pPr>
              <w:jc w:val="center"/>
              <w:rPr>
                <w:rFonts w:eastAsia="仿宋_GB2312"/>
                <w:szCs w:val="21"/>
              </w:rPr>
            </w:pPr>
            <w:r w:rsidRPr="00D254B1">
              <w:rPr>
                <w:rFonts w:eastAsia="仿宋_GB2312"/>
                <w:szCs w:val="21"/>
              </w:rPr>
              <w:t>1</w:t>
            </w:r>
          </w:p>
        </w:tc>
        <w:tc>
          <w:tcPr>
            <w:tcW w:w="992" w:type="dxa"/>
            <w:tcBorders>
              <w:top w:val="single" w:sz="6" w:space="0" w:color="auto"/>
              <w:bottom w:val="single" w:sz="6" w:space="0" w:color="auto"/>
            </w:tcBorders>
            <w:vAlign w:val="center"/>
          </w:tcPr>
          <w:p w14:paraId="3F58115C" w14:textId="7B0E3832" w:rsidR="0088526B" w:rsidRPr="00D254B1" w:rsidRDefault="0088526B" w:rsidP="0088526B">
            <w:pPr>
              <w:jc w:val="center"/>
              <w:rPr>
                <w:rFonts w:eastAsia="仿宋_GB2312"/>
                <w:szCs w:val="21"/>
              </w:rPr>
            </w:pPr>
            <w:r w:rsidRPr="00D254B1">
              <w:rPr>
                <w:rFonts w:eastAsia="仿宋_GB2312" w:hint="eastAsia"/>
                <w:szCs w:val="21"/>
              </w:rPr>
              <w:t>一氧化碳</w:t>
            </w:r>
          </w:p>
        </w:tc>
        <w:tc>
          <w:tcPr>
            <w:tcW w:w="709" w:type="dxa"/>
            <w:tcBorders>
              <w:top w:val="single" w:sz="6" w:space="0" w:color="auto"/>
              <w:bottom w:val="single" w:sz="6" w:space="0" w:color="auto"/>
            </w:tcBorders>
            <w:vAlign w:val="center"/>
          </w:tcPr>
          <w:p w14:paraId="309ED85B" w14:textId="48C3C8C2" w:rsidR="0088526B" w:rsidRPr="00D254B1" w:rsidRDefault="0088526B" w:rsidP="0088526B">
            <w:pPr>
              <w:jc w:val="center"/>
              <w:rPr>
                <w:rFonts w:eastAsia="仿宋_GB2312"/>
                <w:szCs w:val="21"/>
              </w:rPr>
            </w:pPr>
            <w:r w:rsidRPr="00D254B1">
              <w:rPr>
                <w:rFonts w:eastAsia="仿宋_GB2312" w:hint="eastAsia"/>
                <w:szCs w:val="21"/>
              </w:rPr>
              <w:t>吸入</w:t>
            </w:r>
          </w:p>
        </w:tc>
        <w:tc>
          <w:tcPr>
            <w:tcW w:w="5387" w:type="dxa"/>
            <w:tcBorders>
              <w:top w:val="single" w:sz="6" w:space="0" w:color="auto"/>
              <w:bottom w:val="single" w:sz="6" w:space="0" w:color="auto"/>
            </w:tcBorders>
            <w:vAlign w:val="center"/>
          </w:tcPr>
          <w:p w14:paraId="161AC058" w14:textId="77777777" w:rsidR="0088526B" w:rsidRPr="00D254B1" w:rsidRDefault="0088526B" w:rsidP="0088526B">
            <w:pPr>
              <w:jc w:val="left"/>
              <w:rPr>
                <w:rFonts w:eastAsia="仿宋_GB2312"/>
                <w:szCs w:val="21"/>
              </w:rPr>
            </w:pPr>
            <w:r w:rsidRPr="00D254B1">
              <w:rPr>
                <w:rFonts w:eastAsia="仿宋_GB2312" w:hint="eastAsia"/>
                <w:szCs w:val="21"/>
              </w:rPr>
              <w:t>一氧化碳主要经呼吸道侵入体内，与血红蛋白中的二甲铁结合，生成碳氧血红蛋白（</w:t>
            </w:r>
            <w:r w:rsidRPr="00D254B1">
              <w:rPr>
                <w:rFonts w:eastAsia="仿宋_GB2312" w:hint="eastAsia"/>
                <w:szCs w:val="21"/>
              </w:rPr>
              <w:t>HbCO</w:t>
            </w:r>
            <w:r w:rsidRPr="00D254B1">
              <w:rPr>
                <w:rFonts w:eastAsia="仿宋_GB2312" w:hint="eastAsia"/>
                <w:szCs w:val="21"/>
              </w:rPr>
              <w:t>）</w:t>
            </w:r>
            <w:r w:rsidRPr="00D254B1">
              <w:rPr>
                <w:rFonts w:eastAsia="仿宋_GB2312" w:hint="eastAsia"/>
                <w:szCs w:val="21"/>
              </w:rPr>
              <w:t>,</w:t>
            </w:r>
            <w:r w:rsidRPr="00D254B1">
              <w:rPr>
                <w:rFonts w:eastAsia="仿宋_GB2312" w:hint="eastAsia"/>
                <w:szCs w:val="21"/>
              </w:rPr>
              <w:t>使血液携氧能力明显降低，造成组织缺氧。一氧化碳和血红蛋白的亲合力比氧大</w:t>
            </w:r>
            <w:r w:rsidRPr="00D254B1">
              <w:rPr>
                <w:rFonts w:eastAsia="仿宋_GB2312" w:hint="eastAsia"/>
                <w:szCs w:val="21"/>
              </w:rPr>
              <w:t>250~300</w:t>
            </w:r>
            <w:r w:rsidRPr="00D254B1">
              <w:rPr>
                <w:rFonts w:eastAsia="仿宋_GB2312" w:hint="eastAsia"/>
                <w:szCs w:val="21"/>
              </w:rPr>
              <w:t>倍。急性一氧化碳中毒是吸入较高浓度一氧化碳后引起的急性脑缺氧性疾病；少数患者可有迟发的神经精神症状。部分患者亦可有其他脏器的缺氧性改变。</w:t>
            </w:r>
          </w:p>
          <w:p w14:paraId="1B51A399" w14:textId="77777777" w:rsidR="0088526B" w:rsidRPr="00D254B1" w:rsidRDefault="0088526B" w:rsidP="0088526B">
            <w:pPr>
              <w:jc w:val="left"/>
              <w:rPr>
                <w:rFonts w:eastAsia="仿宋_GB2312"/>
                <w:szCs w:val="21"/>
              </w:rPr>
            </w:pPr>
            <w:r w:rsidRPr="00D254B1">
              <w:rPr>
                <w:rFonts w:eastAsia="仿宋_GB2312" w:hint="eastAsia"/>
                <w:szCs w:val="21"/>
              </w:rPr>
              <w:t>本品为已知对人类有发育毒性物质。</w:t>
            </w:r>
          </w:p>
          <w:p w14:paraId="25FDDDD4" w14:textId="77777777" w:rsidR="0088526B" w:rsidRPr="00D254B1" w:rsidRDefault="0088526B" w:rsidP="0088526B">
            <w:pPr>
              <w:jc w:val="left"/>
              <w:rPr>
                <w:rFonts w:eastAsia="仿宋_GB2312"/>
                <w:szCs w:val="21"/>
              </w:rPr>
            </w:pPr>
            <w:r w:rsidRPr="00D254B1">
              <w:rPr>
                <w:rFonts w:eastAsia="仿宋_GB2312" w:hint="eastAsia"/>
                <w:szCs w:val="21"/>
              </w:rPr>
              <w:t>急性中毒：轻度中毒者出现剧烈头痛、头晕、耳鸣、心悸、恶心、呕吐、无力，轻度至中度意识障碍但无昏迷，血液碳氧血红蛋白浓度可高于</w:t>
            </w:r>
            <w:r w:rsidRPr="00D254B1">
              <w:rPr>
                <w:rFonts w:eastAsia="仿宋_GB2312" w:hint="eastAsia"/>
                <w:szCs w:val="21"/>
              </w:rPr>
              <w:t>10%</w:t>
            </w:r>
            <w:r w:rsidRPr="00D254B1">
              <w:rPr>
                <w:rFonts w:eastAsia="仿宋_GB2312" w:hint="eastAsia"/>
                <w:szCs w:val="21"/>
              </w:rPr>
              <w:t>；重度中毒者除上述症状外，意识障碍表现为浅至中度昏迷，但经抢救后恢复且无明显并发症，血液碳氧血红蛋白浓度可高于</w:t>
            </w:r>
            <w:r w:rsidRPr="00D254B1">
              <w:rPr>
                <w:rFonts w:eastAsia="仿宋_GB2312" w:hint="eastAsia"/>
                <w:szCs w:val="21"/>
              </w:rPr>
              <w:t>30%</w:t>
            </w:r>
            <w:r w:rsidRPr="00D254B1">
              <w:rPr>
                <w:rFonts w:eastAsia="仿宋_GB2312" w:hint="eastAsia"/>
                <w:szCs w:val="21"/>
              </w:rPr>
              <w:t>；重度患者出现深度昏迷或去大脑强直状态、休克、脑水肿、肺水肿、严重心肌损害、锥体系或锥体外系损害、呼吸衰竭等，血液碳氧血红蛋白可高于</w:t>
            </w:r>
            <w:r w:rsidRPr="00D254B1">
              <w:rPr>
                <w:rFonts w:eastAsia="仿宋_GB2312" w:hint="eastAsia"/>
                <w:szCs w:val="21"/>
              </w:rPr>
              <w:t>50%</w:t>
            </w:r>
            <w:r w:rsidRPr="00D254B1">
              <w:rPr>
                <w:rFonts w:eastAsia="仿宋_GB2312" w:hint="eastAsia"/>
                <w:szCs w:val="21"/>
              </w:rPr>
              <w:t>。部分患者意识障碍恢复后，约经</w:t>
            </w:r>
            <w:r w:rsidRPr="00D254B1">
              <w:rPr>
                <w:rFonts w:eastAsia="仿宋_GB2312" w:hint="eastAsia"/>
                <w:szCs w:val="21"/>
              </w:rPr>
              <w:t>2~60</w:t>
            </w:r>
            <w:r w:rsidRPr="00D254B1">
              <w:rPr>
                <w:rFonts w:eastAsia="仿宋_GB2312" w:hint="eastAsia"/>
                <w:szCs w:val="21"/>
              </w:rPr>
              <w:t>天的“假愈期”，又可能出现迟发性脑病，以意识精神障碍、锥体系或锥体外系损害为主。</w:t>
            </w:r>
          </w:p>
          <w:p w14:paraId="58DEDE0B" w14:textId="1733DF2A" w:rsidR="0088526B" w:rsidRPr="00D254B1" w:rsidRDefault="0088526B" w:rsidP="0088526B">
            <w:pPr>
              <w:jc w:val="left"/>
              <w:rPr>
                <w:rFonts w:eastAsia="仿宋_GB2312"/>
                <w:szCs w:val="21"/>
              </w:rPr>
            </w:pPr>
            <w:r w:rsidRPr="00D254B1">
              <w:rPr>
                <w:rFonts w:eastAsia="仿宋_GB2312" w:hint="eastAsia"/>
                <w:szCs w:val="21"/>
              </w:rPr>
              <w:t>慢性影响：长期接触低浓度的一氧化碳可致神经和心血管系统损害。</w:t>
            </w:r>
          </w:p>
        </w:tc>
        <w:tc>
          <w:tcPr>
            <w:tcW w:w="3827" w:type="dxa"/>
            <w:tcBorders>
              <w:top w:val="single" w:sz="6" w:space="0" w:color="auto"/>
              <w:bottom w:val="single" w:sz="6" w:space="0" w:color="auto"/>
            </w:tcBorders>
            <w:vAlign w:val="center"/>
          </w:tcPr>
          <w:p w14:paraId="78F934AB" w14:textId="19C5EFF3" w:rsidR="0088526B" w:rsidRPr="00D254B1" w:rsidRDefault="0088526B" w:rsidP="0088526B">
            <w:pPr>
              <w:jc w:val="center"/>
              <w:rPr>
                <w:rFonts w:eastAsia="仿宋_GB2312"/>
                <w:szCs w:val="21"/>
              </w:rPr>
            </w:pPr>
            <w:r w:rsidRPr="00D254B1">
              <w:rPr>
                <w:rFonts w:eastAsia="仿宋_GB2312" w:hint="eastAsia"/>
                <w:szCs w:val="21"/>
              </w:rPr>
              <w:t>上岗前</w:t>
            </w:r>
            <w:r w:rsidRPr="00D254B1">
              <w:rPr>
                <w:rFonts w:eastAsia="仿宋_GB2312" w:hint="eastAsia"/>
                <w:szCs w:val="21"/>
              </w:rPr>
              <w:t>/</w:t>
            </w:r>
            <w:r w:rsidRPr="00D254B1">
              <w:rPr>
                <w:rFonts w:eastAsia="仿宋_GB2312" w:hint="eastAsia"/>
                <w:szCs w:val="21"/>
              </w:rPr>
              <w:t>在岗：中枢神经系统器质性疾病</w:t>
            </w:r>
          </w:p>
        </w:tc>
        <w:tc>
          <w:tcPr>
            <w:tcW w:w="1559" w:type="dxa"/>
            <w:tcBorders>
              <w:top w:val="single" w:sz="6" w:space="0" w:color="auto"/>
              <w:bottom w:val="single" w:sz="6" w:space="0" w:color="auto"/>
            </w:tcBorders>
            <w:vAlign w:val="center"/>
          </w:tcPr>
          <w:p w14:paraId="0B667AD0" w14:textId="79949AF5" w:rsidR="0088526B" w:rsidRPr="00D254B1" w:rsidRDefault="0088526B" w:rsidP="0088526B">
            <w:pPr>
              <w:jc w:val="center"/>
              <w:rPr>
                <w:rFonts w:eastAsia="仿宋_GB2312"/>
                <w:szCs w:val="21"/>
              </w:rPr>
            </w:pPr>
            <w:r w:rsidRPr="00D254B1">
              <w:rPr>
                <w:rFonts w:eastAsia="仿宋_GB2312"/>
                <w:szCs w:val="21"/>
              </w:rPr>
              <w:t>应急</w:t>
            </w:r>
            <w:r w:rsidRPr="00D254B1">
              <w:rPr>
                <w:rFonts w:eastAsia="仿宋_GB2312" w:hint="eastAsia"/>
                <w:szCs w:val="21"/>
              </w:rPr>
              <w:t>：职业性急性一氧化碳中毒</w:t>
            </w:r>
          </w:p>
        </w:tc>
        <w:tc>
          <w:tcPr>
            <w:tcW w:w="912" w:type="dxa"/>
            <w:tcBorders>
              <w:top w:val="single" w:sz="6" w:space="0" w:color="auto"/>
              <w:bottom w:val="single" w:sz="6" w:space="0" w:color="auto"/>
            </w:tcBorders>
            <w:vAlign w:val="center"/>
          </w:tcPr>
          <w:p w14:paraId="7582263F" w14:textId="77777777" w:rsidR="0088526B" w:rsidRPr="00D254B1" w:rsidRDefault="0088526B" w:rsidP="0088526B">
            <w:pPr>
              <w:jc w:val="center"/>
              <w:rPr>
                <w:rFonts w:eastAsia="仿宋_GB2312"/>
                <w:szCs w:val="21"/>
              </w:rPr>
            </w:pPr>
            <w:r w:rsidRPr="00D254B1">
              <w:rPr>
                <w:rFonts w:eastAsia="仿宋_GB2312"/>
                <w:szCs w:val="21"/>
              </w:rPr>
              <w:t>—</w:t>
            </w:r>
          </w:p>
        </w:tc>
      </w:tr>
      <w:tr w:rsidR="00D254B1" w:rsidRPr="00D254B1" w14:paraId="45B7D301" w14:textId="77777777" w:rsidTr="00D254B1">
        <w:trPr>
          <w:cantSplit/>
          <w:trHeight w:val="340"/>
          <w:jc w:val="center"/>
        </w:trPr>
        <w:tc>
          <w:tcPr>
            <w:tcW w:w="632" w:type="dxa"/>
            <w:tcBorders>
              <w:top w:val="single" w:sz="6" w:space="0" w:color="auto"/>
              <w:bottom w:val="single" w:sz="6" w:space="0" w:color="auto"/>
            </w:tcBorders>
            <w:vAlign w:val="center"/>
          </w:tcPr>
          <w:p w14:paraId="437B671F" w14:textId="3826A2A2" w:rsidR="00D254B1" w:rsidRPr="00D254B1" w:rsidRDefault="00D254B1" w:rsidP="0088526B">
            <w:pPr>
              <w:jc w:val="center"/>
              <w:rPr>
                <w:rFonts w:eastAsia="仿宋_GB2312"/>
                <w:szCs w:val="21"/>
              </w:rPr>
            </w:pPr>
            <w:r w:rsidRPr="00D254B1">
              <w:rPr>
                <w:rFonts w:eastAsia="仿宋_GB2312" w:hint="eastAsia"/>
                <w:szCs w:val="21"/>
              </w:rPr>
              <w:lastRenderedPageBreak/>
              <w:t>2</w:t>
            </w:r>
          </w:p>
        </w:tc>
        <w:tc>
          <w:tcPr>
            <w:tcW w:w="992" w:type="dxa"/>
            <w:tcBorders>
              <w:top w:val="single" w:sz="6" w:space="0" w:color="auto"/>
              <w:bottom w:val="single" w:sz="6" w:space="0" w:color="auto"/>
            </w:tcBorders>
            <w:vAlign w:val="center"/>
          </w:tcPr>
          <w:p w14:paraId="702FE886" w14:textId="183C0340" w:rsidR="00D254B1" w:rsidRPr="00D254B1" w:rsidRDefault="00D254B1" w:rsidP="0088526B">
            <w:pPr>
              <w:jc w:val="center"/>
              <w:rPr>
                <w:rFonts w:eastAsia="仿宋_GB2312"/>
                <w:szCs w:val="21"/>
              </w:rPr>
            </w:pPr>
            <w:r w:rsidRPr="00D254B1">
              <w:rPr>
                <w:rFonts w:eastAsia="仿宋_GB2312" w:hint="eastAsia"/>
                <w:szCs w:val="21"/>
              </w:rPr>
              <w:t>氮氧化物</w:t>
            </w:r>
          </w:p>
        </w:tc>
        <w:tc>
          <w:tcPr>
            <w:tcW w:w="709" w:type="dxa"/>
            <w:tcBorders>
              <w:top w:val="single" w:sz="6" w:space="0" w:color="auto"/>
              <w:bottom w:val="single" w:sz="6" w:space="0" w:color="auto"/>
            </w:tcBorders>
            <w:vAlign w:val="center"/>
          </w:tcPr>
          <w:p w14:paraId="78F85BD4" w14:textId="0F6EDE6E" w:rsidR="00D254B1" w:rsidRPr="00D254B1" w:rsidRDefault="00D254B1" w:rsidP="0088526B">
            <w:pPr>
              <w:jc w:val="center"/>
              <w:rPr>
                <w:rFonts w:eastAsia="仿宋_GB2312"/>
                <w:szCs w:val="21"/>
              </w:rPr>
            </w:pPr>
            <w:r w:rsidRPr="00D254B1">
              <w:rPr>
                <w:rFonts w:eastAsia="仿宋_GB2312" w:hint="eastAsia"/>
                <w:szCs w:val="21"/>
              </w:rPr>
              <w:t>吸入</w:t>
            </w:r>
          </w:p>
        </w:tc>
        <w:tc>
          <w:tcPr>
            <w:tcW w:w="5387" w:type="dxa"/>
            <w:tcBorders>
              <w:top w:val="single" w:sz="6" w:space="0" w:color="auto"/>
              <w:bottom w:val="single" w:sz="6" w:space="0" w:color="auto"/>
            </w:tcBorders>
            <w:vAlign w:val="center"/>
          </w:tcPr>
          <w:p w14:paraId="2943EA69" w14:textId="77777777" w:rsidR="00D254B1" w:rsidRPr="00D254B1" w:rsidRDefault="00D254B1" w:rsidP="00D254B1">
            <w:pPr>
              <w:rPr>
                <w:rFonts w:eastAsia="仿宋_GB2312"/>
                <w:szCs w:val="21"/>
              </w:rPr>
            </w:pPr>
            <w:r w:rsidRPr="00D254B1">
              <w:rPr>
                <w:rFonts w:eastAsia="仿宋_GB2312" w:hint="eastAsia"/>
                <w:szCs w:val="21"/>
              </w:rPr>
              <w:t>经呼吸道进入人体，主要损害的靶器官为呼吸系统。短期内吸入较大量的氮氧化物可出现胸闷，咳嗽等症状；较重时胸闷加重，咳嗽加剧，呼吸困难，咯痰或咯血丝痰，轻度发绀，表现为间质性肺水肿；重度中毒明显呼吸困难，剧烈咳嗽，咯大量白色或粉红色泡沫痰，明显发绀，出现肺泡性肺水肿、急性呼吸窘迫综合征，并发较重程度的气胸或纵隔气肿，窒息，死亡</w:t>
            </w:r>
          </w:p>
          <w:p w14:paraId="6AE7DDA8" w14:textId="13D5F728" w:rsidR="00D254B1" w:rsidRPr="00D254B1" w:rsidRDefault="00D254B1" w:rsidP="00D254B1">
            <w:pPr>
              <w:jc w:val="left"/>
              <w:rPr>
                <w:rFonts w:eastAsia="仿宋_GB2312"/>
                <w:szCs w:val="21"/>
              </w:rPr>
            </w:pPr>
            <w:r w:rsidRPr="00D254B1">
              <w:rPr>
                <w:rFonts w:eastAsia="仿宋_GB2312" w:hint="eastAsia"/>
                <w:szCs w:val="21"/>
              </w:rPr>
              <w:t>氮氧化物主要损害呼吸道。吸入初期仅有轻微的眼及呼吸道刺激症状，如咽部不适、干咳等。常经数小时至十几小时或更长时间潜伏期后发生迟发性肺水肿、成人呼吸窘迫综合征，出现胸闷、呼吸窘迫、咳嗽、咯泡沫痰、紫绀等。可并发气胸及纵隔气肿。肺水肿消退后两周左右可出现迟发性阻塞性细支气管炎。一氧化氮浓度高可致高铁血红蛋白血症。慢性影响表现为神经衰弱综合征及慢性呼吸道炎症。个别病例出现肺纤维化。可引起牙齿酸蚀症。</w:t>
            </w:r>
          </w:p>
        </w:tc>
        <w:tc>
          <w:tcPr>
            <w:tcW w:w="3827" w:type="dxa"/>
            <w:tcBorders>
              <w:top w:val="single" w:sz="6" w:space="0" w:color="auto"/>
              <w:bottom w:val="single" w:sz="6" w:space="0" w:color="auto"/>
            </w:tcBorders>
            <w:vAlign w:val="center"/>
          </w:tcPr>
          <w:p w14:paraId="0F40AE6C" w14:textId="77777777" w:rsidR="00D254B1" w:rsidRPr="00D254B1" w:rsidRDefault="00D254B1" w:rsidP="00D254B1">
            <w:pPr>
              <w:rPr>
                <w:rFonts w:eastAsia="仿宋_GB2312"/>
                <w:szCs w:val="21"/>
              </w:rPr>
            </w:pPr>
            <w:r w:rsidRPr="00D254B1">
              <w:rPr>
                <w:rFonts w:eastAsia="仿宋_GB2312" w:hint="eastAsia"/>
                <w:szCs w:val="21"/>
              </w:rPr>
              <w:t>上岗前：</w:t>
            </w:r>
          </w:p>
          <w:p w14:paraId="52CF18EF" w14:textId="77777777" w:rsidR="00D254B1" w:rsidRDefault="00D254B1" w:rsidP="00D254B1">
            <w:pPr>
              <w:rPr>
                <w:rFonts w:eastAsia="仿宋_GB2312"/>
                <w:szCs w:val="21"/>
              </w:rPr>
            </w:pPr>
            <w:r w:rsidRPr="00D254B1">
              <w:rPr>
                <w:rFonts w:eastAsia="仿宋_GB2312" w:hint="eastAsia"/>
                <w:szCs w:val="21"/>
              </w:rPr>
              <w:t>（</w:t>
            </w:r>
            <w:r w:rsidRPr="00D254B1">
              <w:rPr>
                <w:rFonts w:eastAsia="仿宋_GB2312" w:hint="eastAsia"/>
                <w:szCs w:val="21"/>
              </w:rPr>
              <w:t>1</w:t>
            </w:r>
            <w:r w:rsidRPr="00D254B1">
              <w:rPr>
                <w:rFonts w:eastAsia="仿宋_GB2312" w:hint="eastAsia"/>
                <w:szCs w:val="21"/>
              </w:rPr>
              <w:t>）慢性阻塞性肺病；</w:t>
            </w:r>
          </w:p>
          <w:p w14:paraId="3F702B71" w14:textId="6DFC5A92" w:rsidR="00D254B1" w:rsidRPr="00D254B1" w:rsidRDefault="00D254B1" w:rsidP="00D254B1">
            <w:pPr>
              <w:rPr>
                <w:rFonts w:eastAsia="仿宋_GB2312"/>
                <w:szCs w:val="21"/>
              </w:rPr>
            </w:pPr>
            <w:r w:rsidRPr="00D254B1">
              <w:rPr>
                <w:rFonts w:eastAsia="仿宋_GB2312" w:hint="eastAsia"/>
                <w:szCs w:val="21"/>
              </w:rPr>
              <w:t>（</w:t>
            </w:r>
            <w:r w:rsidRPr="00D254B1">
              <w:rPr>
                <w:rFonts w:eastAsia="仿宋_GB2312" w:hint="eastAsia"/>
                <w:szCs w:val="21"/>
              </w:rPr>
              <w:t>2</w:t>
            </w:r>
            <w:r w:rsidRPr="00D254B1">
              <w:rPr>
                <w:rFonts w:eastAsia="仿宋_GB2312" w:hint="eastAsia"/>
                <w:szCs w:val="21"/>
              </w:rPr>
              <w:t>）支气管哮喘；</w:t>
            </w:r>
          </w:p>
          <w:p w14:paraId="4D3F6F75" w14:textId="77777777" w:rsidR="00D254B1" w:rsidRPr="00D254B1" w:rsidRDefault="00D254B1" w:rsidP="00D254B1">
            <w:pPr>
              <w:rPr>
                <w:rFonts w:eastAsia="仿宋_GB2312"/>
                <w:szCs w:val="21"/>
              </w:rPr>
            </w:pPr>
            <w:r w:rsidRPr="00D254B1">
              <w:rPr>
                <w:rFonts w:eastAsia="仿宋_GB2312" w:hint="eastAsia"/>
                <w:szCs w:val="21"/>
              </w:rPr>
              <w:t>（</w:t>
            </w:r>
            <w:r w:rsidRPr="00D254B1">
              <w:rPr>
                <w:rFonts w:eastAsia="仿宋_GB2312" w:hint="eastAsia"/>
                <w:szCs w:val="21"/>
              </w:rPr>
              <w:t>3</w:t>
            </w:r>
            <w:r w:rsidRPr="00D254B1">
              <w:rPr>
                <w:rFonts w:eastAsia="仿宋_GB2312" w:hint="eastAsia"/>
                <w:szCs w:val="21"/>
              </w:rPr>
              <w:t>）慢性间质性肺病。</w:t>
            </w:r>
          </w:p>
          <w:p w14:paraId="15A3BA71" w14:textId="77777777" w:rsidR="00D254B1" w:rsidRPr="00D254B1" w:rsidRDefault="00D254B1" w:rsidP="00D254B1">
            <w:pPr>
              <w:rPr>
                <w:rFonts w:eastAsia="仿宋_GB2312"/>
                <w:szCs w:val="21"/>
              </w:rPr>
            </w:pPr>
            <w:r w:rsidRPr="00D254B1">
              <w:rPr>
                <w:rFonts w:eastAsia="仿宋_GB2312" w:hint="eastAsia"/>
                <w:szCs w:val="21"/>
              </w:rPr>
              <w:t>在岗期间：</w:t>
            </w:r>
          </w:p>
          <w:p w14:paraId="453439D9" w14:textId="77777777" w:rsidR="00D254B1" w:rsidRPr="00D254B1" w:rsidRDefault="00D254B1" w:rsidP="00D254B1">
            <w:pPr>
              <w:rPr>
                <w:rFonts w:eastAsia="仿宋_GB2312"/>
                <w:szCs w:val="21"/>
              </w:rPr>
            </w:pPr>
            <w:r w:rsidRPr="00D254B1">
              <w:rPr>
                <w:rFonts w:eastAsia="仿宋_GB2312" w:hint="eastAsia"/>
                <w:szCs w:val="21"/>
              </w:rPr>
              <w:t>（</w:t>
            </w:r>
            <w:r w:rsidRPr="00D254B1">
              <w:rPr>
                <w:rFonts w:eastAsia="仿宋_GB2312" w:hint="eastAsia"/>
                <w:szCs w:val="21"/>
              </w:rPr>
              <w:t>1</w:t>
            </w:r>
            <w:r w:rsidRPr="00D254B1">
              <w:rPr>
                <w:rFonts w:eastAsia="仿宋_GB2312" w:hint="eastAsia"/>
                <w:szCs w:val="21"/>
              </w:rPr>
              <w:t>）支气管哮喘；</w:t>
            </w:r>
          </w:p>
          <w:p w14:paraId="5C2F69CB" w14:textId="7F9C0787" w:rsidR="00D254B1" w:rsidRPr="00D254B1" w:rsidRDefault="00D254B1" w:rsidP="00D254B1">
            <w:pPr>
              <w:rPr>
                <w:rFonts w:eastAsia="仿宋_GB2312"/>
                <w:szCs w:val="21"/>
              </w:rPr>
            </w:pPr>
            <w:r w:rsidRPr="00D254B1">
              <w:rPr>
                <w:rFonts w:eastAsia="仿宋_GB2312" w:hint="eastAsia"/>
                <w:szCs w:val="21"/>
              </w:rPr>
              <w:t>（</w:t>
            </w:r>
            <w:r w:rsidRPr="00D254B1">
              <w:rPr>
                <w:rFonts w:eastAsia="仿宋_GB2312" w:hint="eastAsia"/>
                <w:szCs w:val="21"/>
              </w:rPr>
              <w:t>2</w:t>
            </w:r>
            <w:r w:rsidRPr="00D254B1">
              <w:rPr>
                <w:rFonts w:eastAsia="仿宋_GB2312" w:hint="eastAsia"/>
                <w:szCs w:val="21"/>
              </w:rPr>
              <w:t>）慢性间质性肺病</w:t>
            </w:r>
          </w:p>
        </w:tc>
        <w:tc>
          <w:tcPr>
            <w:tcW w:w="1559" w:type="dxa"/>
            <w:tcBorders>
              <w:top w:val="single" w:sz="6" w:space="0" w:color="auto"/>
              <w:bottom w:val="single" w:sz="6" w:space="0" w:color="auto"/>
            </w:tcBorders>
            <w:vAlign w:val="center"/>
          </w:tcPr>
          <w:p w14:paraId="5AB99351" w14:textId="77777777" w:rsidR="00D254B1" w:rsidRPr="00D254B1" w:rsidRDefault="00D254B1" w:rsidP="00D254B1">
            <w:pPr>
              <w:rPr>
                <w:rFonts w:eastAsia="仿宋_GB2312"/>
                <w:szCs w:val="21"/>
              </w:rPr>
            </w:pPr>
            <w:r w:rsidRPr="00D254B1">
              <w:rPr>
                <w:rFonts w:eastAsia="仿宋_GB2312" w:hint="eastAsia"/>
                <w:szCs w:val="21"/>
              </w:rPr>
              <w:t>（</w:t>
            </w:r>
            <w:r w:rsidRPr="00D254B1">
              <w:rPr>
                <w:rFonts w:eastAsia="仿宋_GB2312" w:hint="eastAsia"/>
                <w:szCs w:val="21"/>
              </w:rPr>
              <w:t>1</w:t>
            </w:r>
            <w:r w:rsidRPr="00D254B1">
              <w:rPr>
                <w:rFonts w:eastAsia="仿宋_GB2312" w:hint="eastAsia"/>
                <w:szCs w:val="21"/>
              </w:rPr>
              <w:t>）职业性刺激性化学物致慢性阻塞性肺疾病；</w:t>
            </w:r>
          </w:p>
          <w:p w14:paraId="1C556D69" w14:textId="541297D1" w:rsidR="00D254B1" w:rsidRPr="00D254B1" w:rsidRDefault="00D254B1" w:rsidP="00D254B1">
            <w:pPr>
              <w:rPr>
                <w:rFonts w:eastAsia="仿宋_GB2312"/>
                <w:szCs w:val="21"/>
              </w:rPr>
            </w:pPr>
            <w:r w:rsidRPr="00D254B1">
              <w:rPr>
                <w:rFonts w:eastAsia="仿宋_GB2312" w:hint="eastAsia"/>
                <w:szCs w:val="21"/>
              </w:rPr>
              <w:t>（</w:t>
            </w:r>
            <w:r w:rsidRPr="00D254B1">
              <w:rPr>
                <w:rFonts w:eastAsia="仿宋_GB2312" w:hint="eastAsia"/>
                <w:szCs w:val="21"/>
              </w:rPr>
              <w:t>2</w:t>
            </w:r>
            <w:r w:rsidRPr="00D254B1">
              <w:rPr>
                <w:rFonts w:eastAsia="仿宋_GB2312" w:hint="eastAsia"/>
                <w:szCs w:val="21"/>
              </w:rPr>
              <w:t>）职业性急性氮氧化物中毒；</w:t>
            </w:r>
          </w:p>
          <w:p w14:paraId="1453069A" w14:textId="77777777" w:rsidR="00D254B1" w:rsidRPr="00D254B1" w:rsidRDefault="00D254B1" w:rsidP="00D254B1">
            <w:pPr>
              <w:rPr>
                <w:rFonts w:eastAsia="仿宋_GB2312"/>
                <w:szCs w:val="21"/>
              </w:rPr>
            </w:pPr>
            <w:r w:rsidRPr="00D254B1">
              <w:rPr>
                <w:rFonts w:eastAsia="仿宋_GB2312" w:hint="eastAsia"/>
                <w:szCs w:val="21"/>
              </w:rPr>
              <w:t xml:space="preserve"> </w:t>
            </w:r>
            <w:r w:rsidRPr="00D254B1">
              <w:rPr>
                <w:rFonts w:eastAsia="仿宋_GB2312" w:hint="eastAsia"/>
                <w:szCs w:val="21"/>
              </w:rPr>
              <w:t>（</w:t>
            </w:r>
            <w:r w:rsidRPr="00D254B1">
              <w:rPr>
                <w:rFonts w:eastAsia="仿宋_GB2312" w:hint="eastAsia"/>
                <w:szCs w:val="21"/>
              </w:rPr>
              <w:t>3</w:t>
            </w:r>
            <w:r w:rsidRPr="00D254B1">
              <w:rPr>
                <w:rFonts w:eastAsia="仿宋_GB2312" w:hint="eastAsia"/>
                <w:szCs w:val="21"/>
              </w:rPr>
              <w:t>）职业性化学性眼灼伤；</w:t>
            </w:r>
          </w:p>
          <w:p w14:paraId="5030F0ED" w14:textId="77777777" w:rsidR="00D254B1" w:rsidRPr="00D254B1" w:rsidRDefault="00D254B1" w:rsidP="00D254B1">
            <w:pPr>
              <w:rPr>
                <w:rFonts w:eastAsia="仿宋_GB2312"/>
                <w:szCs w:val="21"/>
              </w:rPr>
            </w:pPr>
            <w:r w:rsidRPr="00D254B1">
              <w:rPr>
                <w:rFonts w:eastAsia="仿宋_GB2312" w:hint="eastAsia"/>
                <w:szCs w:val="21"/>
              </w:rPr>
              <w:t>（</w:t>
            </w:r>
            <w:r w:rsidRPr="00D254B1">
              <w:rPr>
                <w:rFonts w:eastAsia="仿宋_GB2312" w:hint="eastAsia"/>
                <w:szCs w:val="21"/>
              </w:rPr>
              <w:t>4</w:t>
            </w:r>
            <w:r w:rsidRPr="00D254B1">
              <w:rPr>
                <w:rFonts w:eastAsia="仿宋_GB2312" w:hint="eastAsia"/>
                <w:szCs w:val="21"/>
              </w:rPr>
              <w:t>）职业性化学性皮肤灼伤；</w:t>
            </w:r>
          </w:p>
          <w:p w14:paraId="21FA8304" w14:textId="77777777" w:rsidR="00D254B1" w:rsidRPr="00D254B1" w:rsidRDefault="00D254B1" w:rsidP="0088526B">
            <w:pPr>
              <w:jc w:val="center"/>
              <w:rPr>
                <w:rFonts w:eastAsia="仿宋_GB2312"/>
                <w:szCs w:val="21"/>
              </w:rPr>
            </w:pPr>
          </w:p>
        </w:tc>
        <w:tc>
          <w:tcPr>
            <w:tcW w:w="912" w:type="dxa"/>
            <w:tcBorders>
              <w:top w:val="single" w:sz="6" w:space="0" w:color="auto"/>
              <w:bottom w:val="single" w:sz="6" w:space="0" w:color="auto"/>
            </w:tcBorders>
            <w:vAlign w:val="center"/>
          </w:tcPr>
          <w:p w14:paraId="2280E402" w14:textId="6CA00AE6" w:rsidR="00D254B1" w:rsidRPr="00D254B1" w:rsidRDefault="00D254B1" w:rsidP="0088526B">
            <w:pPr>
              <w:jc w:val="center"/>
              <w:rPr>
                <w:rFonts w:eastAsia="仿宋_GB2312"/>
                <w:szCs w:val="21"/>
              </w:rPr>
            </w:pPr>
            <w:r w:rsidRPr="00D254B1">
              <w:rPr>
                <w:rFonts w:eastAsia="仿宋_GB2312"/>
                <w:szCs w:val="21"/>
              </w:rPr>
              <w:t>—</w:t>
            </w:r>
          </w:p>
        </w:tc>
      </w:tr>
      <w:tr w:rsidR="00496A8B" w:rsidRPr="00D254B1" w14:paraId="1609006F" w14:textId="77777777" w:rsidTr="00D254B1">
        <w:trPr>
          <w:cantSplit/>
          <w:trHeight w:val="340"/>
          <w:jc w:val="center"/>
        </w:trPr>
        <w:tc>
          <w:tcPr>
            <w:tcW w:w="632" w:type="dxa"/>
            <w:tcBorders>
              <w:top w:val="single" w:sz="6" w:space="0" w:color="auto"/>
              <w:bottom w:val="single" w:sz="6" w:space="0" w:color="auto"/>
            </w:tcBorders>
            <w:vAlign w:val="center"/>
          </w:tcPr>
          <w:p w14:paraId="04D3712A" w14:textId="72A3FD5E" w:rsidR="00496A8B" w:rsidRPr="00D254B1" w:rsidRDefault="00D254B1" w:rsidP="000B32BA">
            <w:pPr>
              <w:jc w:val="center"/>
              <w:rPr>
                <w:rFonts w:eastAsia="仿宋_GB2312"/>
                <w:szCs w:val="21"/>
              </w:rPr>
            </w:pPr>
            <w:r w:rsidRPr="00D254B1">
              <w:rPr>
                <w:rFonts w:eastAsia="仿宋_GB2312" w:hint="eastAsia"/>
                <w:szCs w:val="21"/>
              </w:rPr>
              <w:t>3</w:t>
            </w:r>
          </w:p>
        </w:tc>
        <w:tc>
          <w:tcPr>
            <w:tcW w:w="992" w:type="dxa"/>
            <w:tcBorders>
              <w:top w:val="single" w:sz="6" w:space="0" w:color="auto"/>
              <w:bottom w:val="single" w:sz="6" w:space="0" w:color="auto"/>
            </w:tcBorders>
            <w:vAlign w:val="center"/>
          </w:tcPr>
          <w:p w14:paraId="3EA91447" w14:textId="77777777" w:rsidR="00496A8B" w:rsidRPr="00D254B1" w:rsidRDefault="00496A8B" w:rsidP="000B32BA">
            <w:pPr>
              <w:jc w:val="center"/>
              <w:rPr>
                <w:rFonts w:eastAsia="仿宋_GB2312"/>
                <w:szCs w:val="21"/>
              </w:rPr>
            </w:pPr>
            <w:r w:rsidRPr="00D254B1">
              <w:rPr>
                <w:rFonts w:eastAsia="仿宋_GB2312"/>
                <w:szCs w:val="21"/>
              </w:rPr>
              <w:t>噪声</w:t>
            </w:r>
          </w:p>
        </w:tc>
        <w:tc>
          <w:tcPr>
            <w:tcW w:w="709" w:type="dxa"/>
            <w:tcBorders>
              <w:top w:val="single" w:sz="6" w:space="0" w:color="auto"/>
              <w:bottom w:val="single" w:sz="6" w:space="0" w:color="auto"/>
            </w:tcBorders>
            <w:vAlign w:val="center"/>
          </w:tcPr>
          <w:p w14:paraId="777BAE39" w14:textId="77777777" w:rsidR="00496A8B" w:rsidRPr="00D254B1" w:rsidRDefault="00496A8B" w:rsidP="000B32BA">
            <w:pPr>
              <w:jc w:val="center"/>
              <w:rPr>
                <w:rFonts w:eastAsia="仿宋_GB2312"/>
                <w:szCs w:val="21"/>
              </w:rPr>
            </w:pPr>
            <w:r w:rsidRPr="00D254B1">
              <w:rPr>
                <w:rFonts w:eastAsia="仿宋_GB2312" w:hint="eastAsia"/>
                <w:szCs w:val="21"/>
              </w:rPr>
              <w:t>听觉系统</w:t>
            </w:r>
          </w:p>
        </w:tc>
        <w:tc>
          <w:tcPr>
            <w:tcW w:w="5387" w:type="dxa"/>
            <w:tcBorders>
              <w:top w:val="single" w:sz="6" w:space="0" w:color="auto"/>
              <w:bottom w:val="single" w:sz="6" w:space="0" w:color="auto"/>
            </w:tcBorders>
            <w:vAlign w:val="center"/>
          </w:tcPr>
          <w:p w14:paraId="5ED7B704" w14:textId="77777777" w:rsidR="00496A8B" w:rsidRPr="00D254B1" w:rsidRDefault="00496A8B" w:rsidP="000B32BA">
            <w:pPr>
              <w:jc w:val="left"/>
              <w:rPr>
                <w:rFonts w:eastAsia="仿宋_GB2312"/>
                <w:szCs w:val="21"/>
              </w:rPr>
            </w:pPr>
            <w:r w:rsidRPr="00D254B1">
              <w:rPr>
                <w:rFonts w:eastAsia="仿宋_GB2312"/>
                <w:szCs w:val="21"/>
              </w:rPr>
              <w:t>长期接触生产性噪声可引起进行性感音性听力损伤，主要表现为不同程度耳鸣、听力减退；纯音测听检查提示早期高频段听力损失，随着接触噪声的时间延长，逐渐出现语频段听力损失，影响患者的交流能力。噪声聋为慢性发病过程，多为双耳对称改变。</w:t>
            </w:r>
          </w:p>
        </w:tc>
        <w:tc>
          <w:tcPr>
            <w:tcW w:w="3827" w:type="dxa"/>
            <w:tcBorders>
              <w:top w:val="single" w:sz="6" w:space="0" w:color="auto"/>
              <w:bottom w:val="single" w:sz="6" w:space="0" w:color="auto"/>
            </w:tcBorders>
            <w:vAlign w:val="center"/>
          </w:tcPr>
          <w:p w14:paraId="14950D77" w14:textId="77777777" w:rsidR="00496A8B" w:rsidRPr="00D254B1" w:rsidRDefault="00496A8B" w:rsidP="00EF05DC">
            <w:pPr>
              <w:rPr>
                <w:rFonts w:eastAsia="仿宋_GB2312"/>
                <w:szCs w:val="21"/>
              </w:rPr>
            </w:pPr>
            <w:r w:rsidRPr="00D254B1">
              <w:rPr>
                <w:rFonts w:eastAsia="仿宋_GB2312"/>
                <w:szCs w:val="21"/>
              </w:rPr>
              <w:t>上岗前：各种原因引起的永久性感音神经性听力损失（</w:t>
            </w:r>
            <w:r w:rsidRPr="00D254B1">
              <w:rPr>
                <w:rFonts w:eastAsia="仿宋_GB2312"/>
                <w:szCs w:val="21"/>
              </w:rPr>
              <w:t>500Hz</w:t>
            </w:r>
            <w:r w:rsidRPr="00D254B1">
              <w:rPr>
                <w:rFonts w:eastAsia="仿宋_GB2312"/>
                <w:szCs w:val="21"/>
              </w:rPr>
              <w:t>、</w:t>
            </w:r>
            <w:r w:rsidRPr="00D254B1">
              <w:rPr>
                <w:rFonts w:eastAsia="仿宋_GB2312"/>
                <w:szCs w:val="21"/>
              </w:rPr>
              <w:t>1000Hz</w:t>
            </w:r>
            <w:r w:rsidRPr="00D254B1">
              <w:rPr>
                <w:rFonts w:eastAsia="仿宋_GB2312"/>
                <w:szCs w:val="21"/>
              </w:rPr>
              <w:t>和</w:t>
            </w:r>
            <w:r w:rsidRPr="00D254B1">
              <w:rPr>
                <w:rFonts w:eastAsia="仿宋_GB2312"/>
                <w:szCs w:val="21"/>
              </w:rPr>
              <w:t>2000Hz</w:t>
            </w:r>
            <w:r w:rsidRPr="00D254B1">
              <w:rPr>
                <w:rFonts w:eastAsia="仿宋_GB2312"/>
                <w:szCs w:val="21"/>
              </w:rPr>
              <w:t>中任一频率的纯音气导听阈＞</w:t>
            </w:r>
            <w:r w:rsidRPr="00D254B1">
              <w:rPr>
                <w:rFonts w:eastAsia="仿宋_GB2312"/>
                <w:szCs w:val="21"/>
              </w:rPr>
              <w:t>25dB</w:t>
            </w:r>
            <w:r w:rsidRPr="00D254B1">
              <w:rPr>
                <w:rFonts w:eastAsia="仿宋_GB2312"/>
                <w:szCs w:val="21"/>
              </w:rPr>
              <w:t>）；高频段</w:t>
            </w:r>
            <w:r w:rsidRPr="00D254B1">
              <w:rPr>
                <w:rFonts w:eastAsia="仿宋_GB2312"/>
                <w:szCs w:val="21"/>
              </w:rPr>
              <w:t>3000Hz</w:t>
            </w:r>
            <w:r w:rsidRPr="00D254B1">
              <w:rPr>
                <w:rFonts w:eastAsia="仿宋_GB2312"/>
                <w:szCs w:val="21"/>
              </w:rPr>
              <w:t>、</w:t>
            </w:r>
            <w:r w:rsidRPr="00D254B1">
              <w:rPr>
                <w:rFonts w:eastAsia="仿宋_GB2312"/>
                <w:szCs w:val="21"/>
              </w:rPr>
              <w:t>4000Hz</w:t>
            </w:r>
            <w:r w:rsidRPr="00D254B1">
              <w:rPr>
                <w:rFonts w:eastAsia="仿宋_GB2312"/>
                <w:szCs w:val="21"/>
              </w:rPr>
              <w:t>、</w:t>
            </w:r>
            <w:r w:rsidRPr="00D254B1">
              <w:rPr>
                <w:rFonts w:eastAsia="仿宋_GB2312"/>
                <w:szCs w:val="21"/>
              </w:rPr>
              <w:t>6000Hz</w:t>
            </w:r>
            <w:r w:rsidRPr="00D254B1">
              <w:rPr>
                <w:rFonts w:eastAsia="仿宋_GB2312"/>
                <w:szCs w:val="21"/>
              </w:rPr>
              <w:t>双耳平均听阈</w:t>
            </w:r>
            <w:r w:rsidRPr="00D254B1">
              <w:rPr>
                <w:rFonts w:eastAsia="仿宋_GB2312"/>
                <w:szCs w:val="21"/>
              </w:rPr>
              <w:t>≥40dB</w:t>
            </w:r>
            <w:r w:rsidRPr="00D254B1">
              <w:rPr>
                <w:rFonts w:eastAsia="仿宋_GB2312"/>
                <w:szCs w:val="21"/>
              </w:rPr>
              <w:t>；任一耳传导性耳聋，平均语频听力损失</w:t>
            </w:r>
            <w:r w:rsidRPr="00D254B1">
              <w:rPr>
                <w:rFonts w:eastAsia="仿宋_GB2312"/>
                <w:szCs w:val="21"/>
              </w:rPr>
              <w:t>≥41 dB</w:t>
            </w:r>
          </w:p>
          <w:p w14:paraId="35324F1F" w14:textId="77777777" w:rsidR="00496A8B" w:rsidRPr="00D254B1" w:rsidRDefault="00496A8B" w:rsidP="008E57D2">
            <w:pPr>
              <w:rPr>
                <w:rFonts w:eastAsia="仿宋_GB2312"/>
                <w:szCs w:val="21"/>
              </w:rPr>
            </w:pPr>
            <w:r w:rsidRPr="00D254B1">
              <w:rPr>
                <w:rFonts w:eastAsia="仿宋_GB2312"/>
                <w:szCs w:val="21"/>
              </w:rPr>
              <w:t>在岗期间：除噪声外各种原因引起的永久性感音神经性听力损失（</w:t>
            </w:r>
            <w:r w:rsidRPr="00D254B1">
              <w:rPr>
                <w:rFonts w:eastAsia="仿宋_GB2312"/>
                <w:szCs w:val="21"/>
              </w:rPr>
              <w:t>500Hz</w:t>
            </w:r>
            <w:r w:rsidRPr="00D254B1">
              <w:rPr>
                <w:rFonts w:eastAsia="仿宋_GB2312"/>
                <w:szCs w:val="21"/>
              </w:rPr>
              <w:t>、</w:t>
            </w:r>
            <w:r w:rsidRPr="00D254B1">
              <w:rPr>
                <w:rFonts w:eastAsia="仿宋_GB2312"/>
                <w:szCs w:val="21"/>
              </w:rPr>
              <w:t>1000Hz</w:t>
            </w:r>
            <w:r w:rsidRPr="00D254B1">
              <w:rPr>
                <w:rFonts w:eastAsia="仿宋_GB2312"/>
                <w:szCs w:val="21"/>
              </w:rPr>
              <w:t>和</w:t>
            </w:r>
            <w:r w:rsidRPr="00D254B1">
              <w:rPr>
                <w:rFonts w:eastAsia="仿宋_GB2312"/>
                <w:szCs w:val="21"/>
              </w:rPr>
              <w:t>2000Hz</w:t>
            </w:r>
            <w:r w:rsidRPr="00D254B1">
              <w:rPr>
                <w:rFonts w:eastAsia="仿宋_GB2312"/>
                <w:szCs w:val="21"/>
              </w:rPr>
              <w:t>中任一频率的纯音气导听阈＞</w:t>
            </w:r>
            <w:r w:rsidRPr="00D254B1">
              <w:rPr>
                <w:rFonts w:eastAsia="仿宋_GB2312"/>
                <w:szCs w:val="21"/>
              </w:rPr>
              <w:t>25dB</w:t>
            </w:r>
            <w:r w:rsidRPr="00D254B1">
              <w:rPr>
                <w:rFonts w:eastAsia="仿宋_GB2312"/>
                <w:szCs w:val="21"/>
              </w:rPr>
              <w:t>）；任一耳传导性耳聋，平均语频听力损失</w:t>
            </w:r>
            <w:r w:rsidRPr="00D254B1">
              <w:rPr>
                <w:rFonts w:eastAsia="仿宋_GB2312"/>
                <w:szCs w:val="21"/>
              </w:rPr>
              <w:t>≥41 dB</w:t>
            </w:r>
            <w:r w:rsidRPr="00D254B1">
              <w:rPr>
                <w:rFonts w:eastAsia="仿宋_GB2312"/>
                <w:szCs w:val="21"/>
              </w:rPr>
              <w:t>；噪声敏感者（上岗前职业健康体检纯音听力检查各频率听力损失均</w:t>
            </w:r>
            <w:r w:rsidRPr="00D254B1">
              <w:rPr>
                <w:rFonts w:eastAsia="仿宋_GB2312"/>
                <w:szCs w:val="21"/>
              </w:rPr>
              <w:t>≤25dB</w:t>
            </w:r>
            <w:r w:rsidRPr="00D254B1">
              <w:rPr>
                <w:rFonts w:eastAsia="仿宋_GB2312"/>
                <w:szCs w:val="21"/>
              </w:rPr>
              <w:t>，但噪声作业</w:t>
            </w:r>
            <w:r w:rsidRPr="00D254B1">
              <w:rPr>
                <w:rFonts w:eastAsia="仿宋_GB2312"/>
                <w:szCs w:val="21"/>
              </w:rPr>
              <w:t>1</w:t>
            </w:r>
            <w:r w:rsidRPr="00D254B1">
              <w:rPr>
                <w:rFonts w:eastAsia="仿宋_GB2312"/>
                <w:szCs w:val="21"/>
              </w:rPr>
              <w:t>年之内，高频段</w:t>
            </w:r>
            <w:r w:rsidRPr="00D254B1">
              <w:rPr>
                <w:rFonts w:eastAsia="仿宋_GB2312"/>
                <w:szCs w:val="21"/>
              </w:rPr>
              <w:t>3000Hz</w:t>
            </w:r>
            <w:r w:rsidRPr="00D254B1">
              <w:rPr>
                <w:rFonts w:eastAsia="仿宋_GB2312"/>
                <w:szCs w:val="21"/>
              </w:rPr>
              <w:t>、</w:t>
            </w:r>
            <w:r w:rsidRPr="00D254B1">
              <w:rPr>
                <w:rFonts w:eastAsia="仿宋_GB2312"/>
                <w:szCs w:val="21"/>
              </w:rPr>
              <w:t>4000Hz</w:t>
            </w:r>
            <w:r w:rsidRPr="00D254B1">
              <w:rPr>
                <w:rFonts w:eastAsia="仿宋_GB2312"/>
                <w:szCs w:val="21"/>
              </w:rPr>
              <w:t>、</w:t>
            </w:r>
            <w:r w:rsidRPr="00D254B1">
              <w:rPr>
                <w:rFonts w:eastAsia="仿宋_GB2312"/>
                <w:szCs w:val="21"/>
              </w:rPr>
              <w:t>6000Hz</w:t>
            </w:r>
            <w:r w:rsidRPr="00D254B1">
              <w:rPr>
                <w:rFonts w:eastAsia="仿宋_GB2312"/>
                <w:szCs w:val="21"/>
              </w:rPr>
              <w:t>中任一耳，任一频率听阈</w:t>
            </w:r>
            <w:r w:rsidRPr="00D254B1">
              <w:rPr>
                <w:rFonts w:eastAsia="仿宋_GB2312"/>
                <w:szCs w:val="21"/>
              </w:rPr>
              <w:t>≥65dB</w:t>
            </w:r>
            <w:r w:rsidRPr="00D254B1">
              <w:rPr>
                <w:rFonts w:eastAsia="仿宋_GB2312"/>
                <w:szCs w:val="21"/>
              </w:rPr>
              <w:t>）</w:t>
            </w:r>
          </w:p>
        </w:tc>
        <w:tc>
          <w:tcPr>
            <w:tcW w:w="1559" w:type="dxa"/>
            <w:tcBorders>
              <w:top w:val="single" w:sz="6" w:space="0" w:color="auto"/>
              <w:bottom w:val="single" w:sz="6" w:space="0" w:color="auto"/>
            </w:tcBorders>
            <w:vAlign w:val="center"/>
          </w:tcPr>
          <w:p w14:paraId="66121746" w14:textId="77777777" w:rsidR="00496A8B" w:rsidRPr="00D254B1" w:rsidRDefault="00496A8B" w:rsidP="000B32BA">
            <w:pPr>
              <w:jc w:val="center"/>
              <w:rPr>
                <w:rFonts w:eastAsia="仿宋_GB2312"/>
                <w:szCs w:val="21"/>
              </w:rPr>
            </w:pPr>
            <w:r w:rsidRPr="00D254B1">
              <w:rPr>
                <w:rFonts w:eastAsia="仿宋_GB2312"/>
                <w:szCs w:val="21"/>
              </w:rPr>
              <w:t>职业性噪声聋</w:t>
            </w:r>
          </w:p>
        </w:tc>
        <w:tc>
          <w:tcPr>
            <w:tcW w:w="912" w:type="dxa"/>
            <w:tcBorders>
              <w:top w:val="single" w:sz="6" w:space="0" w:color="auto"/>
              <w:bottom w:val="single" w:sz="6" w:space="0" w:color="auto"/>
            </w:tcBorders>
            <w:vAlign w:val="center"/>
          </w:tcPr>
          <w:p w14:paraId="5F13CF6A" w14:textId="77777777" w:rsidR="00496A8B" w:rsidRPr="00D254B1" w:rsidRDefault="00496A8B" w:rsidP="000B32BA">
            <w:pPr>
              <w:jc w:val="center"/>
              <w:rPr>
                <w:rFonts w:eastAsia="仿宋_GB2312"/>
                <w:szCs w:val="21"/>
              </w:rPr>
            </w:pPr>
            <w:r w:rsidRPr="00D254B1">
              <w:rPr>
                <w:rFonts w:eastAsia="仿宋_GB2312"/>
                <w:szCs w:val="21"/>
              </w:rPr>
              <w:t>—</w:t>
            </w:r>
          </w:p>
        </w:tc>
      </w:tr>
    </w:tbl>
    <w:p w14:paraId="40684D8E" w14:textId="77777777" w:rsidR="001E4630" w:rsidRPr="00E46E32" w:rsidRDefault="001E4630">
      <w:pPr>
        <w:spacing w:line="480" w:lineRule="exact"/>
        <w:rPr>
          <w:rFonts w:eastAsia="仿宋_GB2312"/>
          <w:b/>
          <w:snapToGrid w:val="0"/>
          <w:sz w:val="28"/>
          <w:szCs w:val="28"/>
        </w:rPr>
        <w:sectPr w:rsidR="001E4630" w:rsidRPr="00E46E32">
          <w:pgSz w:w="16838" w:h="11906" w:orient="landscape"/>
          <w:pgMar w:top="1588" w:right="1418" w:bottom="1418" w:left="1247" w:header="851" w:footer="992" w:gutter="0"/>
          <w:cols w:space="720"/>
          <w:docGrid w:linePitch="312"/>
        </w:sectPr>
      </w:pPr>
    </w:p>
    <w:p w14:paraId="7C74188C" w14:textId="77777777" w:rsidR="001E4630" w:rsidRPr="00E46E32" w:rsidRDefault="001E4630">
      <w:pPr>
        <w:pStyle w:val="10"/>
        <w:rPr>
          <w:sz w:val="28"/>
          <w:szCs w:val="28"/>
        </w:rPr>
      </w:pPr>
      <w:bookmarkStart w:id="143" w:name="_Toc67558288"/>
      <w:r w:rsidRPr="00E46E32">
        <w:rPr>
          <w:sz w:val="28"/>
          <w:szCs w:val="28"/>
        </w:rPr>
        <w:lastRenderedPageBreak/>
        <w:t>附件</w:t>
      </w:r>
      <w:r w:rsidR="001A2DFF" w:rsidRPr="00E46E32">
        <w:rPr>
          <w:sz w:val="28"/>
          <w:szCs w:val="28"/>
        </w:rPr>
        <w:t>4</w:t>
      </w:r>
      <w:r w:rsidRPr="00E46E32">
        <w:rPr>
          <w:sz w:val="28"/>
          <w:szCs w:val="28"/>
        </w:rPr>
        <w:t>职业健康体检项目及周期统计表</w:t>
      </w:r>
      <w:bookmarkEnd w:id="141"/>
      <w:bookmarkEnd w:id="142"/>
      <w:bookmarkEnd w:id="143"/>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439"/>
        <w:gridCol w:w="818"/>
        <w:gridCol w:w="2355"/>
        <w:gridCol w:w="6173"/>
        <w:gridCol w:w="1436"/>
        <w:gridCol w:w="3178"/>
      </w:tblGrid>
      <w:tr w:rsidR="00E737E6" w:rsidRPr="00D254B1" w14:paraId="02D25DD7" w14:textId="77777777" w:rsidTr="00D254B1">
        <w:trPr>
          <w:cantSplit/>
          <w:trHeight w:val="340"/>
          <w:tblHeader/>
          <w:jc w:val="center"/>
        </w:trPr>
        <w:tc>
          <w:tcPr>
            <w:tcW w:w="434" w:type="dxa"/>
            <w:vAlign w:val="center"/>
          </w:tcPr>
          <w:p w14:paraId="0CDEBC82" w14:textId="77777777" w:rsidR="00E737E6" w:rsidRPr="00D254B1" w:rsidRDefault="00E737E6" w:rsidP="00EC703C">
            <w:pPr>
              <w:adjustRightInd w:val="0"/>
              <w:snapToGrid w:val="0"/>
              <w:ind w:leftChars="-50" w:left="-105" w:rightChars="-50" w:right="-105"/>
              <w:jc w:val="center"/>
              <w:rPr>
                <w:rFonts w:eastAsia="仿宋_GB2312"/>
                <w:b/>
                <w:snapToGrid w:val="0"/>
                <w:spacing w:val="-10"/>
                <w:kern w:val="0"/>
                <w:szCs w:val="21"/>
              </w:rPr>
            </w:pPr>
            <w:r w:rsidRPr="00D254B1">
              <w:rPr>
                <w:rFonts w:eastAsia="仿宋_GB2312"/>
                <w:b/>
                <w:snapToGrid w:val="0"/>
                <w:spacing w:val="-10"/>
                <w:kern w:val="0"/>
                <w:szCs w:val="21"/>
              </w:rPr>
              <w:t>序号</w:t>
            </w:r>
          </w:p>
        </w:tc>
        <w:tc>
          <w:tcPr>
            <w:tcW w:w="808" w:type="dxa"/>
            <w:vAlign w:val="center"/>
          </w:tcPr>
          <w:p w14:paraId="57F26E43" w14:textId="77777777" w:rsidR="00E737E6" w:rsidRPr="00D254B1" w:rsidRDefault="00E737E6" w:rsidP="00EC703C">
            <w:pPr>
              <w:adjustRightInd w:val="0"/>
              <w:snapToGrid w:val="0"/>
              <w:ind w:leftChars="-50" w:left="-105" w:rightChars="-50" w:right="-105"/>
              <w:jc w:val="center"/>
              <w:rPr>
                <w:rFonts w:eastAsia="仿宋_GB2312"/>
                <w:b/>
                <w:snapToGrid w:val="0"/>
                <w:spacing w:val="-10"/>
                <w:kern w:val="0"/>
                <w:szCs w:val="21"/>
              </w:rPr>
            </w:pPr>
            <w:r w:rsidRPr="00D254B1">
              <w:rPr>
                <w:rFonts w:eastAsia="仿宋_GB2312"/>
                <w:b/>
                <w:snapToGrid w:val="0"/>
                <w:spacing w:val="-10"/>
                <w:kern w:val="0"/>
                <w:szCs w:val="21"/>
              </w:rPr>
              <w:t>职业病</w:t>
            </w:r>
          </w:p>
          <w:p w14:paraId="0A7CF289" w14:textId="77777777" w:rsidR="00E737E6" w:rsidRPr="00D254B1" w:rsidRDefault="00E737E6" w:rsidP="00EC703C">
            <w:pPr>
              <w:adjustRightInd w:val="0"/>
              <w:snapToGrid w:val="0"/>
              <w:ind w:leftChars="-50" w:left="-105" w:rightChars="-50" w:right="-105"/>
              <w:jc w:val="center"/>
              <w:rPr>
                <w:rFonts w:eastAsia="仿宋_GB2312"/>
                <w:b/>
                <w:snapToGrid w:val="0"/>
                <w:spacing w:val="-10"/>
                <w:kern w:val="0"/>
                <w:szCs w:val="21"/>
              </w:rPr>
            </w:pPr>
            <w:r w:rsidRPr="00D254B1">
              <w:rPr>
                <w:rFonts w:eastAsia="仿宋_GB2312"/>
                <w:b/>
                <w:snapToGrid w:val="0"/>
                <w:spacing w:val="-10"/>
                <w:kern w:val="0"/>
                <w:szCs w:val="21"/>
              </w:rPr>
              <w:t>危害因素</w:t>
            </w:r>
          </w:p>
        </w:tc>
        <w:tc>
          <w:tcPr>
            <w:tcW w:w="2325" w:type="dxa"/>
            <w:vAlign w:val="center"/>
          </w:tcPr>
          <w:p w14:paraId="76711E59" w14:textId="77777777" w:rsidR="00E737E6" w:rsidRPr="00D254B1" w:rsidRDefault="00E737E6" w:rsidP="00EC703C">
            <w:pPr>
              <w:adjustRightInd w:val="0"/>
              <w:snapToGrid w:val="0"/>
              <w:ind w:leftChars="-50" w:left="-105" w:rightChars="-50" w:right="-105"/>
              <w:jc w:val="center"/>
              <w:rPr>
                <w:rFonts w:eastAsia="仿宋_GB2312"/>
                <w:b/>
                <w:snapToGrid w:val="0"/>
                <w:spacing w:val="-10"/>
                <w:kern w:val="0"/>
                <w:szCs w:val="21"/>
              </w:rPr>
            </w:pPr>
            <w:r w:rsidRPr="00D254B1">
              <w:rPr>
                <w:rFonts w:eastAsia="仿宋_GB2312"/>
                <w:b/>
                <w:snapToGrid w:val="0"/>
                <w:spacing w:val="-10"/>
                <w:kern w:val="0"/>
                <w:szCs w:val="21"/>
              </w:rPr>
              <w:t>上岗前</w:t>
            </w:r>
          </w:p>
        </w:tc>
        <w:tc>
          <w:tcPr>
            <w:tcW w:w="6095" w:type="dxa"/>
            <w:vAlign w:val="center"/>
          </w:tcPr>
          <w:p w14:paraId="6CA63F74" w14:textId="77777777" w:rsidR="00E737E6" w:rsidRPr="00D254B1" w:rsidRDefault="00E737E6" w:rsidP="00EC703C">
            <w:pPr>
              <w:adjustRightInd w:val="0"/>
              <w:snapToGrid w:val="0"/>
              <w:ind w:leftChars="-50" w:left="-105" w:rightChars="-50" w:right="-105"/>
              <w:jc w:val="center"/>
              <w:rPr>
                <w:rFonts w:eastAsia="仿宋_GB2312"/>
                <w:b/>
                <w:snapToGrid w:val="0"/>
                <w:spacing w:val="-10"/>
                <w:kern w:val="0"/>
                <w:szCs w:val="21"/>
              </w:rPr>
            </w:pPr>
            <w:r w:rsidRPr="00D254B1">
              <w:rPr>
                <w:rFonts w:eastAsia="仿宋_GB2312"/>
                <w:b/>
                <w:snapToGrid w:val="0"/>
                <w:spacing w:val="-10"/>
                <w:kern w:val="0"/>
                <w:szCs w:val="21"/>
              </w:rPr>
              <w:t>在岗期间</w:t>
            </w:r>
          </w:p>
        </w:tc>
        <w:tc>
          <w:tcPr>
            <w:tcW w:w="1418" w:type="dxa"/>
            <w:vAlign w:val="center"/>
          </w:tcPr>
          <w:p w14:paraId="40DD408C" w14:textId="77777777" w:rsidR="00E737E6" w:rsidRPr="00D254B1" w:rsidRDefault="00E737E6" w:rsidP="00EC703C">
            <w:pPr>
              <w:adjustRightInd w:val="0"/>
              <w:snapToGrid w:val="0"/>
              <w:ind w:leftChars="-50" w:left="-105" w:rightChars="-50" w:right="-105"/>
              <w:jc w:val="center"/>
              <w:rPr>
                <w:rFonts w:eastAsia="仿宋_GB2312"/>
                <w:b/>
                <w:snapToGrid w:val="0"/>
                <w:spacing w:val="-10"/>
                <w:kern w:val="0"/>
                <w:szCs w:val="21"/>
              </w:rPr>
            </w:pPr>
            <w:r w:rsidRPr="00D254B1">
              <w:rPr>
                <w:rFonts w:eastAsia="仿宋_GB2312"/>
                <w:b/>
                <w:snapToGrid w:val="0"/>
                <w:spacing w:val="-10"/>
                <w:kern w:val="0"/>
                <w:szCs w:val="21"/>
              </w:rPr>
              <w:t>离岗时</w:t>
            </w:r>
          </w:p>
        </w:tc>
        <w:tc>
          <w:tcPr>
            <w:tcW w:w="3138" w:type="dxa"/>
            <w:vAlign w:val="center"/>
          </w:tcPr>
          <w:p w14:paraId="03021AFF" w14:textId="77777777" w:rsidR="00E737E6" w:rsidRPr="00D254B1" w:rsidRDefault="00E737E6" w:rsidP="00EC703C">
            <w:pPr>
              <w:adjustRightInd w:val="0"/>
              <w:snapToGrid w:val="0"/>
              <w:ind w:leftChars="-50" w:left="-105" w:rightChars="-50" w:right="-105"/>
              <w:jc w:val="center"/>
              <w:rPr>
                <w:rFonts w:eastAsia="仿宋_GB2312"/>
                <w:b/>
                <w:snapToGrid w:val="0"/>
                <w:spacing w:val="-10"/>
                <w:kern w:val="0"/>
                <w:szCs w:val="21"/>
              </w:rPr>
            </w:pPr>
            <w:r w:rsidRPr="00D254B1">
              <w:rPr>
                <w:rFonts w:eastAsia="仿宋_GB2312"/>
                <w:b/>
                <w:snapToGrid w:val="0"/>
                <w:spacing w:val="-10"/>
                <w:kern w:val="0"/>
                <w:szCs w:val="21"/>
              </w:rPr>
              <w:t>应急时</w:t>
            </w:r>
          </w:p>
        </w:tc>
      </w:tr>
      <w:tr w:rsidR="00E36EA7" w:rsidRPr="00D254B1" w14:paraId="4DF22D97" w14:textId="77777777" w:rsidTr="00D254B1">
        <w:trPr>
          <w:cantSplit/>
          <w:trHeight w:val="340"/>
          <w:jc w:val="center"/>
        </w:trPr>
        <w:tc>
          <w:tcPr>
            <w:tcW w:w="434" w:type="dxa"/>
            <w:vAlign w:val="center"/>
          </w:tcPr>
          <w:p w14:paraId="6127A104" w14:textId="77777777" w:rsidR="00E36EA7" w:rsidRPr="00D254B1" w:rsidRDefault="00E36EA7" w:rsidP="00E36EA7">
            <w:pPr>
              <w:pStyle w:val="afd"/>
              <w:numPr>
                <w:ilvl w:val="0"/>
                <w:numId w:val="21"/>
              </w:numPr>
              <w:adjustRightInd w:val="0"/>
              <w:snapToGrid w:val="0"/>
              <w:spacing w:line="240" w:lineRule="auto"/>
              <w:ind w:left="0" w:firstLineChars="0" w:firstLine="0"/>
              <w:jc w:val="center"/>
              <w:rPr>
                <w:rFonts w:eastAsia="仿宋_GB2312"/>
                <w:snapToGrid w:val="0"/>
                <w:spacing w:val="-10"/>
                <w:kern w:val="0"/>
                <w:szCs w:val="21"/>
              </w:rPr>
            </w:pPr>
          </w:p>
        </w:tc>
        <w:tc>
          <w:tcPr>
            <w:tcW w:w="808" w:type="dxa"/>
            <w:vAlign w:val="center"/>
          </w:tcPr>
          <w:p w14:paraId="4858F071" w14:textId="77777777" w:rsidR="00E36EA7" w:rsidRPr="00D254B1" w:rsidRDefault="00E36EA7" w:rsidP="00E36EA7">
            <w:pPr>
              <w:adjustRightInd w:val="0"/>
              <w:snapToGrid w:val="0"/>
              <w:ind w:leftChars="-50" w:left="-105" w:rightChars="-50" w:right="-105"/>
              <w:jc w:val="center"/>
              <w:rPr>
                <w:rFonts w:eastAsia="仿宋_GB2312"/>
                <w:snapToGrid w:val="0"/>
                <w:spacing w:val="-10"/>
                <w:kern w:val="0"/>
                <w:szCs w:val="21"/>
              </w:rPr>
            </w:pPr>
            <w:r w:rsidRPr="00D254B1">
              <w:rPr>
                <w:rFonts w:eastAsia="仿宋_GB2312"/>
                <w:snapToGrid w:val="0"/>
                <w:spacing w:val="-10"/>
                <w:kern w:val="0"/>
                <w:szCs w:val="21"/>
              </w:rPr>
              <w:t>噪声</w:t>
            </w:r>
          </w:p>
        </w:tc>
        <w:tc>
          <w:tcPr>
            <w:tcW w:w="2325" w:type="dxa"/>
            <w:vAlign w:val="center"/>
          </w:tcPr>
          <w:p w14:paraId="170CFEA9" w14:textId="77777777" w:rsidR="00E36EA7" w:rsidRPr="00D254B1" w:rsidRDefault="00E36EA7" w:rsidP="00E36EA7">
            <w:pPr>
              <w:adjustRightInd w:val="0"/>
              <w:snapToGrid w:val="0"/>
              <w:ind w:leftChars="-50" w:left="-105" w:rightChars="-50" w:right="-105"/>
              <w:rPr>
                <w:rFonts w:eastAsia="仿宋_GB2312"/>
                <w:b/>
                <w:snapToGrid w:val="0"/>
                <w:spacing w:val="-10"/>
                <w:kern w:val="0"/>
                <w:szCs w:val="21"/>
              </w:rPr>
            </w:pPr>
            <w:r w:rsidRPr="00D254B1">
              <w:rPr>
                <w:rFonts w:eastAsia="仿宋_GB2312"/>
                <w:b/>
                <w:snapToGrid w:val="0"/>
                <w:spacing w:val="-10"/>
                <w:kern w:val="0"/>
                <w:szCs w:val="21"/>
              </w:rPr>
              <w:t>检查内容：</w:t>
            </w:r>
          </w:p>
          <w:p w14:paraId="68926A8A" w14:textId="77777777" w:rsidR="00E36EA7" w:rsidRP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(1)</w:t>
            </w:r>
            <w:r w:rsidRPr="00D254B1">
              <w:rPr>
                <w:rFonts w:eastAsia="仿宋_GB2312"/>
                <w:snapToGrid w:val="0"/>
                <w:spacing w:val="-10"/>
                <w:kern w:val="0"/>
                <w:szCs w:val="21"/>
              </w:rPr>
              <w:t>症状询问。</w:t>
            </w:r>
          </w:p>
          <w:p w14:paraId="540E2578" w14:textId="77777777" w:rsidR="00E36EA7" w:rsidRP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(2)</w:t>
            </w:r>
            <w:r w:rsidRPr="00D254B1">
              <w:rPr>
                <w:rFonts w:eastAsia="仿宋_GB2312"/>
                <w:snapToGrid w:val="0"/>
                <w:spacing w:val="-10"/>
                <w:kern w:val="0"/>
                <w:szCs w:val="21"/>
              </w:rPr>
              <w:t>体格检查：</w:t>
            </w:r>
            <w:r w:rsidRPr="00D254B1">
              <w:rPr>
                <w:rFonts w:eastAsia="仿宋_GB2312"/>
                <w:snapToGrid w:val="0"/>
                <w:spacing w:val="-10"/>
                <w:kern w:val="0"/>
                <w:szCs w:val="21"/>
              </w:rPr>
              <w:t xml:space="preserve">a. </w:t>
            </w:r>
            <w:r w:rsidRPr="00D254B1">
              <w:rPr>
                <w:rFonts w:eastAsia="仿宋_GB2312"/>
                <w:snapToGrid w:val="0"/>
                <w:spacing w:val="-10"/>
                <w:kern w:val="0"/>
                <w:szCs w:val="21"/>
              </w:rPr>
              <w:t>内科常规检查；</w:t>
            </w:r>
            <w:r w:rsidRPr="00D254B1">
              <w:rPr>
                <w:rFonts w:eastAsia="仿宋_GB2312"/>
                <w:snapToGrid w:val="0"/>
                <w:spacing w:val="-10"/>
                <w:kern w:val="0"/>
                <w:szCs w:val="21"/>
              </w:rPr>
              <w:t>b.</w:t>
            </w:r>
            <w:r w:rsidRPr="00D254B1">
              <w:rPr>
                <w:rFonts w:eastAsia="仿宋_GB2312"/>
                <w:snapToGrid w:val="0"/>
                <w:spacing w:val="-10"/>
                <w:kern w:val="0"/>
                <w:szCs w:val="21"/>
              </w:rPr>
              <w:t>耳科常规检查。</w:t>
            </w:r>
          </w:p>
          <w:p w14:paraId="3DC057AB" w14:textId="77777777" w:rsidR="00E36EA7" w:rsidRP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(3)</w:t>
            </w:r>
            <w:r w:rsidRPr="00D254B1">
              <w:rPr>
                <w:rFonts w:eastAsia="仿宋_GB2312"/>
                <w:snapToGrid w:val="0"/>
                <w:spacing w:val="-10"/>
                <w:kern w:val="0"/>
                <w:szCs w:val="21"/>
              </w:rPr>
              <w:t>实验室和其他检查：</w:t>
            </w:r>
            <w:r w:rsidRPr="00D254B1">
              <w:rPr>
                <w:rFonts w:eastAsia="仿宋_GB2312"/>
                <w:snapToGrid w:val="0"/>
                <w:spacing w:val="-10"/>
                <w:kern w:val="0"/>
                <w:szCs w:val="21"/>
              </w:rPr>
              <w:t xml:space="preserve">a. </w:t>
            </w:r>
            <w:r w:rsidRPr="00D254B1">
              <w:rPr>
                <w:rFonts w:eastAsia="仿宋_GB2312"/>
                <w:snapToGrid w:val="0"/>
                <w:spacing w:val="-10"/>
                <w:kern w:val="0"/>
                <w:szCs w:val="21"/>
              </w:rPr>
              <w:t>必检项目</w:t>
            </w:r>
            <w:r w:rsidRPr="00D254B1">
              <w:rPr>
                <w:rFonts w:eastAsia="仿宋_GB2312"/>
                <w:snapToGrid w:val="0"/>
                <w:spacing w:val="-10"/>
                <w:kern w:val="0"/>
                <w:szCs w:val="21"/>
              </w:rPr>
              <w:t xml:space="preserve"> </w:t>
            </w:r>
            <w:r w:rsidRPr="00D254B1">
              <w:rPr>
                <w:rFonts w:eastAsia="仿宋_GB2312"/>
                <w:snapToGrid w:val="0"/>
                <w:spacing w:val="-10"/>
                <w:kern w:val="0"/>
                <w:szCs w:val="21"/>
              </w:rPr>
              <w:t>血常规、尿常规、心电图、血清</w:t>
            </w:r>
            <w:r w:rsidRPr="00D254B1">
              <w:rPr>
                <w:rFonts w:eastAsia="仿宋_GB2312"/>
                <w:snapToGrid w:val="0"/>
                <w:spacing w:val="-10"/>
                <w:kern w:val="0"/>
                <w:szCs w:val="21"/>
              </w:rPr>
              <w:t>ALT</w:t>
            </w:r>
            <w:r w:rsidRPr="00D254B1">
              <w:rPr>
                <w:rFonts w:eastAsia="仿宋_GB2312"/>
                <w:snapToGrid w:val="0"/>
                <w:spacing w:val="-10"/>
                <w:kern w:val="0"/>
                <w:szCs w:val="21"/>
              </w:rPr>
              <w:t>、纯音听阈测试；</w:t>
            </w:r>
            <w:r w:rsidRPr="00D254B1">
              <w:rPr>
                <w:rFonts w:eastAsia="仿宋_GB2312"/>
                <w:snapToGrid w:val="0"/>
                <w:spacing w:val="-10"/>
                <w:kern w:val="0"/>
                <w:szCs w:val="21"/>
              </w:rPr>
              <w:t xml:space="preserve">b. </w:t>
            </w:r>
            <w:r w:rsidRPr="00D254B1">
              <w:rPr>
                <w:rFonts w:eastAsia="仿宋_GB2312"/>
                <w:snapToGrid w:val="0"/>
                <w:spacing w:val="-10"/>
                <w:kern w:val="0"/>
                <w:szCs w:val="21"/>
              </w:rPr>
              <w:t>选检项目</w:t>
            </w:r>
            <w:r w:rsidRPr="00D254B1">
              <w:rPr>
                <w:rFonts w:eastAsia="仿宋_GB2312"/>
                <w:snapToGrid w:val="0"/>
                <w:spacing w:val="-10"/>
                <w:kern w:val="0"/>
                <w:szCs w:val="21"/>
              </w:rPr>
              <w:t xml:space="preserve"> </w:t>
            </w:r>
            <w:r w:rsidRPr="00D254B1">
              <w:rPr>
                <w:rFonts w:eastAsia="仿宋_GB2312"/>
                <w:snapToGrid w:val="0"/>
                <w:spacing w:val="-10"/>
                <w:kern w:val="0"/>
                <w:szCs w:val="21"/>
              </w:rPr>
              <w:t>声导抗、耳声发射</w:t>
            </w:r>
          </w:p>
        </w:tc>
        <w:tc>
          <w:tcPr>
            <w:tcW w:w="6095" w:type="dxa"/>
            <w:vAlign w:val="center"/>
          </w:tcPr>
          <w:p w14:paraId="16F00441" w14:textId="77777777" w:rsidR="00E36EA7" w:rsidRP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b/>
                <w:snapToGrid w:val="0"/>
                <w:spacing w:val="-10"/>
                <w:kern w:val="0"/>
                <w:szCs w:val="21"/>
              </w:rPr>
              <w:t>检查内容：</w:t>
            </w:r>
          </w:p>
          <w:p w14:paraId="10DFEFE2" w14:textId="77777777" w:rsidR="00E36EA7" w:rsidRP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(1)</w:t>
            </w:r>
            <w:r w:rsidRPr="00D254B1">
              <w:rPr>
                <w:rFonts w:eastAsia="仿宋_GB2312"/>
                <w:snapToGrid w:val="0"/>
                <w:spacing w:val="-10"/>
                <w:kern w:val="0"/>
                <w:szCs w:val="21"/>
              </w:rPr>
              <w:t>症状询问</w:t>
            </w:r>
          </w:p>
          <w:p w14:paraId="7A026267" w14:textId="77777777" w:rsidR="00E36EA7" w:rsidRP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(2)</w:t>
            </w:r>
            <w:r w:rsidRPr="00D254B1">
              <w:rPr>
                <w:rFonts w:eastAsia="仿宋_GB2312"/>
                <w:snapToGrid w:val="0"/>
                <w:spacing w:val="-10"/>
                <w:kern w:val="0"/>
                <w:szCs w:val="21"/>
              </w:rPr>
              <w:t>体格检查：同上岗前</w:t>
            </w:r>
          </w:p>
          <w:p w14:paraId="367F501F" w14:textId="77777777" w:rsid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(3)</w:t>
            </w:r>
            <w:r w:rsidRPr="00D254B1">
              <w:rPr>
                <w:rFonts w:eastAsia="仿宋_GB2312"/>
                <w:snapToGrid w:val="0"/>
                <w:spacing w:val="-10"/>
                <w:kern w:val="0"/>
                <w:szCs w:val="21"/>
              </w:rPr>
              <w:t>实验室和其他检查：</w:t>
            </w:r>
          </w:p>
          <w:p w14:paraId="001817F6" w14:textId="77777777" w:rsid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a.</w:t>
            </w:r>
            <w:r w:rsidRPr="00D254B1">
              <w:rPr>
                <w:rFonts w:eastAsia="仿宋_GB2312"/>
                <w:snapToGrid w:val="0"/>
                <w:spacing w:val="-10"/>
                <w:kern w:val="0"/>
                <w:szCs w:val="21"/>
              </w:rPr>
              <w:t>必检项目</w:t>
            </w:r>
            <w:r w:rsidRPr="00D254B1">
              <w:rPr>
                <w:rFonts w:eastAsia="仿宋_GB2312"/>
                <w:snapToGrid w:val="0"/>
                <w:spacing w:val="-10"/>
                <w:kern w:val="0"/>
                <w:szCs w:val="21"/>
              </w:rPr>
              <w:t xml:space="preserve"> </w:t>
            </w:r>
            <w:r w:rsidRPr="00D254B1">
              <w:rPr>
                <w:rFonts w:eastAsia="仿宋_GB2312"/>
                <w:snapToGrid w:val="0"/>
                <w:spacing w:val="-10"/>
                <w:kern w:val="0"/>
                <w:szCs w:val="21"/>
              </w:rPr>
              <w:t>纯音气导听阈测试、心电图；</w:t>
            </w:r>
          </w:p>
          <w:p w14:paraId="4885F730" w14:textId="375BD7FD" w:rsidR="00E36EA7" w:rsidRPr="00D254B1" w:rsidRDefault="00E36EA7" w:rsidP="00E36EA7">
            <w:pPr>
              <w:adjustRightInd w:val="0"/>
              <w:snapToGrid w:val="0"/>
              <w:ind w:leftChars="-50" w:left="-105" w:rightChars="-50" w:right="-105"/>
              <w:rPr>
                <w:rFonts w:eastAsia="仿宋_GB2312"/>
                <w:b/>
                <w:snapToGrid w:val="0"/>
                <w:spacing w:val="-10"/>
                <w:kern w:val="0"/>
                <w:szCs w:val="21"/>
              </w:rPr>
            </w:pPr>
            <w:r w:rsidRPr="00D254B1">
              <w:rPr>
                <w:rFonts w:eastAsia="仿宋_GB2312"/>
                <w:snapToGrid w:val="0"/>
                <w:spacing w:val="-10"/>
                <w:kern w:val="0"/>
                <w:szCs w:val="21"/>
              </w:rPr>
              <w:t xml:space="preserve">b. </w:t>
            </w:r>
            <w:r w:rsidRPr="00D254B1">
              <w:rPr>
                <w:rFonts w:eastAsia="仿宋_GB2312"/>
                <w:snapToGrid w:val="0"/>
                <w:spacing w:val="-10"/>
                <w:kern w:val="0"/>
                <w:szCs w:val="21"/>
              </w:rPr>
              <w:t>选检项目</w:t>
            </w:r>
            <w:r w:rsidRPr="00D254B1">
              <w:rPr>
                <w:rFonts w:eastAsia="仿宋_GB2312"/>
                <w:snapToGrid w:val="0"/>
                <w:spacing w:val="-10"/>
                <w:kern w:val="0"/>
                <w:szCs w:val="21"/>
              </w:rPr>
              <w:t xml:space="preserve"> </w:t>
            </w:r>
            <w:r w:rsidRPr="00D254B1">
              <w:rPr>
                <w:rFonts w:eastAsia="仿宋_GB2312"/>
                <w:snapToGrid w:val="0"/>
                <w:spacing w:val="-10"/>
                <w:kern w:val="0"/>
                <w:szCs w:val="21"/>
              </w:rPr>
              <w:t>纯音骨导听阈测试、声导抗、耳声发射、听觉诱发电反应测听</w:t>
            </w:r>
          </w:p>
          <w:p w14:paraId="5979D169" w14:textId="77777777" w:rsid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b/>
                <w:snapToGrid w:val="0"/>
                <w:spacing w:val="-10"/>
                <w:kern w:val="0"/>
                <w:szCs w:val="21"/>
              </w:rPr>
              <w:t>复查：</w:t>
            </w:r>
            <w:r w:rsidRPr="00D254B1">
              <w:rPr>
                <w:rFonts w:eastAsia="仿宋_GB2312"/>
                <w:snapToGrid w:val="0"/>
                <w:spacing w:val="-10"/>
                <w:kern w:val="0"/>
                <w:szCs w:val="21"/>
              </w:rPr>
              <w:t>下列情况需进行听力复查：</w:t>
            </w:r>
          </w:p>
          <w:p w14:paraId="564DB98C" w14:textId="77777777" w:rsid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(1)</w:t>
            </w:r>
            <w:r w:rsidRPr="00D254B1">
              <w:rPr>
                <w:rFonts w:eastAsia="仿宋_GB2312"/>
                <w:snapToGrid w:val="0"/>
                <w:spacing w:val="-10"/>
                <w:kern w:val="0"/>
                <w:szCs w:val="21"/>
              </w:rPr>
              <w:t>初测纯音听力结果双耳高频平均听阈</w:t>
            </w:r>
            <w:r w:rsidRPr="00D254B1">
              <w:rPr>
                <w:rFonts w:eastAsia="仿宋_GB2312"/>
                <w:snapToGrid w:val="0"/>
                <w:spacing w:val="-10"/>
                <w:kern w:val="0"/>
                <w:szCs w:val="21"/>
              </w:rPr>
              <w:t>≥40dBHL</w:t>
            </w:r>
            <w:r w:rsidRPr="00D254B1">
              <w:rPr>
                <w:rFonts w:eastAsia="仿宋_GB2312"/>
                <w:snapToGrid w:val="0"/>
                <w:spacing w:val="-10"/>
                <w:kern w:val="0"/>
                <w:szCs w:val="21"/>
              </w:rPr>
              <w:t>者；</w:t>
            </w:r>
          </w:p>
          <w:p w14:paraId="29DDAEAC" w14:textId="77777777" w:rsid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(2)</w:t>
            </w:r>
            <w:r w:rsidRPr="00D254B1">
              <w:rPr>
                <w:rFonts w:eastAsia="仿宋_GB2312"/>
                <w:snapToGrid w:val="0"/>
                <w:spacing w:val="-10"/>
                <w:kern w:val="0"/>
                <w:szCs w:val="21"/>
              </w:rPr>
              <w:t>听力损失以高频为主，语言频率平均听力损失＞</w:t>
            </w:r>
            <w:r w:rsidRPr="00D254B1">
              <w:rPr>
                <w:rFonts w:eastAsia="仿宋_GB2312"/>
                <w:snapToGrid w:val="0"/>
                <w:spacing w:val="-10"/>
                <w:kern w:val="0"/>
                <w:szCs w:val="21"/>
              </w:rPr>
              <w:t>25dB</w:t>
            </w:r>
            <w:r w:rsidRPr="00D254B1">
              <w:rPr>
                <w:rFonts w:eastAsia="仿宋_GB2312"/>
                <w:snapToGrid w:val="0"/>
                <w:spacing w:val="-10"/>
                <w:kern w:val="0"/>
                <w:szCs w:val="21"/>
              </w:rPr>
              <w:t>者，听力损失可能与噪声接触有关时；</w:t>
            </w:r>
          </w:p>
          <w:p w14:paraId="0BBE9E59" w14:textId="77777777" w:rsid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(3)</w:t>
            </w:r>
            <w:r w:rsidRPr="00D254B1">
              <w:rPr>
                <w:rFonts w:eastAsia="仿宋_GB2312"/>
                <w:snapToGrid w:val="0"/>
                <w:spacing w:val="-10"/>
                <w:kern w:val="0"/>
                <w:szCs w:val="21"/>
              </w:rPr>
              <w:t>语言频率平均听力损失＞</w:t>
            </w:r>
            <w:r w:rsidRPr="00D254B1">
              <w:rPr>
                <w:rFonts w:eastAsia="仿宋_GB2312"/>
                <w:snapToGrid w:val="0"/>
                <w:spacing w:val="-10"/>
                <w:kern w:val="0"/>
                <w:szCs w:val="21"/>
              </w:rPr>
              <w:t>40dB</w:t>
            </w:r>
            <w:r w:rsidRPr="00D254B1">
              <w:rPr>
                <w:rFonts w:eastAsia="仿宋_GB2312"/>
                <w:snapToGrid w:val="0"/>
                <w:spacing w:val="-10"/>
                <w:kern w:val="0"/>
                <w:szCs w:val="21"/>
              </w:rPr>
              <w:t>者，怀疑听力损失中耳疾患所致；</w:t>
            </w:r>
          </w:p>
          <w:p w14:paraId="5668CA52" w14:textId="2ACD7CD9" w:rsidR="00E36EA7" w:rsidRPr="00D254B1" w:rsidRDefault="00E36EA7" w:rsidP="00E36EA7">
            <w:pPr>
              <w:adjustRightInd w:val="0"/>
              <w:snapToGrid w:val="0"/>
              <w:ind w:leftChars="-50" w:left="-105" w:rightChars="-50" w:right="-105"/>
              <w:rPr>
                <w:rFonts w:eastAsia="仿宋_GB2312"/>
                <w:b/>
                <w:snapToGrid w:val="0"/>
                <w:spacing w:val="-10"/>
                <w:kern w:val="0"/>
                <w:szCs w:val="21"/>
              </w:rPr>
            </w:pPr>
            <w:r w:rsidRPr="00D254B1">
              <w:rPr>
                <w:rFonts w:eastAsia="仿宋_GB2312"/>
                <w:snapToGrid w:val="0"/>
                <w:spacing w:val="-10"/>
                <w:kern w:val="0"/>
                <w:szCs w:val="21"/>
              </w:rPr>
              <w:t>(4)</w:t>
            </w:r>
            <w:r w:rsidRPr="00D254B1">
              <w:rPr>
                <w:rFonts w:eastAsia="仿宋_GB2312"/>
                <w:snapToGrid w:val="0"/>
                <w:spacing w:val="-10"/>
                <w:kern w:val="0"/>
                <w:szCs w:val="21"/>
              </w:rPr>
              <w:t>听力损失曲线为水平样或近似直线者</w:t>
            </w:r>
          </w:p>
          <w:p w14:paraId="283B535F" w14:textId="77777777" w:rsidR="00D254B1" w:rsidRDefault="00E36EA7" w:rsidP="00E36EA7">
            <w:pPr>
              <w:adjustRightInd w:val="0"/>
              <w:snapToGrid w:val="0"/>
              <w:ind w:leftChars="-50" w:left="-105" w:rightChars="-50" w:right="-105"/>
              <w:rPr>
                <w:rFonts w:eastAsia="仿宋_GB2312"/>
                <w:b/>
                <w:snapToGrid w:val="0"/>
                <w:spacing w:val="-10"/>
                <w:kern w:val="0"/>
                <w:szCs w:val="21"/>
              </w:rPr>
            </w:pPr>
            <w:r w:rsidRPr="00D254B1">
              <w:rPr>
                <w:rFonts w:eastAsia="仿宋_GB2312"/>
                <w:b/>
                <w:snapToGrid w:val="0"/>
                <w:spacing w:val="-10"/>
                <w:kern w:val="0"/>
                <w:szCs w:val="21"/>
              </w:rPr>
              <w:t>检查周期：</w:t>
            </w:r>
          </w:p>
          <w:p w14:paraId="4505A5ED" w14:textId="77777777" w:rsidR="00D254B1" w:rsidRDefault="00E36EA7" w:rsidP="00E36EA7">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(1)</w:t>
            </w:r>
            <w:r w:rsidRPr="00D254B1">
              <w:rPr>
                <w:rFonts w:eastAsia="仿宋_GB2312"/>
                <w:snapToGrid w:val="0"/>
                <w:spacing w:val="-10"/>
                <w:kern w:val="0"/>
                <w:szCs w:val="21"/>
              </w:rPr>
              <w:t>作业场所噪声声级</w:t>
            </w:r>
            <w:r w:rsidRPr="00D254B1">
              <w:rPr>
                <w:rFonts w:eastAsia="仿宋_GB2312"/>
                <w:snapToGrid w:val="0"/>
                <w:spacing w:val="-10"/>
                <w:kern w:val="0"/>
                <w:szCs w:val="21"/>
              </w:rPr>
              <w:t>≥85dB Leq(A/8h)</w:t>
            </w:r>
            <w:r w:rsidRPr="00D254B1">
              <w:rPr>
                <w:rFonts w:eastAsia="仿宋_GB2312"/>
                <w:snapToGrid w:val="0"/>
                <w:spacing w:val="-10"/>
                <w:kern w:val="0"/>
                <w:szCs w:val="21"/>
              </w:rPr>
              <w:t>，</w:t>
            </w:r>
            <w:r w:rsidRPr="00D254B1">
              <w:rPr>
                <w:rFonts w:eastAsia="仿宋_GB2312"/>
                <w:snapToGrid w:val="0"/>
                <w:spacing w:val="-10"/>
                <w:kern w:val="0"/>
                <w:szCs w:val="21"/>
              </w:rPr>
              <w:t>1</w:t>
            </w:r>
            <w:r w:rsidRPr="00D254B1">
              <w:rPr>
                <w:rFonts w:eastAsia="仿宋_GB2312"/>
                <w:snapToGrid w:val="0"/>
                <w:spacing w:val="-10"/>
                <w:kern w:val="0"/>
                <w:szCs w:val="21"/>
              </w:rPr>
              <w:t>年</w:t>
            </w:r>
            <w:r w:rsidRPr="00D254B1">
              <w:rPr>
                <w:rFonts w:eastAsia="仿宋_GB2312"/>
                <w:snapToGrid w:val="0"/>
                <w:spacing w:val="-10"/>
                <w:kern w:val="0"/>
                <w:szCs w:val="21"/>
              </w:rPr>
              <w:t>1</w:t>
            </w:r>
            <w:r w:rsidRPr="00D254B1">
              <w:rPr>
                <w:rFonts w:eastAsia="仿宋_GB2312"/>
                <w:snapToGrid w:val="0"/>
                <w:spacing w:val="-10"/>
                <w:kern w:val="0"/>
                <w:szCs w:val="21"/>
              </w:rPr>
              <w:t>次；</w:t>
            </w:r>
          </w:p>
          <w:p w14:paraId="0D269C7C" w14:textId="04BB41E7" w:rsidR="00E36EA7" w:rsidRPr="00D254B1" w:rsidRDefault="00E36EA7" w:rsidP="00E36EA7">
            <w:pPr>
              <w:adjustRightInd w:val="0"/>
              <w:snapToGrid w:val="0"/>
              <w:ind w:leftChars="-50" w:left="-105" w:rightChars="-50" w:right="-105"/>
              <w:rPr>
                <w:rFonts w:eastAsia="仿宋_GB2312"/>
                <w:b/>
                <w:snapToGrid w:val="0"/>
                <w:spacing w:val="-10"/>
                <w:kern w:val="0"/>
                <w:szCs w:val="21"/>
              </w:rPr>
            </w:pPr>
            <w:r w:rsidRPr="00D254B1">
              <w:rPr>
                <w:rFonts w:eastAsia="仿宋_GB2312"/>
                <w:snapToGrid w:val="0"/>
                <w:spacing w:val="-10"/>
                <w:kern w:val="0"/>
                <w:szCs w:val="21"/>
              </w:rPr>
              <w:t>(2)</w:t>
            </w:r>
            <w:r w:rsidRPr="00D254B1">
              <w:rPr>
                <w:rFonts w:eastAsia="仿宋_GB2312"/>
                <w:snapToGrid w:val="0"/>
                <w:spacing w:val="-10"/>
                <w:kern w:val="0"/>
                <w:szCs w:val="21"/>
              </w:rPr>
              <w:t>作业场所噪声声级</w:t>
            </w:r>
            <w:r w:rsidRPr="00D254B1">
              <w:rPr>
                <w:rFonts w:eastAsia="仿宋_GB2312"/>
                <w:snapToGrid w:val="0"/>
                <w:spacing w:val="-10"/>
                <w:kern w:val="0"/>
                <w:szCs w:val="21"/>
              </w:rPr>
              <w:t>≥80dBLeq(A/8h)</w:t>
            </w:r>
            <w:r w:rsidRPr="00D254B1">
              <w:rPr>
                <w:rFonts w:eastAsia="仿宋_GB2312"/>
                <w:snapToGrid w:val="0"/>
                <w:spacing w:val="-10"/>
                <w:kern w:val="0"/>
                <w:szCs w:val="21"/>
              </w:rPr>
              <w:t>，</w:t>
            </w:r>
            <w:r w:rsidRPr="00D254B1">
              <w:rPr>
                <w:rFonts w:eastAsia="仿宋_GB2312"/>
                <w:snapToGrid w:val="0"/>
                <w:spacing w:val="-10"/>
                <w:kern w:val="0"/>
                <w:szCs w:val="21"/>
              </w:rPr>
              <w:t>&lt;85dBLeq(A/8h)</w:t>
            </w:r>
            <w:r w:rsidRPr="00D254B1">
              <w:rPr>
                <w:rFonts w:eastAsia="仿宋_GB2312"/>
                <w:snapToGrid w:val="0"/>
                <w:spacing w:val="-10"/>
                <w:kern w:val="0"/>
                <w:szCs w:val="21"/>
              </w:rPr>
              <w:t>，</w:t>
            </w:r>
            <w:r w:rsidRPr="00D254B1">
              <w:rPr>
                <w:rFonts w:eastAsia="仿宋_GB2312"/>
                <w:snapToGrid w:val="0"/>
                <w:spacing w:val="-10"/>
                <w:kern w:val="0"/>
                <w:szCs w:val="21"/>
              </w:rPr>
              <w:t>2</w:t>
            </w:r>
            <w:r w:rsidRPr="00D254B1">
              <w:rPr>
                <w:rFonts w:eastAsia="仿宋_GB2312"/>
                <w:snapToGrid w:val="0"/>
                <w:spacing w:val="-10"/>
                <w:kern w:val="0"/>
                <w:szCs w:val="21"/>
              </w:rPr>
              <w:t>年</w:t>
            </w:r>
            <w:r w:rsidRPr="00D254B1">
              <w:rPr>
                <w:rFonts w:eastAsia="仿宋_GB2312"/>
                <w:snapToGrid w:val="0"/>
                <w:spacing w:val="-10"/>
                <w:kern w:val="0"/>
                <w:szCs w:val="21"/>
              </w:rPr>
              <w:t>1</w:t>
            </w:r>
            <w:r w:rsidRPr="00D254B1">
              <w:rPr>
                <w:rFonts w:eastAsia="仿宋_GB2312"/>
                <w:snapToGrid w:val="0"/>
                <w:spacing w:val="-10"/>
                <w:kern w:val="0"/>
                <w:szCs w:val="21"/>
              </w:rPr>
              <w:t>次</w:t>
            </w:r>
          </w:p>
        </w:tc>
        <w:tc>
          <w:tcPr>
            <w:tcW w:w="1418" w:type="dxa"/>
            <w:vAlign w:val="center"/>
          </w:tcPr>
          <w:p w14:paraId="1D4DFBB8" w14:textId="77777777" w:rsidR="00E36EA7" w:rsidRPr="00D254B1" w:rsidRDefault="00E36EA7" w:rsidP="00E36EA7">
            <w:pPr>
              <w:adjustRightInd w:val="0"/>
              <w:snapToGrid w:val="0"/>
              <w:ind w:leftChars="-50" w:left="-105" w:rightChars="-50" w:right="-105"/>
              <w:rPr>
                <w:rFonts w:eastAsia="仿宋_GB2312"/>
                <w:b/>
                <w:snapToGrid w:val="0"/>
                <w:spacing w:val="-10"/>
                <w:kern w:val="0"/>
                <w:szCs w:val="21"/>
              </w:rPr>
            </w:pPr>
            <w:r w:rsidRPr="00D254B1">
              <w:rPr>
                <w:rFonts w:eastAsia="仿宋_GB2312"/>
                <w:b/>
                <w:snapToGrid w:val="0"/>
                <w:spacing w:val="-10"/>
                <w:kern w:val="0"/>
                <w:szCs w:val="21"/>
              </w:rPr>
              <w:t>检查内容：</w:t>
            </w:r>
            <w:r w:rsidRPr="00D254B1">
              <w:rPr>
                <w:rFonts w:eastAsia="仿宋_GB2312"/>
                <w:snapToGrid w:val="0"/>
                <w:spacing w:val="-10"/>
                <w:kern w:val="0"/>
                <w:szCs w:val="21"/>
              </w:rPr>
              <w:t>同在岗期间</w:t>
            </w:r>
          </w:p>
        </w:tc>
        <w:tc>
          <w:tcPr>
            <w:tcW w:w="3138" w:type="dxa"/>
            <w:vAlign w:val="center"/>
          </w:tcPr>
          <w:p w14:paraId="53BE7DEF" w14:textId="11FC57C6" w:rsidR="00E36EA7" w:rsidRPr="00D254B1" w:rsidRDefault="0088526B" w:rsidP="00EF05DC">
            <w:pPr>
              <w:adjustRightInd w:val="0"/>
              <w:snapToGrid w:val="0"/>
              <w:ind w:leftChars="-50" w:left="-105" w:rightChars="-50" w:right="-105"/>
              <w:jc w:val="center"/>
              <w:rPr>
                <w:rFonts w:eastAsia="仿宋_GB2312"/>
                <w:snapToGrid w:val="0"/>
                <w:spacing w:val="-10"/>
                <w:kern w:val="0"/>
                <w:szCs w:val="21"/>
              </w:rPr>
            </w:pPr>
            <w:r w:rsidRPr="00D254B1">
              <w:rPr>
                <w:rFonts w:eastAsia="仿宋_GB2312"/>
                <w:b/>
                <w:snapToGrid w:val="0"/>
                <w:spacing w:val="-10"/>
                <w:kern w:val="0"/>
                <w:szCs w:val="21"/>
              </w:rPr>
              <w:t>—</w:t>
            </w:r>
          </w:p>
        </w:tc>
      </w:tr>
      <w:tr w:rsidR="0088526B" w:rsidRPr="00D254B1" w14:paraId="56A0CA61" w14:textId="77777777" w:rsidTr="00D254B1">
        <w:trPr>
          <w:cantSplit/>
          <w:trHeight w:val="340"/>
          <w:jc w:val="center"/>
        </w:trPr>
        <w:tc>
          <w:tcPr>
            <w:tcW w:w="434" w:type="dxa"/>
            <w:vAlign w:val="center"/>
          </w:tcPr>
          <w:p w14:paraId="4EB1F291" w14:textId="77777777" w:rsidR="0088526B" w:rsidRPr="00D254B1" w:rsidRDefault="0088526B" w:rsidP="00E36EA7">
            <w:pPr>
              <w:pStyle w:val="afd"/>
              <w:numPr>
                <w:ilvl w:val="0"/>
                <w:numId w:val="21"/>
              </w:numPr>
              <w:adjustRightInd w:val="0"/>
              <w:snapToGrid w:val="0"/>
              <w:spacing w:line="240" w:lineRule="auto"/>
              <w:ind w:left="0" w:firstLineChars="0" w:firstLine="0"/>
              <w:jc w:val="center"/>
              <w:rPr>
                <w:rFonts w:eastAsia="仿宋_GB2312"/>
                <w:snapToGrid w:val="0"/>
                <w:spacing w:val="-10"/>
                <w:kern w:val="0"/>
                <w:szCs w:val="21"/>
              </w:rPr>
            </w:pPr>
          </w:p>
        </w:tc>
        <w:tc>
          <w:tcPr>
            <w:tcW w:w="808" w:type="dxa"/>
            <w:vAlign w:val="center"/>
          </w:tcPr>
          <w:p w14:paraId="1BB390CD" w14:textId="7180C8D2" w:rsidR="0088526B" w:rsidRPr="00D254B1" w:rsidRDefault="0088526B" w:rsidP="00E36EA7">
            <w:pPr>
              <w:adjustRightInd w:val="0"/>
              <w:snapToGrid w:val="0"/>
              <w:ind w:leftChars="-50" w:left="-105" w:rightChars="-50" w:right="-105"/>
              <w:jc w:val="center"/>
              <w:rPr>
                <w:rFonts w:eastAsia="仿宋_GB2312"/>
                <w:snapToGrid w:val="0"/>
                <w:spacing w:val="-10"/>
                <w:kern w:val="0"/>
                <w:szCs w:val="21"/>
              </w:rPr>
            </w:pPr>
            <w:r w:rsidRPr="00D254B1">
              <w:rPr>
                <w:rFonts w:eastAsia="仿宋_GB2312" w:hint="eastAsia"/>
                <w:snapToGrid w:val="0"/>
                <w:spacing w:val="-10"/>
                <w:kern w:val="0"/>
                <w:szCs w:val="21"/>
              </w:rPr>
              <w:t>一氧化碳</w:t>
            </w:r>
          </w:p>
        </w:tc>
        <w:tc>
          <w:tcPr>
            <w:tcW w:w="2325" w:type="dxa"/>
            <w:vAlign w:val="center"/>
          </w:tcPr>
          <w:p w14:paraId="1C27739B" w14:textId="77777777" w:rsidR="0088526B" w:rsidRPr="00D254B1" w:rsidRDefault="0088526B" w:rsidP="0088526B">
            <w:pPr>
              <w:adjustRightInd w:val="0"/>
              <w:snapToGrid w:val="0"/>
              <w:ind w:leftChars="-50" w:left="-105" w:rightChars="-50" w:right="-105"/>
              <w:rPr>
                <w:rFonts w:eastAsia="仿宋_GB2312"/>
                <w:b/>
                <w:snapToGrid w:val="0"/>
                <w:spacing w:val="-10"/>
                <w:kern w:val="0"/>
                <w:szCs w:val="21"/>
              </w:rPr>
            </w:pPr>
            <w:r w:rsidRPr="00D254B1">
              <w:rPr>
                <w:rFonts w:eastAsia="仿宋_GB2312"/>
                <w:b/>
                <w:snapToGrid w:val="0"/>
                <w:spacing w:val="-10"/>
                <w:kern w:val="0"/>
                <w:szCs w:val="21"/>
              </w:rPr>
              <w:t>检查内容：</w:t>
            </w:r>
          </w:p>
          <w:p w14:paraId="308AC92B" w14:textId="77777777" w:rsidR="0088526B" w:rsidRPr="00D254B1" w:rsidRDefault="0088526B" w:rsidP="0088526B">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(1)</w:t>
            </w:r>
            <w:r w:rsidRPr="00D254B1">
              <w:rPr>
                <w:rFonts w:eastAsia="仿宋_GB2312"/>
                <w:snapToGrid w:val="0"/>
                <w:spacing w:val="-10"/>
                <w:kern w:val="0"/>
                <w:szCs w:val="21"/>
              </w:rPr>
              <w:t>症状询问。</w:t>
            </w:r>
          </w:p>
          <w:p w14:paraId="57543183" w14:textId="70D39A29" w:rsidR="0088526B" w:rsidRPr="00D254B1" w:rsidRDefault="0088526B" w:rsidP="0088526B">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(2)</w:t>
            </w:r>
            <w:r w:rsidRPr="00D254B1">
              <w:rPr>
                <w:rFonts w:eastAsia="仿宋_GB2312"/>
                <w:snapToGrid w:val="0"/>
                <w:spacing w:val="-10"/>
                <w:kern w:val="0"/>
                <w:szCs w:val="21"/>
              </w:rPr>
              <w:t>体格检查：</w:t>
            </w:r>
            <w:r w:rsidRPr="00D254B1">
              <w:rPr>
                <w:rFonts w:eastAsia="仿宋_GB2312"/>
                <w:snapToGrid w:val="0"/>
                <w:spacing w:val="-10"/>
                <w:kern w:val="0"/>
                <w:szCs w:val="21"/>
              </w:rPr>
              <w:t xml:space="preserve">a. </w:t>
            </w:r>
            <w:r w:rsidRPr="00D254B1">
              <w:rPr>
                <w:rFonts w:eastAsia="仿宋_GB2312"/>
                <w:snapToGrid w:val="0"/>
                <w:spacing w:val="-10"/>
                <w:kern w:val="0"/>
                <w:szCs w:val="21"/>
              </w:rPr>
              <w:t>内科常规检查；</w:t>
            </w:r>
            <w:r w:rsidRPr="00D254B1">
              <w:rPr>
                <w:rFonts w:eastAsia="仿宋_GB2312"/>
                <w:snapToGrid w:val="0"/>
                <w:spacing w:val="-10"/>
                <w:kern w:val="0"/>
                <w:szCs w:val="21"/>
              </w:rPr>
              <w:t>b.</w:t>
            </w:r>
            <w:r w:rsidRPr="00D254B1">
              <w:rPr>
                <w:rFonts w:eastAsia="仿宋_GB2312" w:hint="eastAsia"/>
                <w:snapToGrid w:val="0"/>
                <w:spacing w:val="-10"/>
                <w:kern w:val="0"/>
                <w:szCs w:val="21"/>
              </w:rPr>
              <w:t>神经系统</w:t>
            </w:r>
            <w:r w:rsidRPr="00D254B1">
              <w:rPr>
                <w:rFonts w:eastAsia="仿宋_GB2312"/>
                <w:snapToGrid w:val="0"/>
                <w:spacing w:val="-10"/>
                <w:kern w:val="0"/>
                <w:szCs w:val="21"/>
              </w:rPr>
              <w:t>常规检查。</w:t>
            </w:r>
          </w:p>
          <w:p w14:paraId="7CEB5964" w14:textId="77777777" w:rsidR="00D254B1" w:rsidRDefault="0088526B" w:rsidP="0088526B">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(3)</w:t>
            </w:r>
            <w:r w:rsidRPr="00D254B1">
              <w:rPr>
                <w:rFonts w:eastAsia="仿宋_GB2312"/>
                <w:snapToGrid w:val="0"/>
                <w:spacing w:val="-10"/>
                <w:kern w:val="0"/>
                <w:szCs w:val="21"/>
              </w:rPr>
              <w:t>实验室和其他检查：</w:t>
            </w:r>
          </w:p>
          <w:p w14:paraId="52C6C012" w14:textId="6BD1598C" w:rsidR="0088526B" w:rsidRPr="00D254B1" w:rsidRDefault="0088526B" w:rsidP="0088526B">
            <w:pPr>
              <w:adjustRightInd w:val="0"/>
              <w:snapToGrid w:val="0"/>
              <w:ind w:leftChars="-50" w:left="-105" w:rightChars="-50" w:right="-105"/>
              <w:rPr>
                <w:rFonts w:eastAsia="仿宋_GB2312"/>
                <w:b/>
                <w:snapToGrid w:val="0"/>
                <w:spacing w:val="-10"/>
                <w:kern w:val="0"/>
                <w:szCs w:val="21"/>
              </w:rPr>
            </w:pPr>
            <w:r w:rsidRPr="00D254B1">
              <w:rPr>
                <w:rFonts w:eastAsia="仿宋_GB2312"/>
                <w:snapToGrid w:val="0"/>
                <w:spacing w:val="-10"/>
                <w:kern w:val="0"/>
                <w:szCs w:val="21"/>
              </w:rPr>
              <w:t xml:space="preserve">a. </w:t>
            </w:r>
            <w:r w:rsidRPr="00D254B1">
              <w:rPr>
                <w:rFonts w:eastAsia="仿宋_GB2312"/>
                <w:snapToGrid w:val="0"/>
                <w:spacing w:val="-10"/>
                <w:kern w:val="0"/>
                <w:szCs w:val="21"/>
              </w:rPr>
              <w:t>必检项目</w:t>
            </w:r>
            <w:r w:rsidRPr="00D254B1">
              <w:rPr>
                <w:rFonts w:eastAsia="仿宋_GB2312"/>
                <w:snapToGrid w:val="0"/>
                <w:spacing w:val="-10"/>
                <w:kern w:val="0"/>
                <w:szCs w:val="21"/>
              </w:rPr>
              <w:t xml:space="preserve"> </w:t>
            </w:r>
            <w:r w:rsidRPr="00D254B1">
              <w:rPr>
                <w:rFonts w:eastAsia="仿宋_GB2312"/>
                <w:snapToGrid w:val="0"/>
                <w:spacing w:val="-10"/>
                <w:kern w:val="0"/>
                <w:szCs w:val="21"/>
              </w:rPr>
              <w:t>血常规、尿常规、心电图、血清</w:t>
            </w:r>
            <w:r w:rsidRPr="00D254B1">
              <w:rPr>
                <w:rFonts w:eastAsia="仿宋_GB2312"/>
                <w:snapToGrid w:val="0"/>
                <w:spacing w:val="-10"/>
                <w:kern w:val="0"/>
                <w:szCs w:val="21"/>
              </w:rPr>
              <w:t>ALT</w:t>
            </w:r>
          </w:p>
        </w:tc>
        <w:tc>
          <w:tcPr>
            <w:tcW w:w="6095" w:type="dxa"/>
            <w:vAlign w:val="center"/>
          </w:tcPr>
          <w:p w14:paraId="51224706" w14:textId="77777777" w:rsidR="0088526B" w:rsidRPr="00D254B1" w:rsidRDefault="0088526B" w:rsidP="0088526B">
            <w:pPr>
              <w:adjustRightInd w:val="0"/>
              <w:snapToGrid w:val="0"/>
              <w:ind w:leftChars="-50" w:left="-105" w:rightChars="-50" w:right="-105"/>
              <w:rPr>
                <w:rFonts w:eastAsia="仿宋_GB2312"/>
                <w:b/>
                <w:snapToGrid w:val="0"/>
                <w:spacing w:val="-10"/>
                <w:kern w:val="0"/>
                <w:szCs w:val="21"/>
              </w:rPr>
            </w:pPr>
            <w:r w:rsidRPr="00D254B1">
              <w:rPr>
                <w:rFonts w:eastAsia="仿宋_GB2312"/>
                <w:b/>
                <w:snapToGrid w:val="0"/>
                <w:spacing w:val="-10"/>
                <w:kern w:val="0"/>
                <w:szCs w:val="21"/>
              </w:rPr>
              <w:t>检查内容：</w:t>
            </w:r>
          </w:p>
          <w:p w14:paraId="2B0B90DD" w14:textId="77777777" w:rsidR="0088526B" w:rsidRPr="00D254B1" w:rsidRDefault="0088526B" w:rsidP="0088526B">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(1)</w:t>
            </w:r>
            <w:r w:rsidRPr="00D254B1">
              <w:rPr>
                <w:rFonts w:eastAsia="仿宋_GB2312"/>
                <w:snapToGrid w:val="0"/>
                <w:spacing w:val="-10"/>
                <w:kern w:val="0"/>
                <w:szCs w:val="21"/>
              </w:rPr>
              <w:t>症状询问。</w:t>
            </w:r>
          </w:p>
          <w:p w14:paraId="75C14666" w14:textId="77777777" w:rsidR="0088526B" w:rsidRPr="00D254B1" w:rsidRDefault="0088526B" w:rsidP="0088526B">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(2)</w:t>
            </w:r>
            <w:r w:rsidRPr="00D254B1">
              <w:rPr>
                <w:rFonts w:eastAsia="仿宋_GB2312"/>
                <w:snapToGrid w:val="0"/>
                <w:spacing w:val="-10"/>
                <w:kern w:val="0"/>
                <w:szCs w:val="21"/>
              </w:rPr>
              <w:t>体格检查：</w:t>
            </w:r>
            <w:r w:rsidRPr="00D254B1">
              <w:rPr>
                <w:rFonts w:eastAsia="仿宋_GB2312"/>
                <w:snapToGrid w:val="0"/>
                <w:spacing w:val="-10"/>
                <w:kern w:val="0"/>
                <w:szCs w:val="21"/>
              </w:rPr>
              <w:t xml:space="preserve">a. </w:t>
            </w:r>
            <w:r w:rsidRPr="00D254B1">
              <w:rPr>
                <w:rFonts w:eastAsia="仿宋_GB2312"/>
                <w:snapToGrid w:val="0"/>
                <w:spacing w:val="-10"/>
                <w:kern w:val="0"/>
                <w:szCs w:val="21"/>
              </w:rPr>
              <w:t>内科常规检查；</w:t>
            </w:r>
            <w:r w:rsidRPr="00D254B1">
              <w:rPr>
                <w:rFonts w:eastAsia="仿宋_GB2312"/>
                <w:snapToGrid w:val="0"/>
                <w:spacing w:val="-10"/>
                <w:kern w:val="0"/>
                <w:szCs w:val="21"/>
              </w:rPr>
              <w:t>b.</w:t>
            </w:r>
            <w:r w:rsidRPr="00D254B1">
              <w:rPr>
                <w:rFonts w:eastAsia="仿宋_GB2312" w:hint="eastAsia"/>
                <w:snapToGrid w:val="0"/>
                <w:spacing w:val="-10"/>
                <w:kern w:val="0"/>
                <w:szCs w:val="21"/>
              </w:rPr>
              <w:t>神经系统</w:t>
            </w:r>
            <w:r w:rsidRPr="00D254B1">
              <w:rPr>
                <w:rFonts w:eastAsia="仿宋_GB2312"/>
                <w:snapToGrid w:val="0"/>
                <w:spacing w:val="-10"/>
                <w:kern w:val="0"/>
                <w:szCs w:val="21"/>
              </w:rPr>
              <w:t>常规检查。</w:t>
            </w:r>
          </w:p>
          <w:p w14:paraId="1CB60DDF" w14:textId="77777777" w:rsidR="00D254B1" w:rsidRDefault="0088526B" w:rsidP="0088526B">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(3)</w:t>
            </w:r>
            <w:r w:rsidRPr="00D254B1">
              <w:rPr>
                <w:rFonts w:eastAsia="仿宋_GB2312"/>
                <w:snapToGrid w:val="0"/>
                <w:spacing w:val="-10"/>
                <w:kern w:val="0"/>
                <w:szCs w:val="21"/>
              </w:rPr>
              <w:t>实验室和其他检查：</w:t>
            </w:r>
          </w:p>
          <w:p w14:paraId="49D44F6F" w14:textId="0F3EF28A" w:rsidR="0088526B" w:rsidRPr="00D254B1" w:rsidRDefault="0088526B" w:rsidP="0088526B">
            <w:pPr>
              <w:adjustRightInd w:val="0"/>
              <w:snapToGrid w:val="0"/>
              <w:ind w:leftChars="-50" w:left="-105" w:rightChars="-50" w:right="-105"/>
              <w:rPr>
                <w:rFonts w:eastAsia="仿宋_GB2312"/>
                <w:snapToGrid w:val="0"/>
                <w:spacing w:val="-10"/>
                <w:kern w:val="0"/>
                <w:szCs w:val="21"/>
              </w:rPr>
            </w:pPr>
            <w:r w:rsidRPr="00D254B1">
              <w:rPr>
                <w:rFonts w:eastAsia="仿宋_GB2312"/>
                <w:snapToGrid w:val="0"/>
                <w:spacing w:val="-10"/>
                <w:kern w:val="0"/>
                <w:szCs w:val="21"/>
              </w:rPr>
              <w:t xml:space="preserve">a. </w:t>
            </w:r>
            <w:r w:rsidRPr="00D254B1">
              <w:rPr>
                <w:rFonts w:eastAsia="仿宋_GB2312"/>
                <w:snapToGrid w:val="0"/>
                <w:spacing w:val="-10"/>
                <w:kern w:val="0"/>
                <w:szCs w:val="21"/>
              </w:rPr>
              <w:t>必检项目</w:t>
            </w:r>
            <w:r w:rsidRPr="00D254B1">
              <w:rPr>
                <w:rFonts w:eastAsia="仿宋_GB2312"/>
                <w:snapToGrid w:val="0"/>
                <w:spacing w:val="-10"/>
                <w:kern w:val="0"/>
                <w:szCs w:val="21"/>
              </w:rPr>
              <w:t xml:space="preserve"> </w:t>
            </w:r>
            <w:r w:rsidRPr="00D254B1">
              <w:rPr>
                <w:rFonts w:eastAsia="仿宋_GB2312"/>
                <w:snapToGrid w:val="0"/>
                <w:spacing w:val="-10"/>
                <w:kern w:val="0"/>
                <w:szCs w:val="21"/>
              </w:rPr>
              <w:t>血常规、尿常规、心电图、血清</w:t>
            </w:r>
            <w:r w:rsidRPr="00D254B1">
              <w:rPr>
                <w:rFonts w:eastAsia="仿宋_GB2312"/>
                <w:snapToGrid w:val="0"/>
                <w:spacing w:val="-10"/>
                <w:kern w:val="0"/>
                <w:szCs w:val="21"/>
              </w:rPr>
              <w:t>ALT</w:t>
            </w:r>
          </w:p>
          <w:p w14:paraId="2DC343D6" w14:textId="1DE48E76" w:rsidR="0088526B" w:rsidRPr="00D254B1" w:rsidRDefault="0088526B" w:rsidP="0088526B">
            <w:pPr>
              <w:adjustRightInd w:val="0"/>
              <w:snapToGrid w:val="0"/>
              <w:ind w:leftChars="-50" w:left="-105" w:rightChars="-50" w:right="-105"/>
              <w:rPr>
                <w:rFonts w:eastAsia="仿宋_GB2312"/>
                <w:snapToGrid w:val="0"/>
                <w:spacing w:val="-10"/>
                <w:kern w:val="0"/>
                <w:szCs w:val="21"/>
              </w:rPr>
            </w:pPr>
            <w:r w:rsidRPr="00D254B1">
              <w:rPr>
                <w:rFonts w:eastAsia="仿宋_GB2312" w:hint="eastAsia"/>
                <w:b/>
                <w:bCs/>
                <w:snapToGrid w:val="0"/>
                <w:spacing w:val="-10"/>
                <w:kern w:val="0"/>
                <w:szCs w:val="21"/>
              </w:rPr>
              <w:t>检查周期：</w:t>
            </w:r>
            <w:r w:rsidRPr="00D254B1">
              <w:rPr>
                <w:rFonts w:eastAsia="仿宋_GB2312" w:hint="eastAsia"/>
                <w:snapToGrid w:val="0"/>
                <w:spacing w:val="-10"/>
                <w:kern w:val="0"/>
                <w:szCs w:val="21"/>
              </w:rPr>
              <w:t>3</w:t>
            </w:r>
            <w:r w:rsidRPr="00D254B1">
              <w:rPr>
                <w:rFonts w:eastAsia="仿宋_GB2312" w:hint="eastAsia"/>
                <w:snapToGrid w:val="0"/>
                <w:spacing w:val="-10"/>
                <w:kern w:val="0"/>
                <w:szCs w:val="21"/>
              </w:rPr>
              <w:t>年</w:t>
            </w:r>
          </w:p>
        </w:tc>
        <w:tc>
          <w:tcPr>
            <w:tcW w:w="1418" w:type="dxa"/>
            <w:vAlign w:val="center"/>
          </w:tcPr>
          <w:p w14:paraId="370E45A7" w14:textId="18C0051F" w:rsidR="0088526B" w:rsidRPr="00D254B1" w:rsidRDefault="0088526B" w:rsidP="0088526B">
            <w:pPr>
              <w:adjustRightInd w:val="0"/>
              <w:snapToGrid w:val="0"/>
              <w:ind w:leftChars="-50" w:left="-105" w:rightChars="-50" w:right="-105"/>
              <w:jc w:val="center"/>
              <w:rPr>
                <w:rFonts w:eastAsia="仿宋_GB2312"/>
                <w:b/>
                <w:snapToGrid w:val="0"/>
                <w:spacing w:val="-10"/>
                <w:kern w:val="0"/>
                <w:szCs w:val="21"/>
              </w:rPr>
            </w:pPr>
            <w:r w:rsidRPr="00D254B1">
              <w:rPr>
                <w:rFonts w:eastAsia="仿宋_GB2312"/>
                <w:b/>
                <w:snapToGrid w:val="0"/>
                <w:spacing w:val="-10"/>
                <w:kern w:val="0"/>
                <w:szCs w:val="21"/>
              </w:rPr>
              <w:t>—</w:t>
            </w:r>
          </w:p>
        </w:tc>
        <w:tc>
          <w:tcPr>
            <w:tcW w:w="3138" w:type="dxa"/>
            <w:vAlign w:val="center"/>
          </w:tcPr>
          <w:p w14:paraId="38ECBC61" w14:textId="77777777" w:rsidR="0088526B" w:rsidRPr="00D254B1" w:rsidRDefault="0088526B" w:rsidP="00D254B1">
            <w:pPr>
              <w:adjustRightInd w:val="0"/>
              <w:snapToGrid w:val="0"/>
              <w:ind w:leftChars="-50" w:left="-105" w:rightChars="-50" w:right="-105"/>
              <w:jc w:val="left"/>
              <w:rPr>
                <w:rFonts w:eastAsia="仿宋_GB2312"/>
                <w:b/>
                <w:snapToGrid w:val="0"/>
                <w:spacing w:val="-10"/>
                <w:kern w:val="0"/>
                <w:szCs w:val="21"/>
              </w:rPr>
            </w:pPr>
            <w:r w:rsidRPr="00D254B1">
              <w:rPr>
                <w:rFonts w:eastAsia="仿宋_GB2312"/>
                <w:b/>
                <w:snapToGrid w:val="0"/>
                <w:spacing w:val="-10"/>
                <w:kern w:val="0"/>
                <w:szCs w:val="21"/>
              </w:rPr>
              <w:t>检查内容：</w:t>
            </w:r>
          </w:p>
          <w:p w14:paraId="6D03B824" w14:textId="77777777" w:rsidR="0088526B" w:rsidRPr="00D254B1" w:rsidRDefault="0088526B" w:rsidP="00D254B1">
            <w:pPr>
              <w:adjustRightInd w:val="0"/>
              <w:snapToGrid w:val="0"/>
              <w:ind w:leftChars="-50" w:left="-105" w:rightChars="-50" w:right="-105"/>
              <w:jc w:val="left"/>
              <w:rPr>
                <w:rFonts w:eastAsia="仿宋_GB2312"/>
                <w:snapToGrid w:val="0"/>
                <w:spacing w:val="-10"/>
                <w:kern w:val="0"/>
                <w:szCs w:val="21"/>
              </w:rPr>
            </w:pPr>
            <w:r w:rsidRPr="00D254B1">
              <w:rPr>
                <w:rFonts w:eastAsia="仿宋_GB2312"/>
                <w:snapToGrid w:val="0"/>
                <w:spacing w:val="-10"/>
                <w:kern w:val="0"/>
                <w:szCs w:val="21"/>
              </w:rPr>
              <w:t>(1)</w:t>
            </w:r>
            <w:r w:rsidRPr="00D254B1">
              <w:rPr>
                <w:rFonts w:eastAsia="仿宋_GB2312"/>
                <w:snapToGrid w:val="0"/>
                <w:spacing w:val="-10"/>
                <w:kern w:val="0"/>
                <w:szCs w:val="21"/>
              </w:rPr>
              <w:t>症状询问。</w:t>
            </w:r>
          </w:p>
          <w:p w14:paraId="42BC344A" w14:textId="6222694B" w:rsidR="0088526B" w:rsidRPr="00D254B1" w:rsidRDefault="0088526B" w:rsidP="00D254B1">
            <w:pPr>
              <w:adjustRightInd w:val="0"/>
              <w:snapToGrid w:val="0"/>
              <w:ind w:leftChars="-50" w:left="-105" w:rightChars="-50" w:right="-105"/>
              <w:jc w:val="left"/>
              <w:rPr>
                <w:rFonts w:eastAsia="仿宋_GB2312"/>
                <w:snapToGrid w:val="0"/>
                <w:spacing w:val="-10"/>
                <w:kern w:val="0"/>
                <w:szCs w:val="21"/>
              </w:rPr>
            </w:pPr>
            <w:r w:rsidRPr="00D254B1">
              <w:rPr>
                <w:rFonts w:eastAsia="仿宋_GB2312"/>
                <w:snapToGrid w:val="0"/>
                <w:spacing w:val="-10"/>
                <w:kern w:val="0"/>
                <w:szCs w:val="21"/>
              </w:rPr>
              <w:t>(2)</w:t>
            </w:r>
            <w:r w:rsidRPr="00D254B1">
              <w:rPr>
                <w:rFonts w:eastAsia="仿宋_GB2312"/>
                <w:snapToGrid w:val="0"/>
                <w:spacing w:val="-10"/>
                <w:kern w:val="0"/>
                <w:szCs w:val="21"/>
              </w:rPr>
              <w:t>体格检查：</w:t>
            </w:r>
            <w:r w:rsidRPr="00D254B1">
              <w:rPr>
                <w:rFonts w:eastAsia="仿宋_GB2312"/>
                <w:snapToGrid w:val="0"/>
                <w:spacing w:val="-10"/>
                <w:kern w:val="0"/>
                <w:szCs w:val="21"/>
              </w:rPr>
              <w:t xml:space="preserve">a. </w:t>
            </w:r>
            <w:r w:rsidRPr="00D254B1">
              <w:rPr>
                <w:rFonts w:eastAsia="仿宋_GB2312"/>
                <w:snapToGrid w:val="0"/>
                <w:spacing w:val="-10"/>
                <w:kern w:val="0"/>
                <w:szCs w:val="21"/>
              </w:rPr>
              <w:t>内科常规检查；</w:t>
            </w:r>
            <w:r w:rsidRPr="00D254B1">
              <w:rPr>
                <w:rFonts w:eastAsia="仿宋_GB2312"/>
                <w:snapToGrid w:val="0"/>
                <w:spacing w:val="-10"/>
                <w:kern w:val="0"/>
                <w:szCs w:val="21"/>
              </w:rPr>
              <w:t>b.</w:t>
            </w:r>
            <w:r w:rsidRPr="00D254B1">
              <w:rPr>
                <w:rFonts w:eastAsia="仿宋_GB2312" w:hint="eastAsia"/>
                <w:snapToGrid w:val="0"/>
                <w:spacing w:val="-10"/>
                <w:kern w:val="0"/>
                <w:szCs w:val="21"/>
              </w:rPr>
              <w:t>神经系统</w:t>
            </w:r>
            <w:r w:rsidRPr="00D254B1">
              <w:rPr>
                <w:rFonts w:eastAsia="仿宋_GB2312"/>
                <w:snapToGrid w:val="0"/>
                <w:spacing w:val="-10"/>
                <w:kern w:val="0"/>
                <w:szCs w:val="21"/>
              </w:rPr>
              <w:t>常规检查</w:t>
            </w:r>
            <w:r w:rsidRPr="00D254B1">
              <w:rPr>
                <w:rFonts w:eastAsia="仿宋_GB2312" w:hint="eastAsia"/>
                <w:snapToGrid w:val="0"/>
                <w:spacing w:val="-10"/>
                <w:kern w:val="0"/>
                <w:szCs w:val="21"/>
              </w:rPr>
              <w:t>及运行功能、病理反射检查；</w:t>
            </w:r>
            <w:r w:rsidRPr="00D254B1">
              <w:rPr>
                <w:rFonts w:eastAsia="仿宋_GB2312" w:hint="eastAsia"/>
                <w:snapToGrid w:val="0"/>
                <w:spacing w:val="-10"/>
                <w:kern w:val="0"/>
                <w:szCs w:val="21"/>
              </w:rPr>
              <w:t>c.</w:t>
            </w:r>
            <w:r w:rsidRPr="00D254B1">
              <w:rPr>
                <w:rFonts w:eastAsia="仿宋_GB2312" w:hint="eastAsia"/>
                <w:snapToGrid w:val="0"/>
                <w:spacing w:val="-10"/>
                <w:kern w:val="0"/>
                <w:szCs w:val="21"/>
              </w:rPr>
              <w:t>眼底检查</w:t>
            </w:r>
            <w:r w:rsidRPr="00D254B1">
              <w:rPr>
                <w:rFonts w:eastAsia="仿宋_GB2312"/>
                <w:snapToGrid w:val="0"/>
                <w:spacing w:val="-10"/>
                <w:kern w:val="0"/>
                <w:szCs w:val="21"/>
              </w:rPr>
              <w:t>。</w:t>
            </w:r>
          </w:p>
          <w:p w14:paraId="1EDBF55D" w14:textId="77777777" w:rsidR="00D254B1" w:rsidRDefault="0088526B" w:rsidP="00D254B1">
            <w:pPr>
              <w:adjustRightInd w:val="0"/>
              <w:snapToGrid w:val="0"/>
              <w:ind w:leftChars="-50" w:left="-105" w:rightChars="-50" w:right="-105"/>
              <w:jc w:val="left"/>
              <w:rPr>
                <w:rFonts w:eastAsia="仿宋_GB2312"/>
                <w:snapToGrid w:val="0"/>
                <w:spacing w:val="-10"/>
                <w:kern w:val="0"/>
                <w:szCs w:val="21"/>
              </w:rPr>
            </w:pPr>
            <w:r w:rsidRPr="00D254B1">
              <w:rPr>
                <w:rFonts w:eastAsia="仿宋_GB2312"/>
                <w:snapToGrid w:val="0"/>
                <w:spacing w:val="-10"/>
                <w:kern w:val="0"/>
                <w:szCs w:val="21"/>
              </w:rPr>
              <w:t>(3)</w:t>
            </w:r>
            <w:r w:rsidRPr="00D254B1">
              <w:rPr>
                <w:rFonts w:eastAsia="仿宋_GB2312"/>
                <w:snapToGrid w:val="0"/>
                <w:spacing w:val="-10"/>
                <w:kern w:val="0"/>
                <w:szCs w:val="21"/>
              </w:rPr>
              <w:t>实验室和其他检查：</w:t>
            </w:r>
          </w:p>
          <w:p w14:paraId="5572C301" w14:textId="77777777" w:rsidR="00D254B1" w:rsidRDefault="0088526B" w:rsidP="00D254B1">
            <w:pPr>
              <w:adjustRightInd w:val="0"/>
              <w:snapToGrid w:val="0"/>
              <w:ind w:leftChars="-50" w:left="-105" w:rightChars="-50" w:right="-105"/>
              <w:jc w:val="left"/>
              <w:rPr>
                <w:rFonts w:eastAsia="仿宋_GB2312"/>
                <w:snapToGrid w:val="0"/>
                <w:spacing w:val="-10"/>
                <w:kern w:val="0"/>
                <w:szCs w:val="21"/>
              </w:rPr>
            </w:pPr>
            <w:r w:rsidRPr="00D254B1">
              <w:rPr>
                <w:rFonts w:eastAsia="仿宋_GB2312"/>
                <w:snapToGrid w:val="0"/>
                <w:spacing w:val="-10"/>
                <w:kern w:val="0"/>
                <w:szCs w:val="21"/>
              </w:rPr>
              <w:t xml:space="preserve">a. </w:t>
            </w:r>
            <w:r w:rsidRPr="00D254B1">
              <w:rPr>
                <w:rFonts w:eastAsia="仿宋_GB2312"/>
                <w:snapToGrid w:val="0"/>
                <w:spacing w:val="-10"/>
                <w:kern w:val="0"/>
                <w:szCs w:val="21"/>
              </w:rPr>
              <w:t>必检项目</w:t>
            </w:r>
            <w:r w:rsidRPr="00D254B1">
              <w:rPr>
                <w:rFonts w:eastAsia="仿宋_GB2312"/>
                <w:snapToGrid w:val="0"/>
                <w:spacing w:val="-10"/>
                <w:kern w:val="0"/>
                <w:szCs w:val="21"/>
              </w:rPr>
              <w:t xml:space="preserve"> </w:t>
            </w:r>
            <w:r w:rsidRPr="00D254B1">
              <w:rPr>
                <w:rFonts w:eastAsia="仿宋_GB2312"/>
                <w:snapToGrid w:val="0"/>
                <w:spacing w:val="-10"/>
                <w:kern w:val="0"/>
                <w:szCs w:val="21"/>
              </w:rPr>
              <w:t>血常规、尿常规、心电图、</w:t>
            </w:r>
            <w:r w:rsidR="001E470C" w:rsidRPr="00D254B1">
              <w:rPr>
                <w:rFonts w:eastAsia="仿宋_GB2312" w:hint="eastAsia"/>
                <w:snapToGrid w:val="0"/>
                <w:spacing w:val="-10"/>
                <w:kern w:val="0"/>
                <w:szCs w:val="21"/>
              </w:rPr>
              <w:t>血碳氧血红蛋白、血氧饱和度；</w:t>
            </w:r>
          </w:p>
          <w:p w14:paraId="3992FA80" w14:textId="2EAFEE6E" w:rsidR="0088526B" w:rsidRPr="00D254B1" w:rsidRDefault="001E470C" w:rsidP="00D254B1">
            <w:pPr>
              <w:adjustRightInd w:val="0"/>
              <w:snapToGrid w:val="0"/>
              <w:ind w:leftChars="-50" w:left="-105" w:rightChars="-50" w:right="-105"/>
              <w:jc w:val="left"/>
              <w:rPr>
                <w:rFonts w:eastAsia="仿宋_GB2312"/>
                <w:b/>
                <w:snapToGrid w:val="0"/>
                <w:spacing w:val="-10"/>
                <w:kern w:val="0"/>
                <w:szCs w:val="21"/>
              </w:rPr>
            </w:pPr>
            <w:r w:rsidRPr="00D254B1">
              <w:rPr>
                <w:rFonts w:eastAsia="仿宋_GB2312" w:hint="eastAsia"/>
                <w:snapToGrid w:val="0"/>
                <w:spacing w:val="-10"/>
                <w:kern w:val="0"/>
                <w:szCs w:val="21"/>
              </w:rPr>
              <w:t>b</w:t>
            </w:r>
            <w:r w:rsidRPr="00D254B1">
              <w:rPr>
                <w:rFonts w:eastAsia="仿宋_GB2312"/>
                <w:snapToGrid w:val="0"/>
                <w:spacing w:val="-10"/>
                <w:kern w:val="0"/>
                <w:szCs w:val="21"/>
              </w:rPr>
              <w:t>.</w:t>
            </w:r>
            <w:r w:rsidRPr="00D254B1">
              <w:rPr>
                <w:rFonts w:eastAsia="仿宋_GB2312" w:hint="eastAsia"/>
                <w:snapToGrid w:val="0"/>
                <w:spacing w:val="-10"/>
                <w:kern w:val="0"/>
                <w:szCs w:val="21"/>
              </w:rPr>
              <w:t>选检项目</w:t>
            </w:r>
            <w:r w:rsidRPr="00D254B1">
              <w:rPr>
                <w:rFonts w:eastAsia="仿宋_GB2312" w:hint="eastAsia"/>
                <w:snapToGrid w:val="0"/>
                <w:spacing w:val="-10"/>
                <w:kern w:val="0"/>
                <w:szCs w:val="21"/>
              </w:rPr>
              <w:t xml:space="preserve"> </w:t>
            </w:r>
            <w:r w:rsidRPr="00D254B1">
              <w:rPr>
                <w:rFonts w:eastAsia="仿宋_GB2312" w:hint="eastAsia"/>
                <w:snapToGrid w:val="0"/>
                <w:spacing w:val="-10"/>
                <w:kern w:val="0"/>
                <w:szCs w:val="21"/>
              </w:rPr>
              <w:t>头颅</w:t>
            </w:r>
            <w:r w:rsidRPr="00D254B1">
              <w:rPr>
                <w:rFonts w:eastAsia="仿宋_GB2312" w:hint="eastAsia"/>
                <w:snapToGrid w:val="0"/>
                <w:spacing w:val="-10"/>
                <w:kern w:val="0"/>
                <w:szCs w:val="21"/>
              </w:rPr>
              <w:t>C</w:t>
            </w:r>
            <w:r w:rsidRPr="00D254B1">
              <w:rPr>
                <w:rFonts w:eastAsia="仿宋_GB2312"/>
                <w:snapToGrid w:val="0"/>
                <w:spacing w:val="-10"/>
                <w:kern w:val="0"/>
                <w:szCs w:val="21"/>
              </w:rPr>
              <w:t>T</w:t>
            </w:r>
            <w:r w:rsidRPr="00D254B1">
              <w:rPr>
                <w:rFonts w:eastAsia="仿宋_GB2312" w:hint="eastAsia"/>
                <w:snapToGrid w:val="0"/>
                <w:spacing w:val="-10"/>
                <w:kern w:val="0"/>
                <w:szCs w:val="21"/>
              </w:rPr>
              <w:t>或</w:t>
            </w:r>
            <w:r w:rsidRPr="00D254B1">
              <w:rPr>
                <w:rFonts w:eastAsia="仿宋_GB2312" w:hint="eastAsia"/>
                <w:snapToGrid w:val="0"/>
                <w:spacing w:val="-10"/>
                <w:kern w:val="0"/>
                <w:szCs w:val="21"/>
              </w:rPr>
              <w:t>M</w:t>
            </w:r>
            <w:r w:rsidRPr="00D254B1">
              <w:rPr>
                <w:rFonts w:eastAsia="仿宋_GB2312"/>
                <w:snapToGrid w:val="0"/>
                <w:spacing w:val="-10"/>
                <w:kern w:val="0"/>
                <w:szCs w:val="21"/>
              </w:rPr>
              <w:t>RI</w:t>
            </w:r>
            <w:r w:rsidRPr="00D254B1">
              <w:rPr>
                <w:rFonts w:eastAsia="仿宋_GB2312" w:hint="eastAsia"/>
                <w:snapToGrid w:val="0"/>
                <w:spacing w:val="-10"/>
                <w:kern w:val="0"/>
                <w:szCs w:val="21"/>
              </w:rPr>
              <w:t>、脑电图、心肌酶谱、肌钙蛋白</w:t>
            </w:r>
          </w:p>
        </w:tc>
      </w:tr>
      <w:tr w:rsidR="00D254B1" w:rsidRPr="00D254B1" w14:paraId="1F611BD4" w14:textId="77777777" w:rsidTr="00D254B1">
        <w:trPr>
          <w:cantSplit/>
          <w:trHeight w:val="340"/>
          <w:jc w:val="center"/>
        </w:trPr>
        <w:tc>
          <w:tcPr>
            <w:tcW w:w="434" w:type="dxa"/>
            <w:vAlign w:val="center"/>
          </w:tcPr>
          <w:p w14:paraId="2679C7A8" w14:textId="77777777" w:rsidR="00D254B1" w:rsidRPr="00D254B1" w:rsidRDefault="00D254B1" w:rsidP="00E36EA7">
            <w:pPr>
              <w:pStyle w:val="afd"/>
              <w:numPr>
                <w:ilvl w:val="0"/>
                <w:numId w:val="21"/>
              </w:numPr>
              <w:adjustRightInd w:val="0"/>
              <w:snapToGrid w:val="0"/>
              <w:spacing w:line="240" w:lineRule="auto"/>
              <w:ind w:left="0" w:firstLineChars="0" w:firstLine="0"/>
              <w:jc w:val="center"/>
              <w:rPr>
                <w:rFonts w:eastAsia="仿宋_GB2312"/>
                <w:snapToGrid w:val="0"/>
                <w:spacing w:val="-10"/>
                <w:kern w:val="0"/>
                <w:szCs w:val="21"/>
              </w:rPr>
            </w:pPr>
          </w:p>
        </w:tc>
        <w:tc>
          <w:tcPr>
            <w:tcW w:w="808" w:type="dxa"/>
            <w:vAlign w:val="center"/>
          </w:tcPr>
          <w:p w14:paraId="28ED4F2D" w14:textId="6B754877" w:rsidR="00D254B1" w:rsidRPr="00D254B1" w:rsidRDefault="00D254B1" w:rsidP="00E36EA7">
            <w:pPr>
              <w:adjustRightInd w:val="0"/>
              <w:snapToGrid w:val="0"/>
              <w:ind w:leftChars="-50" w:left="-105" w:rightChars="-50" w:right="-105"/>
              <w:jc w:val="center"/>
              <w:rPr>
                <w:rFonts w:eastAsia="仿宋_GB2312"/>
                <w:snapToGrid w:val="0"/>
                <w:spacing w:val="-10"/>
                <w:kern w:val="0"/>
                <w:szCs w:val="21"/>
              </w:rPr>
            </w:pPr>
            <w:r w:rsidRPr="00D254B1">
              <w:rPr>
                <w:rFonts w:eastAsia="仿宋_GB2312" w:hint="eastAsia"/>
                <w:snapToGrid w:val="0"/>
                <w:spacing w:val="-10"/>
                <w:kern w:val="0"/>
                <w:szCs w:val="21"/>
              </w:rPr>
              <w:t>氮氧化物</w:t>
            </w:r>
          </w:p>
        </w:tc>
        <w:tc>
          <w:tcPr>
            <w:tcW w:w="2325" w:type="dxa"/>
            <w:vAlign w:val="center"/>
          </w:tcPr>
          <w:p w14:paraId="56882D0A"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w:t>
            </w:r>
            <w:r w:rsidRPr="00D254B1">
              <w:rPr>
                <w:rFonts w:eastAsia="仿宋_GB2312" w:hint="eastAsia"/>
                <w:szCs w:val="21"/>
              </w:rPr>
              <w:t>1</w:t>
            </w:r>
            <w:r w:rsidRPr="00D254B1">
              <w:rPr>
                <w:rFonts w:eastAsia="仿宋_GB2312" w:hint="eastAsia"/>
                <w:szCs w:val="21"/>
              </w:rPr>
              <w:t>）症状询问；</w:t>
            </w:r>
          </w:p>
          <w:p w14:paraId="4134B312"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w:t>
            </w:r>
            <w:r w:rsidRPr="00D254B1">
              <w:rPr>
                <w:rFonts w:eastAsia="仿宋_GB2312" w:hint="eastAsia"/>
                <w:szCs w:val="21"/>
              </w:rPr>
              <w:t>2</w:t>
            </w:r>
            <w:r w:rsidRPr="00D254B1">
              <w:rPr>
                <w:rFonts w:eastAsia="仿宋_GB2312" w:hint="eastAsia"/>
                <w:szCs w:val="21"/>
              </w:rPr>
              <w:t>）体格检查</w:t>
            </w:r>
          </w:p>
          <w:p w14:paraId="1DC69C99"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a.</w:t>
            </w:r>
            <w:r w:rsidRPr="00D254B1">
              <w:rPr>
                <w:rFonts w:eastAsia="仿宋_GB2312" w:hint="eastAsia"/>
                <w:szCs w:val="21"/>
              </w:rPr>
              <w:t>内科常规检查。</w:t>
            </w:r>
          </w:p>
          <w:p w14:paraId="67725200"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w:t>
            </w:r>
            <w:r w:rsidRPr="00D254B1">
              <w:rPr>
                <w:rFonts w:eastAsia="仿宋_GB2312" w:hint="eastAsia"/>
                <w:szCs w:val="21"/>
              </w:rPr>
              <w:t>3</w:t>
            </w:r>
            <w:r w:rsidRPr="00D254B1">
              <w:rPr>
                <w:rFonts w:eastAsia="仿宋_GB2312" w:hint="eastAsia"/>
                <w:szCs w:val="21"/>
              </w:rPr>
              <w:t>）实验室和其他检查</w:t>
            </w:r>
          </w:p>
          <w:p w14:paraId="27C0C196"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a.</w:t>
            </w:r>
            <w:r w:rsidRPr="00D254B1">
              <w:rPr>
                <w:rFonts w:eastAsia="仿宋_GB2312" w:hint="eastAsia"/>
                <w:szCs w:val="21"/>
              </w:rPr>
              <w:t>必检项目：血常规、尿常规、心电图、血清</w:t>
            </w:r>
            <w:r w:rsidRPr="00D254B1">
              <w:rPr>
                <w:rFonts w:eastAsia="仿宋_GB2312" w:hint="eastAsia"/>
                <w:szCs w:val="21"/>
              </w:rPr>
              <w:t>ALT</w:t>
            </w:r>
            <w:r w:rsidRPr="00D254B1">
              <w:rPr>
                <w:rFonts w:eastAsia="仿宋_GB2312" w:hint="eastAsia"/>
                <w:szCs w:val="21"/>
              </w:rPr>
              <w:t>、肺功能、胸部</w:t>
            </w:r>
            <w:r w:rsidRPr="00D254B1">
              <w:rPr>
                <w:rFonts w:eastAsia="仿宋_GB2312" w:hint="eastAsia"/>
                <w:szCs w:val="21"/>
              </w:rPr>
              <w:t>X</w:t>
            </w:r>
            <w:r w:rsidRPr="00D254B1">
              <w:rPr>
                <w:rFonts w:eastAsia="仿宋_GB2312" w:hint="eastAsia"/>
                <w:szCs w:val="21"/>
              </w:rPr>
              <w:t>射线摄片；</w:t>
            </w:r>
          </w:p>
          <w:p w14:paraId="33032E57" w14:textId="28CF6D70" w:rsidR="00D254B1" w:rsidRPr="00D254B1" w:rsidRDefault="00D254B1" w:rsidP="00D254B1">
            <w:pPr>
              <w:adjustRightInd w:val="0"/>
              <w:snapToGrid w:val="0"/>
              <w:ind w:leftChars="-50" w:left="-105" w:rightChars="-50" w:right="-105"/>
              <w:rPr>
                <w:rFonts w:eastAsia="仿宋_GB2312"/>
                <w:b/>
                <w:snapToGrid w:val="0"/>
                <w:spacing w:val="-10"/>
                <w:kern w:val="0"/>
                <w:szCs w:val="21"/>
              </w:rPr>
            </w:pPr>
            <w:r w:rsidRPr="00D254B1">
              <w:rPr>
                <w:rFonts w:eastAsia="仿宋_GB2312" w:hint="eastAsia"/>
                <w:szCs w:val="21"/>
              </w:rPr>
              <w:t>b.</w:t>
            </w:r>
            <w:r w:rsidRPr="00D254B1">
              <w:rPr>
                <w:rFonts w:eastAsia="仿宋_GB2312" w:hint="eastAsia"/>
                <w:szCs w:val="21"/>
              </w:rPr>
              <w:t>选检项目：肺弥散功能。</w:t>
            </w:r>
          </w:p>
        </w:tc>
        <w:tc>
          <w:tcPr>
            <w:tcW w:w="6095" w:type="dxa"/>
            <w:vAlign w:val="center"/>
          </w:tcPr>
          <w:p w14:paraId="621B6598"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1</w:t>
            </w:r>
            <w:r w:rsidRPr="00D254B1">
              <w:rPr>
                <w:rFonts w:eastAsia="仿宋_GB2312" w:hint="eastAsia"/>
                <w:szCs w:val="21"/>
              </w:rPr>
              <w:t>）症状询问；</w:t>
            </w:r>
          </w:p>
          <w:p w14:paraId="501571D4"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w:t>
            </w:r>
            <w:r w:rsidRPr="00D254B1">
              <w:rPr>
                <w:rFonts w:eastAsia="仿宋_GB2312" w:hint="eastAsia"/>
                <w:szCs w:val="21"/>
              </w:rPr>
              <w:t>2</w:t>
            </w:r>
            <w:r w:rsidRPr="00D254B1">
              <w:rPr>
                <w:rFonts w:eastAsia="仿宋_GB2312" w:hint="eastAsia"/>
                <w:szCs w:val="21"/>
              </w:rPr>
              <w:t>）体格检查</w:t>
            </w:r>
          </w:p>
          <w:p w14:paraId="61BCA449"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a.</w:t>
            </w:r>
            <w:r w:rsidRPr="00D254B1">
              <w:rPr>
                <w:rFonts w:eastAsia="仿宋_GB2312" w:hint="eastAsia"/>
                <w:szCs w:val="21"/>
              </w:rPr>
              <w:t>内科常规检查。</w:t>
            </w:r>
          </w:p>
          <w:p w14:paraId="1CF76F4B"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w:t>
            </w:r>
            <w:r w:rsidRPr="00D254B1">
              <w:rPr>
                <w:rFonts w:eastAsia="仿宋_GB2312" w:hint="eastAsia"/>
                <w:szCs w:val="21"/>
              </w:rPr>
              <w:t>3</w:t>
            </w:r>
            <w:r w:rsidRPr="00D254B1">
              <w:rPr>
                <w:rFonts w:eastAsia="仿宋_GB2312" w:hint="eastAsia"/>
                <w:szCs w:val="21"/>
              </w:rPr>
              <w:t>）实验室和其他检查</w:t>
            </w:r>
          </w:p>
          <w:p w14:paraId="5B7563DD"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a.</w:t>
            </w:r>
            <w:r w:rsidRPr="00D254B1">
              <w:rPr>
                <w:rFonts w:eastAsia="仿宋_GB2312" w:hint="eastAsia"/>
                <w:szCs w:val="21"/>
              </w:rPr>
              <w:t>必检项目：血常规、尿常规、心电图、血清</w:t>
            </w:r>
            <w:r w:rsidRPr="00D254B1">
              <w:rPr>
                <w:rFonts w:eastAsia="仿宋_GB2312" w:hint="eastAsia"/>
                <w:szCs w:val="21"/>
              </w:rPr>
              <w:t>ALT</w:t>
            </w:r>
            <w:r w:rsidRPr="00D254B1">
              <w:rPr>
                <w:rFonts w:eastAsia="仿宋_GB2312" w:hint="eastAsia"/>
                <w:szCs w:val="21"/>
              </w:rPr>
              <w:t>、肺功能、胸部</w:t>
            </w:r>
            <w:r w:rsidRPr="00D254B1">
              <w:rPr>
                <w:rFonts w:eastAsia="仿宋_GB2312" w:hint="eastAsia"/>
                <w:szCs w:val="21"/>
              </w:rPr>
              <w:t>X</w:t>
            </w:r>
            <w:r w:rsidRPr="00D254B1">
              <w:rPr>
                <w:rFonts w:eastAsia="仿宋_GB2312" w:hint="eastAsia"/>
                <w:szCs w:val="21"/>
              </w:rPr>
              <w:t>射线摄片；</w:t>
            </w:r>
          </w:p>
          <w:p w14:paraId="1C1593E7" w14:textId="41850A66" w:rsidR="00D254B1" w:rsidRPr="00D254B1" w:rsidRDefault="00D254B1" w:rsidP="00D254B1">
            <w:pPr>
              <w:adjustRightInd w:val="0"/>
              <w:snapToGrid w:val="0"/>
              <w:ind w:leftChars="-50" w:left="-105" w:rightChars="-50" w:right="-105"/>
              <w:rPr>
                <w:rFonts w:eastAsia="仿宋_GB2312"/>
                <w:b/>
                <w:snapToGrid w:val="0"/>
                <w:spacing w:val="-10"/>
                <w:kern w:val="0"/>
                <w:szCs w:val="21"/>
              </w:rPr>
            </w:pPr>
            <w:r w:rsidRPr="00D254B1">
              <w:rPr>
                <w:rFonts w:eastAsia="仿宋_GB2312" w:hint="eastAsia"/>
                <w:szCs w:val="21"/>
              </w:rPr>
              <w:t>b.</w:t>
            </w:r>
            <w:r w:rsidRPr="00D254B1">
              <w:rPr>
                <w:rFonts w:eastAsia="仿宋_GB2312" w:hint="eastAsia"/>
                <w:szCs w:val="21"/>
              </w:rPr>
              <w:t>选检项目：肺弥散功能。</w:t>
            </w:r>
          </w:p>
        </w:tc>
        <w:tc>
          <w:tcPr>
            <w:tcW w:w="1418" w:type="dxa"/>
            <w:vAlign w:val="center"/>
          </w:tcPr>
          <w:p w14:paraId="03274D33" w14:textId="77777777" w:rsidR="00D254B1" w:rsidRPr="00D254B1" w:rsidRDefault="00D254B1" w:rsidP="00957537">
            <w:pPr>
              <w:ind w:leftChars="-50" w:left="-105" w:rightChars="-50" w:right="-105"/>
              <w:jc w:val="center"/>
              <w:rPr>
                <w:rFonts w:eastAsia="仿宋_GB2312"/>
                <w:szCs w:val="21"/>
              </w:rPr>
            </w:pPr>
            <w:r w:rsidRPr="00D254B1">
              <w:rPr>
                <w:rFonts w:eastAsia="仿宋_GB2312"/>
                <w:szCs w:val="21"/>
              </w:rPr>
              <w:t>同在岗</w:t>
            </w:r>
          </w:p>
          <w:p w14:paraId="02D7C5A9" w14:textId="15C96277" w:rsidR="00D254B1" w:rsidRPr="00D254B1" w:rsidRDefault="00D254B1" w:rsidP="0088526B">
            <w:pPr>
              <w:adjustRightInd w:val="0"/>
              <w:snapToGrid w:val="0"/>
              <w:ind w:leftChars="-50" w:left="-105" w:rightChars="-50" w:right="-105"/>
              <w:jc w:val="center"/>
              <w:rPr>
                <w:rFonts w:eastAsia="仿宋_GB2312"/>
                <w:b/>
                <w:snapToGrid w:val="0"/>
                <w:spacing w:val="-10"/>
                <w:kern w:val="0"/>
                <w:szCs w:val="21"/>
              </w:rPr>
            </w:pPr>
            <w:r w:rsidRPr="00D254B1">
              <w:rPr>
                <w:rFonts w:eastAsia="仿宋_GB2312"/>
                <w:szCs w:val="21"/>
              </w:rPr>
              <w:t>期间</w:t>
            </w:r>
          </w:p>
        </w:tc>
        <w:tc>
          <w:tcPr>
            <w:tcW w:w="3138" w:type="dxa"/>
            <w:vAlign w:val="center"/>
          </w:tcPr>
          <w:p w14:paraId="7527F453"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w:t>
            </w:r>
            <w:r w:rsidRPr="00D254B1">
              <w:rPr>
                <w:rFonts w:eastAsia="仿宋_GB2312" w:hint="eastAsia"/>
                <w:szCs w:val="21"/>
              </w:rPr>
              <w:t>1</w:t>
            </w:r>
            <w:r w:rsidRPr="00D254B1">
              <w:rPr>
                <w:rFonts w:eastAsia="仿宋_GB2312" w:hint="eastAsia"/>
                <w:szCs w:val="21"/>
              </w:rPr>
              <w:t>）症状询问；</w:t>
            </w:r>
          </w:p>
          <w:p w14:paraId="18D50D9D"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w:t>
            </w:r>
            <w:r w:rsidRPr="00D254B1">
              <w:rPr>
                <w:rFonts w:eastAsia="仿宋_GB2312" w:hint="eastAsia"/>
                <w:szCs w:val="21"/>
              </w:rPr>
              <w:t>2</w:t>
            </w:r>
            <w:r w:rsidRPr="00D254B1">
              <w:rPr>
                <w:rFonts w:eastAsia="仿宋_GB2312" w:hint="eastAsia"/>
                <w:szCs w:val="21"/>
              </w:rPr>
              <w:t>）体格检查</w:t>
            </w:r>
          </w:p>
          <w:p w14:paraId="40780472"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a.</w:t>
            </w:r>
            <w:r w:rsidRPr="00D254B1">
              <w:rPr>
                <w:rFonts w:eastAsia="仿宋_GB2312" w:hint="eastAsia"/>
                <w:szCs w:val="21"/>
              </w:rPr>
              <w:t>内科常规检查；</w:t>
            </w:r>
          </w:p>
          <w:p w14:paraId="574F5D08"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b.</w:t>
            </w:r>
            <w:r w:rsidRPr="00D254B1">
              <w:rPr>
                <w:rFonts w:eastAsia="仿宋_GB2312" w:hint="eastAsia"/>
                <w:szCs w:val="21"/>
              </w:rPr>
              <w:t>眼科常规检查；</w:t>
            </w:r>
          </w:p>
          <w:p w14:paraId="1AB0F106"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c.</w:t>
            </w:r>
            <w:r w:rsidRPr="00D254B1">
              <w:rPr>
                <w:rFonts w:eastAsia="仿宋_GB2312" w:hint="eastAsia"/>
                <w:szCs w:val="21"/>
              </w:rPr>
              <w:t>鼻及咽部常规检查，必要时咽喉镜检查；</w:t>
            </w:r>
          </w:p>
          <w:p w14:paraId="111B22FD"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d.</w:t>
            </w:r>
            <w:r w:rsidRPr="00D254B1">
              <w:rPr>
                <w:rFonts w:eastAsia="仿宋_GB2312" w:hint="eastAsia"/>
                <w:szCs w:val="21"/>
              </w:rPr>
              <w:t>皮肤科常规检查。</w:t>
            </w:r>
          </w:p>
          <w:p w14:paraId="5919F30A"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w:t>
            </w:r>
            <w:r w:rsidRPr="00D254B1">
              <w:rPr>
                <w:rFonts w:eastAsia="仿宋_GB2312" w:hint="eastAsia"/>
                <w:szCs w:val="21"/>
              </w:rPr>
              <w:t>3</w:t>
            </w:r>
            <w:r w:rsidRPr="00D254B1">
              <w:rPr>
                <w:rFonts w:eastAsia="仿宋_GB2312" w:hint="eastAsia"/>
                <w:szCs w:val="21"/>
              </w:rPr>
              <w:t>）实验室和其他检查</w:t>
            </w:r>
          </w:p>
          <w:p w14:paraId="538DAA23" w14:textId="77777777" w:rsidR="00D254B1" w:rsidRPr="00D254B1" w:rsidRDefault="00D254B1" w:rsidP="00D254B1">
            <w:pPr>
              <w:ind w:leftChars="-50" w:left="-105" w:rightChars="-50" w:right="-105"/>
              <w:jc w:val="left"/>
              <w:rPr>
                <w:rFonts w:eastAsia="仿宋_GB2312"/>
                <w:szCs w:val="21"/>
              </w:rPr>
            </w:pPr>
            <w:r w:rsidRPr="00D254B1">
              <w:rPr>
                <w:rFonts w:eastAsia="仿宋_GB2312" w:hint="eastAsia"/>
                <w:szCs w:val="21"/>
              </w:rPr>
              <w:t>a.</w:t>
            </w:r>
            <w:r w:rsidRPr="00D254B1">
              <w:rPr>
                <w:rFonts w:eastAsia="仿宋_GB2312" w:hint="eastAsia"/>
                <w:szCs w:val="21"/>
              </w:rPr>
              <w:t>必检项目：血常规、尿常规、心电图、胸部</w:t>
            </w:r>
            <w:r w:rsidRPr="00D254B1">
              <w:rPr>
                <w:rFonts w:eastAsia="仿宋_GB2312" w:hint="eastAsia"/>
                <w:szCs w:val="21"/>
              </w:rPr>
              <w:t>X</w:t>
            </w:r>
            <w:r w:rsidRPr="00D254B1">
              <w:rPr>
                <w:rFonts w:eastAsia="仿宋_GB2312" w:hint="eastAsia"/>
                <w:szCs w:val="21"/>
              </w:rPr>
              <w:t>射线摄片、血氧饱和度；</w:t>
            </w:r>
          </w:p>
          <w:p w14:paraId="2AC69579" w14:textId="77777777" w:rsidR="00D254B1" w:rsidRPr="00D254B1" w:rsidRDefault="00D254B1" w:rsidP="0088526B">
            <w:pPr>
              <w:adjustRightInd w:val="0"/>
              <w:snapToGrid w:val="0"/>
              <w:ind w:leftChars="-50" w:left="-105" w:rightChars="-50" w:right="-105"/>
              <w:rPr>
                <w:rFonts w:eastAsia="仿宋_GB2312"/>
                <w:b/>
                <w:snapToGrid w:val="0"/>
                <w:spacing w:val="-10"/>
                <w:kern w:val="0"/>
                <w:szCs w:val="21"/>
              </w:rPr>
            </w:pPr>
          </w:p>
        </w:tc>
      </w:tr>
    </w:tbl>
    <w:p w14:paraId="5ECBC5AE" w14:textId="77777777" w:rsidR="001E4630" w:rsidRPr="00E46E32" w:rsidRDefault="001E4630">
      <w:pPr>
        <w:rPr>
          <w:sz w:val="24"/>
          <w:szCs w:val="24"/>
        </w:rPr>
        <w:sectPr w:rsidR="001E4630" w:rsidRPr="00E46E32">
          <w:pgSz w:w="16838" w:h="11906" w:orient="landscape"/>
          <w:pgMar w:top="1588" w:right="1418" w:bottom="1418" w:left="1247" w:header="851" w:footer="992" w:gutter="0"/>
          <w:cols w:space="720"/>
          <w:docGrid w:linePitch="312"/>
        </w:sectPr>
      </w:pPr>
    </w:p>
    <w:p w14:paraId="4A6B9D85" w14:textId="7EA038C5" w:rsidR="001A2DFF" w:rsidRPr="00E46E32" w:rsidRDefault="00423118">
      <w:pPr>
        <w:pStyle w:val="10"/>
        <w:rPr>
          <w:sz w:val="28"/>
          <w:szCs w:val="28"/>
        </w:rPr>
      </w:pPr>
      <w:bookmarkStart w:id="144" w:name="_Toc67558289"/>
      <w:r>
        <w:rPr>
          <w:noProof/>
        </w:rPr>
        <w:lastRenderedPageBreak/>
        <w:drawing>
          <wp:anchor distT="0" distB="0" distL="114300" distR="114300" simplePos="0" relativeHeight="251728896" behindDoc="0" locked="0" layoutInCell="1" allowOverlap="1" wp14:anchorId="6EF9B5FA" wp14:editId="321F26C4">
            <wp:simplePos x="0" y="0"/>
            <wp:positionH relativeFrom="column">
              <wp:posOffset>150495</wp:posOffset>
            </wp:positionH>
            <wp:positionV relativeFrom="paragraph">
              <wp:posOffset>442595</wp:posOffset>
            </wp:positionV>
            <wp:extent cx="5362575" cy="7583805"/>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5362575" cy="7583805"/>
                    </a:xfrm>
                    <a:prstGeom prst="rect">
                      <a:avLst/>
                    </a:prstGeom>
                  </pic:spPr>
                </pic:pic>
              </a:graphicData>
            </a:graphic>
            <wp14:sizeRelH relativeFrom="page">
              <wp14:pctWidth>0</wp14:pctWidth>
            </wp14:sizeRelH>
            <wp14:sizeRelV relativeFrom="page">
              <wp14:pctHeight>0</wp14:pctHeight>
            </wp14:sizeRelV>
          </wp:anchor>
        </w:drawing>
      </w:r>
      <w:r w:rsidR="001A2DFF" w:rsidRPr="00E46E32">
        <w:rPr>
          <w:sz w:val="28"/>
          <w:szCs w:val="28"/>
        </w:rPr>
        <w:t>附件</w:t>
      </w:r>
      <w:r w:rsidR="001A2DFF" w:rsidRPr="00E46E32">
        <w:rPr>
          <w:sz w:val="28"/>
          <w:szCs w:val="28"/>
        </w:rPr>
        <w:t xml:space="preserve">5 </w:t>
      </w:r>
      <w:r w:rsidR="001A2DFF" w:rsidRPr="00E46E32">
        <w:rPr>
          <w:sz w:val="28"/>
          <w:szCs w:val="28"/>
        </w:rPr>
        <w:t>建设项目职业病危害预评价专家评审意见</w:t>
      </w:r>
      <w:bookmarkEnd w:id="144"/>
    </w:p>
    <w:p w14:paraId="5722524F" w14:textId="261E9754" w:rsidR="00423118" w:rsidRPr="00423118" w:rsidRDefault="00423118" w:rsidP="00423118">
      <w:pPr>
        <w:pStyle w:val="afffffffff"/>
      </w:pPr>
    </w:p>
    <w:p w14:paraId="1D86D414" w14:textId="77777777" w:rsidR="001A2DFF" w:rsidRPr="00423118" w:rsidRDefault="001A2DFF" w:rsidP="00423118">
      <w:pPr>
        <w:pStyle w:val="10"/>
        <w:rPr>
          <w:sz w:val="28"/>
          <w:szCs w:val="28"/>
        </w:rPr>
      </w:pPr>
      <w:r w:rsidRPr="00E46E32">
        <w:br w:type="page"/>
      </w:r>
      <w:bookmarkStart w:id="145" w:name="_Toc67558290"/>
      <w:r w:rsidRPr="00423118">
        <w:rPr>
          <w:sz w:val="28"/>
          <w:szCs w:val="28"/>
        </w:rPr>
        <w:lastRenderedPageBreak/>
        <w:t>附件</w:t>
      </w:r>
      <w:r w:rsidRPr="00423118">
        <w:rPr>
          <w:sz w:val="28"/>
          <w:szCs w:val="28"/>
        </w:rPr>
        <w:t xml:space="preserve">6 </w:t>
      </w:r>
      <w:r w:rsidRPr="00423118">
        <w:rPr>
          <w:sz w:val="28"/>
          <w:szCs w:val="28"/>
        </w:rPr>
        <w:t>建设项目职业病危害预评价评审专家成员名单</w:t>
      </w:r>
      <w:bookmarkEnd w:id="145"/>
    </w:p>
    <w:p w14:paraId="5882D829" w14:textId="77777777" w:rsidR="001A2DFF" w:rsidRPr="00E46E32" w:rsidRDefault="001A2DFF" w:rsidP="001A2DFF">
      <w:pPr>
        <w:adjustRightInd w:val="0"/>
        <w:snapToGrid w:val="0"/>
        <w:spacing w:line="490" w:lineRule="exact"/>
        <w:ind w:firstLineChars="200" w:firstLine="560"/>
        <w:rPr>
          <w:rFonts w:eastAsia="仿宋_GB2312"/>
          <w:snapToGrid w:val="0"/>
          <w:sz w:val="28"/>
          <w:szCs w:val="28"/>
        </w:rPr>
      </w:pPr>
    </w:p>
    <w:p w14:paraId="2EAB6F04" w14:textId="77777777" w:rsidR="001A2DFF" w:rsidRPr="00E46E32" w:rsidRDefault="001A2DFF" w:rsidP="001A2DFF">
      <w:pPr>
        <w:adjustRightInd w:val="0"/>
        <w:snapToGrid w:val="0"/>
        <w:spacing w:line="490" w:lineRule="exact"/>
        <w:ind w:firstLineChars="200" w:firstLine="560"/>
        <w:rPr>
          <w:rFonts w:eastAsia="仿宋_GB2312"/>
          <w:snapToGrid w:val="0"/>
          <w:sz w:val="28"/>
          <w:szCs w:val="28"/>
        </w:rPr>
      </w:pPr>
    </w:p>
    <w:p w14:paraId="01CEC94B" w14:textId="77777777" w:rsidR="001A2DFF" w:rsidRPr="00E46E32" w:rsidRDefault="001A2DFF" w:rsidP="001A2DFF">
      <w:pPr>
        <w:adjustRightInd w:val="0"/>
        <w:snapToGrid w:val="0"/>
        <w:spacing w:line="490" w:lineRule="exact"/>
        <w:ind w:firstLineChars="200" w:firstLine="560"/>
        <w:rPr>
          <w:rFonts w:eastAsia="仿宋_GB2312"/>
          <w:snapToGrid w:val="0"/>
          <w:sz w:val="28"/>
          <w:szCs w:val="28"/>
        </w:rPr>
      </w:pPr>
    </w:p>
    <w:p w14:paraId="750CF7BE" w14:textId="77777777" w:rsidR="001A2DFF" w:rsidRPr="00E46E32" w:rsidRDefault="001A2DFF" w:rsidP="001A2DFF">
      <w:pPr>
        <w:adjustRightInd w:val="0"/>
        <w:snapToGrid w:val="0"/>
        <w:spacing w:line="490" w:lineRule="exact"/>
        <w:ind w:firstLineChars="200" w:firstLine="560"/>
        <w:rPr>
          <w:rFonts w:eastAsia="仿宋_GB2312"/>
          <w:snapToGrid w:val="0"/>
          <w:sz w:val="28"/>
          <w:szCs w:val="28"/>
        </w:rPr>
      </w:pPr>
    </w:p>
    <w:p w14:paraId="0D892865" w14:textId="77777777" w:rsidR="001A2DFF" w:rsidRPr="00E46E32" w:rsidRDefault="001A2DFF" w:rsidP="001A2DFF">
      <w:pPr>
        <w:adjustRightInd w:val="0"/>
        <w:snapToGrid w:val="0"/>
        <w:spacing w:line="490" w:lineRule="exact"/>
        <w:ind w:firstLineChars="200" w:firstLine="560"/>
        <w:rPr>
          <w:rFonts w:eastAsia="仿宋_GB2312"/>
          <w:snapToGrid w:val="0"/>
          <w:sz w:val="28"/>
          <w:szCs w:val="28"/>
        </w:rPr>
      </w:pPr>
    </w:p>
    <w:p w14:paraId="61DF522D" w14:textId="2B39439C" w:rsidR="001A2DFF" w:rsidRPr="00E46E32" w:rsidRDefault="00E03F37" w:rsidP="001A2DFF">
      <w:pPr>
        <w:spacing w:line="490" w:lineRule="exact"/>
        <w:jc w:val="center"/>
        <w:rPr>
          <w:b/>
          <w:sz w:val="28"/>
          <w:szCs w:val="28"/>
        </w:rPr>
      </w:pPr>
      <w:r>
        <w:rPr>
          <w:b/>
          <w:sz w:val="28"/>
          <w:szCs w:val="28"/>
        </w:rPr>
        <w:t>北京福田康明斯发动机有限公司</w:t>
      </w:r>
      <w:r w:rsidR="00794DE7" w:rsidRPr="00794DE7">
        <w:rPr>
          <w:rFonts w:hint="eastAsia"/>
          <w:b/>
          <w:sz w:val="28"/>
          <w:szCs w:val="28"/>
        </w:rPr>
        <w:t>天然气台架试验间项目</w:t>
      </w:r>
    </w:p>
    <w:p w14:paraId="4F607DFC" w14:textId="77777777" w:rsidR="001A2DFF" w:rsidRPr="00E46E32" w:rsidRDefault="001A2DFF" w:rsidP="001A2DFF">
      <w:pPr>
        <w:spacing w:after="240" w:line="490" w:lineRule="exact"/>
        <w:jc w:val="center"/>
        <w:rPr>
          <w:b/>
          <w:sz w:val="28"/>
          <w:szCs w:val="28"/>
        </w:rPr>
      </w:pPr>
      <w:r w:rsidRPr="00E46E32">
        <w:rPr>
          <w:b/>
          <w:sz w:val="28"/>
          <w:szCs w:val="28"/>
        </w:rPr>
        <w:t>职业病危害预评价报告评审专家成员名单</w:t>
      </w:r>
    </w:p>
    <w:tbl>
      <w:tblPr>
        <w:tblW w:w="90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46"/>
        <w:gridCol w:w="1134"/>
        <w:gridCol w:w="2588"/>
        <w:gridCol w:w="3932"/>
      </w:tblGrid>
      <w:tr w:rsidR="001A2DFF" w:rsidRPr="00E46E32" w14:paraId="7A8511BA" w14:textId="77777777" w:rsidTr="001A2DFF">
        <w:trPr>
          <w:trHeight w:hRule="exact" w:val="737"/>
          <w:jc w:val="center"/>
        </w:trPr>
        <w:tc>
          <w:tcPr>
            <w:tcW w:w="1346" w:type="dxa"/>
            <w:shd w:val="clear" w:color="auto" w:fill="auto"/>
            <w:vAlign w:val="center"/>
          </w:tcPr>
          <w:p w14:paraId="43CE0D21" w14:textId="77777777" w:rsidR="001A2DFF" w:rsidRPr="00E46E32" w:rsidRDefault="001A2DFF" w:rsidP="00EC703C">
            <w:pPr>
              <w:jc w:val="center"/>
              <w:rPr>
                <w:rFonts w:eastAsia="仿宋_GB2312"/>
                <w:b/>
                <w:sz w:val="28"/>
                <w:szCs w:val="28"/>
              </w:rPr>
            </w:pPr>
            <w:r w:rsidRPr="00E46E32">
              <w:rPr>
                <w:rFonts w:eastAsia="仿宋_GB2312"/>
                <w:b/>
                <w:sz w:val="28"/>
                <w:szCs w:val="28"/>
              </w:rPr>
              <w:t>姓名</w:t>
            </w:r>
          </w:p>
        </w:tc>
        <w:tc>
          <w:tcPr>
            <w:tcW w:w="1134" w:type="dxa"/>
            <w:shd w:val="clear" w:color="auto" w:fill="auto"/>
            <w:vAlign w:val="center"/>
          </w:tcPr>
          <w:p w14:paraId="52DA89FF" w14:textId="77777777" w:rsidR="001A2DFF" w:rsidRPr="00E46E32" w:rsidRDefault="001A2DFF" w:rsidP="00EC703C">
            <w:pPr>
              <w:jc w:val="center"/>
              <w:rPr>
                <w:rFonts w:eastAsia="仿宋_GB2312"/>
                <w:b/>
                <w:sz w:val="28"/>
                <w:szCs w:val="28"/>
              </w:rPr>
            </w:pPr>
            <w:r w:rsidRPr="00E46E32">
              <w:rPr>
                <w:rFonts w:eastAsia="仿宋_GB2312"/>
                <w:b/>
                <w:sz w:val="28"/>
                <w:szCs w:val="28"/>
              </w:rPr>
              <w:t>分工</w:t>
            </w:r>
          </w:p>
        </w:tc>
        <w:tc>
          <w:tcPr>
            <w:tcW w:w="2588" w:type="dxa"/>
            <w:shd w:val="clear" w:color="auto" w:fill="auto"/>
            <w:vAlign w:val="center"/>
          </w:tcPr>
          <w:p w14:paraId="24ECE1C4" w14:textId="77777777" w:rsidR="001A2DFF" w:rsidRPr="00E46E32" w:rsidRDefault="001A2DFF" w:rsidP="00EC703C">
            <w:pPr>
              <w:jc w:val="center"/>
              <w:rPr>
                <w:rFonts w:eastAsia="仿宋_GB2312"/>
                <w:b/>
                <w:sz w:val="28"/>
                <w:szCs w:val="28"/>
              </w:rPr>
            </w:pPr>
            <w:r w:rsidRPr="00E46E32">
              <w:rPr>
                <w:rFonts w:eastAsia="仿宋_GB2312"/>
                <w:b/>
                <w:sz w:val="28"/>
                <w:szCs w:val="28"/>
              </w:rPr>
              <w:t>职务</w:t>
            </w:r>
            <w:r w:rsidRPr="00E46E32">
              <w:rPr>
                <w:rFonts w:eastAsia="仿宋_GB2312"/>
                <w:b/>
                <w:sz w:val="28"/>
                <w:szCs w:val="28"/>
              </w:rPr>
              <w:t>/</w:t>
            </w:r>
            <w:r w:rsidRPr="00E46E32">
              <w:rPr>
                <w:rFonts w:eastAsia="仿宋_GB2312"/>
                <w:b/>
                <w:sz w:val="28"/>
                <w:szCs w:val="28"/>
              </w:rPr>
              <w:t>职称</w:t>
            </w:r>
          </w:p>
        </w:tc>
        <w:tc>
          <w:tcPr>
            <w:tcW w:w="3932" w:type="dxa"/>
            <w:shd w:val="clear" w:color="auto" w:fill="auto"/>
            <w:vAlign w:val="center"/>
          </w:tcPr>
          <w:p w14:paraId="2E9DE5C9" w14:textId="77777777" w:rsidR="001A2DFF" w:rsidRPr="00E46E32" w:rsidRDefault="001A2DFF" w:rsidP="00EC703C">
            <w:pPr>
              <w:jc w:val="center"/>
              <w:rPr>
                <w:rFonts w:eastAsia="仿宋_GB2312"/>
                <w:b/>
                <w:sz w:val="28"/>
                <w:szCs w:val="28"/>
              </w:rPr>
            </w:pPr>
            <w:r w:rsidRPr="00E46E32">
              <w:rPr>
                <w:rFonts w:eastAsia="仿宋_GB2312"/>
                <w:b/>
                <w:sz w:val="28"/>
                <w:szCs w:val="28"/>
              </w:rPr>
              <w:t>工作单位</w:t>
            </w:r>
          </w:p>
        </w:tc>
      </w:tr>
      <w:tr w:rsidR="001A2DFF" w:rsidRPr="00E46E32" w14:paraId="54491DE0" w14:textId="77777777" w:rsidTr="001A2DFF">
        <w:trPr>
          <w:trHeight w:hRule="exact" w:val="737"/>
          <w:jc w:val="center"/>
        </w:trPr>
        <w:tc>
          <w:tcPr>
            <w:tcW w:w="1346" w:type="dxa"/>
            <w:shd w:val="clear" w:color="auto" w:fill="auto"/>
            <w:vAlign w:val="center"/>
          </w:tcPr>
          <w:p w14:paraId="5E06183C" w14:textId="75ACD9F9" w:rsidR="001A2DFF" w:rsidRPr="00E46E32" w:rsidRDefault="00423118" w:rsidP="00EC703C">
            <w:pPr>
              <w:jc w:val="center"/>
              <w:rPr>
                <w:rFonts w:eastAsia="仿宋_GB2312"/>
                <w:bCs/>
                <w:sz w:val="28"/>
                <w:szCs w:val="28"/>
              </w:rPr>
            </w:pPr>
            <w:r>
              <w:rPr>
                <w:rFonts w:eastAsia="仿宋_GB2312" w:hint="eastAsia"/>
                <w:bCs/>
                <w:sz w:val="28"/>
                <w:szCs w:val="28"/>
              </w:rPr>
              <w:t>陈永青</w:t>
            </w:r>
          </w:p>
        </w:tc>
        <w:tc>
          <w:tcPr>
            <w:tcW w:w="1134" w:type="dxa"/>
            <w:shd w:val="clear" w:color="auto" w:fill="auto"/>
            <w:vAlign w:val="center"/>
          </w:tcPr>
          <w:p w14:paraId="2ADCA5D1" w14:textId="4E7FC811" w:rsidR="001A2DFF" w:rsidRPr="00E46E32" w:rsidRDefault="00423118" w:rsidP="00EC703C">
            <w:pPr>
              <w:jc w:val="center"/>
              <w:rPr>
                <w:rFonts w:eastAsia="仿宋_GB2312"/>
                <w:bCs/>
                <w:sz w:val="28"/>
                <w:szCs w:val="28"/>
              </w:rPr>
            </w:pPr>
            <w:r>
              <w:rPr>
                <w:rFonts w:eastAsia="仿宋_GB2312" w:hint="eastAsia"/>
                <w:bCs/>
                <w:sz w:val="28"/>
                <w:szCs w:val="28"/>
              </w:rPr>
              <w:t>组长</w:t>
            </w:r>
          </w:p>
        </w:tc>
        <w:tc>
          <w:tcPr>
            <w:tcW w:w="2588" w:type="dxa"/>
            <w:shd w:val="clear" w:color="auto" w:fill="auto"/>
            <w:vAlign w:val="center"/>
          </w:tcPr>
          <w:p w14:paraId="6DD20B9B" w14:textId="42A189EE" w:rsidR="001A2DFF" w:rsidRPr="00E46E32" w:rsidRDefault="00423118" w:rsidP="00EC703C">
            <w:pPr>
              <w:jc w:val="center"/>
              <w:rPr>
                <w:rFonts w:eastAsia="仿宋_GB2312"/>
                <w:bCs/>
                <w:sz w:val="28"/>
                <w:szCs w:val="28"/>
              </w:rPr>
            </w:pPr>
            <w:r>
              <w:rPr>
                <w:rFonts w:eastAsia="仿宋_GB2312" w:hint="eastAsia"/>
                <w:bCs/>
                <w:sz w:val="28"/>
                <w:szCs w:val="28"/>
              </w:rPr>
              <w:t>研究员</w:t>
            </w:r>
          </w:p>
        </w:tc>
        <w:tc>
          <w:tcPr>
            <w:tcW w:w="3932" w:type="dxa"/>
            <w:shd w:val="clear" w:color="auto" w:fill="auto"/>
            <w:vAlign w:val="center"/>
          </w:tcPr>
          <w:p w14:paraId="2E141A7E" w14:textId="29EA3300" w:rsidR="001A2DFF" w:rsidRPr="00423118" w:rsidRDefault="00423118" w:rsidP="00423118">
            <w:pPr>
              <w:jc w:val="center"/>
              <w:rPr>
                <w:rFonts w:ascii="仿宋_GB2312" w:eastAsia="仿宋_GB2312" w:hAnsi="宋体" w:cs="宋体"/>
                <w:sz w:val="28"/>
                <w:szCs w:val="24"/>
              </w:rPr>
            </w:pPr>
            <w:r w:rsidRPr="00423118">
              <w:rPr>
                <w:rStyle w:val="fontstyle01"/>
                <w:rFonts w:ascii="仿宋_GB2312" w:eastAsia="仿宋_GB2312" w:hint="default"/>
                <w:sz w:val="28"/>
              </w:rPr>
              <w:t>中国疾病预防控制中心</w:t>
            </w:r>
          </w:p>
        </w:tc>
      </w:tr>
      <w:tr w:rsidR="00D95930" w:rsidRPr="00E46E32" w14:paraId="1C6D9901" w14:textId="77777777" w:rsidTr="001A2DFF">
        <w:trPr>
          <w:trHeight w:hRule="exact" w:val="737"/>
          <w:jc w:val="center"/>
        </w:trPr>
        <w:tc>
          <w:tcPr>
            <w:tcW w:w="1346" w:type="dxa"/>
            <w:shd w:val="clear" w:color="auto" w:fill="auto"/>
            <w:vAlign w:val="center"/>
          </w:tcPr>
          <w:p w14:paraId="140C0CDE" w14:textId="03332D75" w:rsidR="00D95930" w:rsidRPr="00E46E32" w:rsidRDefault="00423118" w:rsidP="00EC703C">
            <w:pPr>
              <w:jc w:val="center"/>
              <w:rPr>
                <w:rFonts w:eastAsia="仿宋_GB2312"/>
                <w:bCs/>
                <w:sz w:val="28"/>
                <w:szCs w:val="28"/>
              </w:rPr>
            </w:pPr>
            <w:r>
              <w:rPr>
                <w:rFonts w:eastAsia="仿宋_GB2312" w:hint="eastAsia"/>
                <w:bCs/>
                <w:sz w:val="28"/>
                <w:szCs w:val="28"/>
              </w:rPr>
              <w:t>王雪涛</w:t>
            </w:r>
          </w:p>
        </w:tc>
        <w:tc>
          <w:tcPr>
            <w:tcW w:w="1134" w:type="dxa"/>
            <w:shd w:val="clear" w:color="auto" w:fill="auto"/>
            <w:vAlign w:val="center"/>
          </w:tcPr>
          <w:p w14:paraId="2D56691B" w14:textId="172B15E3" w:rsidR="00D95930" w:rsidRPr="00E46E32" w:rsidRDefault="00423118" w:rsidP="00EC703C">
            <w:pPr>
              <w:jc w:val="center"/>
              <w:rPr>
                <w:rFonts w:eastAsia="仿宋_GB2312"/>
                <w:bCs/>
                <w:sz w:val="28"/>
                <w:szCs w:val="28"/>
              </w:rPr>
            </w:pPr>
            <w:r>
              <w:rPr>
                <w:rFonts w:eastAsia="仿宋_GB2312" w:hint="eastAsia"/>
                <w:bCs/>
                <w:sz w:val="28"/>
                <w:szCs w:val="28"/>
              </w:rPr>
              <w:t>组员</w:t>
            </w:r>
          </w:p>
        </w:tc>
        <w:tc>
          <w:tcPr>
            <w:tcW w:w="2588" w:type="dxa"/>
            <w:shd w:val="clear" w:color="auto" w:fill="auto"/>
            <w:vAlign w:val="center"/>
          </w:tcPr>
          <w:p w14:paraId="670AFD15" w14:textId="78022F62" w:rsidR="00D95930" w:rsidRPr="00E46E32" w:rsidRDefault="00423118" w:rsidP="00EC703C">
            <w:pPr>
              <w:jc w:val="center"/>
              <w:rPr>
                <w:rFonts w:eastAsia="仿宋_GB2312"/>
                <w:bCs/>
                <w:sz w:val="28"/>
                <w:szCs w:val="28"/>
              </w:rPr>
            </w:pPr>
            <w:r>
              <w:rPr>
                <w:rFonts w:eastAsia="仿宋_GB2312" w:hint="eastAsia"/>
                <w:bCs/>
                <w:sz w:val="28"/>
                <w:szCs w:val="28"/>
              </w:rPr>
              <w:t>主任医师</w:t>
            </w:r>
          </w:p>
        </w:tc>
        <w:tc>
          <w:tcPr>
            <w:tcW w:w="3932" w:type="dxa"/>
            <w:shd w:val="clear" w:color="auto" w:fill="auto"/>
            <w:vAlign w:val="center"/>
          </w:tcPr>
          <w:p w14:paraId="638A2B8D" w14:textId="77777777" w:rsidR="00423118" w:rsidRPr="00423118" w:rsidRDefault="00423118" w:rsidP="00423118">
            <w:pPr>
              <w:jc w:val="center"/>
              <w:rPr>
                <w:rStyle w:val="fontstyle01"/>
                <w:rFonts w:ascii="仿宋_GB2312" w:eastAsia="仿宋_GB2312" w:hint="default"/>
                <w:sz w:val="28"/>
              </w:rPr>
            </w:pPr>
            <w:r w:rsidRPr="00423118">
              <w:rPr>
                <w:rStyle w:val="fontstyle01"/>
                <w:rFonts w:ascii="仿宋_GB2312" w:eastAsia="仿宋_GB2312" w:hint="default"/>
                <w:sz w:val="28"/>
              </w:rPr>
              <w:t>国家卫生健康委员会</w:t>
            </w:r>
          </w:p>
          <w:p w14:paraId="2B9C0B63" w14:textId="46B5AC58" w:rsidR="00D95930" w:rsidRPr="00423118" w:rsidRDefault="00423118" w:rsidP="00423118">
            <w:pPr>
              <w:jc w:val="center"/>
              <w:rPr>
                <w:rFonts w:ascii="仿宋_GB2312" w:eastAsia="仿宋_GB2312" w:hAnsi="宋体" w:cs="宋体"/>
                <w:sz w:val="28"/>
                <w:szCs w:val="24"/>
              </w:rPr>
            </w:pPr>
            <w:r w:rsidRPr="00423118">
              <w:rPr>
                <w:rStyle w:val="fontstyle01"/>
                <w:rFonts w:ascii="仿宋_GB2312" w:eastAsia="仿宋_GB2312" w:hint="default"/>
                <w:sz w:val="28"/>
              </w:rPr>
              <w:t>职业安全卫生研究中心</w:t>
            </w:r>
          </w:p>
        </w:tc>
      </w:tr>
      <w:tr w:rsidR="00D95930" w:rsidRPr="00E46E32" w14:paraId="0D0C03F2" w14:textId="77777777" w:rsidTr="001A2DFF">
        <w:trPr>
          <w:trHeight w:hRule="exact" w:val="737"/>
          <w:jc w:val="center"/>
        </w:trPr>
        <w:tc>
          <w:tcPr>
            <w:tcW w:w="1346" w:type="dxa"/>
            <w:shd w:val="clear" w:color="auto" w:fill="auto"/>
            <w:vAlign w:val="center"/>
          </w:tcPr>
          <w:p w14:paraId="33936C25" w14:textId="5D6388B1" w:rsidR="00D95930" w:rsidRPr="00E46E32" w:rsidRDefault="00423118" w:rsidP="00EC703C">
            <w:pPr>
              <w:jc w:val="center"/>
              <w:rPr>
                <w:rFonts w:eastAsia="仿宋_GB2312"/>
                <w:bCs/>
                <w:sz w:val="28"/>
                <w:szCs w:val="28"/>
              </w:rPr>
            </w:pPr>
            <w:r>
              <w:rPr>
                <w:rFonts w:eastAsia="仿宋_GB2312" w:hint="eastAsia"/>
                <w:bCs/>
                <w:sz w:val="28"/>
                <w:szCs w:val="28"/>
              </w:rPr>
              <w:t>徐晓虹</w:t>
            </w:r>
          </w:p>
        </w:tc>
        <w:tc>
          <w:tcPr>
            <w:tcW w:w="1134" w:type="dxa"/>
            <w:shd w:val="clear" w:color="auto" w:fill="auto"/>
            <w:vAlign w:val="center"/>
          </w:tcPr>
          <w:p w14:paraId="39A8846F" w14:textId="5E0176DA" w:rsidR="00D95930" w:rsidRPr="00E46E32" w:rsidRDefault="00423118" w:rsidP="00EC703C">
            <w:pPr>
              <w:jc w:val="center"/>
              <w:rPr>
                <w:rFonts w:eastAsia="仿宋_GB2312"/>
                <w:bCs/>
                <w:sz w:val="28"/>
                <w:szCs w:val="28"/>
              </w:rPr>
            </w:pPr>
            <w:r>
              <w:rPr>
                <w:rFonts w:eastAsia="仿宋_GB2312" w:hint="eastAsia"/>
                <w:bCs/>
                <w:sz w:val="28"/>
                <w:szCs w:val="28"/>
              </w:rPr>
              <w:t>组员</w:t>
            </w:r>
          </w:p>
        </w:tc>
        <w:tc>
          <w:tcPr>
            <w:tcW w:w="2588" w:type="dxa"/>
            <w:shd w:val="clear" w:color="auto" w:fill="auto"/>
            <w:vAlign w:val="center"/>
          </w:tcPr>
          <w:p w14:paraId="10ED6A9F" w14:textId="78F71B0F" w:rsidR="00D95930" w:rsidRPr="00E46E32" w:rsidRDefault="00423118" w:rsidP="00EC703C">
            <w:pPr>
              <w:jc w:val="center"/>
              <w:rPr>
                <w:rFonts w:eastAsia="仿宋_GB2312"/>
                <w:bCs/>
                <w:sz w:val="28"/>
                <w:szCs w:val="28"/>
              </w:rPr>
            </w:pPr>
            <w:r>
              <w:rPr>
                <w:rFonts w:eastAsia="仿宋_GB2312" w:hint="eastAsia"/>
                <w:bCs/>
                <w:sz w:val="28"/>
                <w:szCs w:val="28"/>
              </w:rPr>
              <w:t>高级工程师</w:t>
            </w:r>
          </w:p>
        </w:tc>
        <w:tc>
          <w:tcPr>
            <w:tcW w:w="3932" w:type="dxa"/>
            <w:shd w:val="clear" w:color="auto" w:fill="auto"/>
            <w:vAlign w:val="center"/>
          </w:tcPr>
          <w:p w14:paraId="7F20167F" w14:textId="620BABB9" w:rsidR="00D95930" w:rsidRPr="00423118" w:rsidRDefault="00423118" w:rsidP="00423118">
            <w:pPr>
              <w:jc w:val="center"/>
              <w:rPr>
                <w:rFonts w:ascii="仿宋_GB2312" w:eastAsia="仿宋_GB2312" w:hAnsi="宋体" w:cs="宋体"/>
                <w:sz w:val="28"/>
                <w:szCs w:val="24"/>
              </w:rPr>
            </w:pPr>
            <w:r w:rsidRPr="00423118">
              <w:rPr>
                <w:rStyle w:val="fontstyle01"/>
                <w:rFonts w:ascii="仿宋_GB2312" w:eastAsia="仿宋_GB2312" w:hint="default"/>
                <w:sz w:val="28"/>
              </w:rPr>
              <w:t>北京市化工职业病防治院</w:t>
            </w:r>
          </w:p>
        </w:tc>
      </w:tr>
    </w:tbl>
    <w:p w14:paraId="21000D7E" w14:textId="2DDB1E5C" w:rsidR="001A2DFF" w:rsidRPr="00E46E32" w:rsidRDefault="001A2DFF" w:rsidP="001A2DFF">
      <w:pPr>
        <w:pStyle w:val="10"/>
        <w:rPr>
          <w:sz w:val="28"/>
          <w:szCs w:val="28"/>
        </w:rPr>
      </w:pPr>
      <w:r w:rsidRPr="00E46E32">
        <w:rPr>
          <w:rFonts w:eastAsia="宋体"/>
          <w:b w:val="0"/>
          <w:bCs w:val="0"/>
          <w:kern w:val="2"/>
          <w:sz w:val="21"/>
          <w:szCs w:val="20"/>
        </w:rPr>
        <w:br w:type="page"/>
      </w:r>
      <w:bookmarkStart w:id="146" w:name="_Toc67558291"/>
      <w:r w:rsidR="000E58F6">
        <w:rPr>
          <w:noProof/>
        </w:rPr>
        <w:lastRenderedPageBreak/>
        <w:drawing>
          <wp:anchor distT="0" distB="0" distL="114300" distR="114300" simplePos="0" relativeHeight="251731968" behindDoc="0" locked="0" layoutInCell="1" allowOverlap="1" wp14:anchorId="03EF37D8" wp14:editId="08638044">
            <wp:simplePos x="0" y="0"/>
            <wp:positionH relativeFrom="column">
              <wp:posOffset>128905</wp:posOffset>
            </wp:positionH>
            <wp:positionV relativeFrom="paragraph">
              <wp:posOffset>370205</wp:posOffset>
            </wp:positionV>
            <wp:extent cx="5486400" cy="7759700"/>
            <wp:effectExtent l="0" t="0" r="0"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7759700"/>
                    </a:xfrm>
                    <a:prstGeom prst="rect">
                      <a:avLst/>
                    </a:prstGeom>
                  </pic:spPr>
                </pic:pic>
              </a:graphicData>
            </a:graphic>
            <wp14:sizeRelH relativeFrom="page">
              <wp14:pctWidth>0</wp14:pctWidth>
            </wp14:sizeRelH>
            <wp14:sizeRelV relativeFrom="page">
              <wp14:pctHeight>0</wp14:pctHeight>
            </wp14:sizeRelV>
          </wp:anchor>
        </w:drawing>
      </w:r>
      <w:r w:rsidRPr="00E46E32">
        <w:rPr>
          <w:sz w:val="28"/>
          <w:szCs w:val="28"/>
        </w:rPr>
        <w:t>附件</w:t>
      </w:r>
      <w:r w:rsidRPr="00E46E32">
        <w:rPr>
          <w:sz w:val="28"/>
          <w:szCs w:val="28"/>
        </w:rPr>
        <w:t>7</w:t>
      </w:r>
      <w:r w:rsidRPr="00E46E32">
        <w:rPr>
          <w:sz w:val="28"/>
          <w:szCs w:val="28"/>
        </w:rPr>
        <w:t>建设项目职业病危害预评价专家评审意见修改说明</w:t>
      </w:r>
      <w:bookmarkEnd w:id="146"/>
    </w:p>
    <w:p w14:paraId="72FAD660" w14:textId="2532EDD7" w:rsidR="000E58F6" w:rsidRDefault="000E58F6" w:rsidP="000E58F6">
      <w:pPr>
        <w:pStyle w:val="afffffffff"/>
        <w:rPr>
          <w:rFonts w:hint="eastAsia"/>
        </w:rPr>
      </w:pPr>
    </w:p>
    <w:p w14:paraId="1A12658E" w14:textId="5965323D" w:rsidR="001E4630" w:rsidRPr="00015A76" w:rsidRDefault="005A6E6A" w:rsidP="00015A76">
      <w:pPr>
        <w:pStyle w:val="10"/>
        <w:rPr>
          <w:sz w:val="28"/>
          <w:szCs w:val="28"/>
        </w:rPr>
      </w:pPr>
      <w:r w:rsidRPr="00E46E32">
        <w:rPr>
          <w:rFonts w:eastAsia="宋体"/>
          <w:kern w:val="2"/>
          <w:sz w:val="21"/>
          <w:szCs w:val="20"/>
        </w:rPr>
        <w:br w:type="page"/>
      </w:r>
      <w:bookmarkStart w:id="147" w:name="_Toc67558292"/>
      <w:r w:rsidR="001E4630" w:rsidRPr="00015A76">
        <w:rPr>
          <w:sz w:val="28"/>
          <w:szCs w:val="28"/>
        </w:rPr>
        <w:lastRenderedPageBreak/>
        <w:t>附图</w:t>
      </w:r>
      <w:r w:rsidR="001E4630" w:rsidRPr="00015A76">
        <w:rPr>
          <w:sz w:val="28"/>
          <w:szCs w:val="28"/>
        </w:rPr>
        <w:t>1</w:t>
      </w:r>
      <w:r w:rsidR="001E4630" w:rsidRPr="00015A76">
        <w:rPr>
          <w:sz w:val="28"/>
          <w:szCs w:val="28"/>
        </w:rPr>
        <w:t>拟建项目平面布置图</w:t>
      </w:r>
      <w:bookmarkEnd w:id="147"/>
    </w:p>
    <w:p w14:paraId="4ECEB6B3" w14:textId="77777777" w:rsidR="001E4630" w:rsidRPr="00E46E32" w:rsidRDefault="001E4630">
      <w:pPr>
        <w:rPr>
          <w:sz w:val="24"/>
          <w:szCs w:val="24"/>
        </w:rPr>
      </w:pPr>
    </w:p>
    <w:p w14:paraId="6B43E11E" w14:textId="77777777" w:rsidR="001E4630" w:rsidRPr="00E6182F" w:rsidRDefault="00786579" w:rsidP="00B50E61">
      <w:pPr>
        <w:ind w:firstLineChars="200" w:firstLine="560"/>
        <w:rPr>
          <w:rFonts w:eastAsia="仿宋_GB2312"/>
          <w:sz w:val="28"/>
          <w:szCs w:val="24"/>
        </w:rPr>
      </w:pPr>
      <w:r w:rsidRPr="00E46E32">
        <w:rPr>
          <w:rFonts w:eastAsia="仿宋_GB2312"/>
          <w:sz w:val="28"/>
          <w:szCs w:val="24"/>
        </w:rPr>
        <w:t>详见</w:t>
      </w:r>
      <w:r w:rsidRPr="00E46E32">
        <w:rPr>
          <w:rFonts w:eastAsia="仿宋_GB2312"/>
          <w:sz w:val="28"/>
          <w:szCs w:val="24"/>
        </w:rPr>
        <w:t>A3</w:t>
      </w:r>
      <w:r w:rsidRPr="00E46E32">
        <w:rPr>
          <w:rFonts w:eastAsia="仿宋_GB2312"/>
          <w:sz w:val="28"/>
          <w:szCs w:val="24"/>
        </w:rPr>
        <w:t>大图。</w:t>
      </w:r>
    </w:p>
    <w:p w14:paraId="262031EA" w14:textId="77777777" w:rsidR="001E4630" w:rsidRPr="00E6182F" w:rsidRDefault="001E4630">
      <w:pPr>
        <w:rPr>
          <w:sz w:val="24"/>
          <w:szCs w:val="24"/>
        </w:rPr>
      </w:pPr>
    </w:p>
    <w:p w14:paraId="3C2794C8" w14:textId="77777777" w:rsidR="001E4630" w:rsidRPr="00E6182F" w:rsidRDefault="001E4630">
      <w:pPr>
        <w:rPr>
          <w:sz w:val="24"/>
          <w:szCs w:val="24"/>
        </w:rPr>
      </w:pPr>
    </w:p>
    <w:p w14:paraId="55838E07" w14:textId="77777777" w:rsidR="001E4630" w:rsidRPr="00E6182F" w:rsidRDefault="001E4630">
      <w:pPr>
        <w:rPr>
          <w:sz w:val="24"/>
          <w:szCs w:val="24"/>
        </w:rPr>
      </w:pPr>
    </w:p>
    <w:p w14:paraId="32EC866C" w14:textId="77777777" w:rsidR="001E4630" w:rsidRPr="00E6182F" w:rsidRDefault="001E4630">
      <w:pPr>
        <w:rPr>
          <w:sz w:val="24"/>
          <w:szCs w:val="24"/>
        </w:rPr>
      </w:pPr>
    </w:p>
    <w:p w14:paraId="36EDBBF2" w14:textId="77777777" w:rsidR="001E4630" w:rsidRPr="00E6182F" w:rsidRDefault="001E4630">
      <w:pPr>
        <w:rPr>
          <w:sz w:val="24"/>
          <w:szCs w:val="24"/>
        </w:rPr>
      </w:pPr>
    </w:p>
    <w:p w14:paraId="594FFD2B" w14:textId="77777777" w:rsidR="001E4630" w:rsidRPr="00E6182F" w:rsidRDefault="001E4630">
      <w:pPr>
        <w:rPr>
          <w:sz w:val="24"/>
          <w:szCs w:val="24"/>
        </w:rPr>
      </w:pPr>
    </w:p>
    <w:p w14:paraId="6CB034AF" w14:textId="77777777" w:rsidR="001E4630" w:rsidRPr="00E6182F" w:rsidRDefault="001E4630">
      <w:pPr>
        <w:rPr>
          <w:sz w:val="24"/>
          <w:szCs w:val="24"/>
        </w:rPr>
      </w:pPr>
    </w:p>
    <w:p w14:paraId="3EE20427" w14:textId="77777777" w:rsidR="001E4630" w:rsidRPr="00E6182F" w:rsidRDefault="001E4630">
      <w:pPr>
        <w:rPr>
          <w:sz w:val="24"/>
          <w:szCs w:val="24"/>
        </w:rPr>
      </w:pPr>
    </w:p>
    <w:p w14:paraId="7FC61944" w14:textId="77777777" w:rsidR="001E4630" w:rsidRPr="00E6182F" w:rsidRDefault="001E4630">
      <w:pPr>
        <w:rPr>
          <w:sz w:val="24"/>
          <w:szCs w:val="24"/>
        </w:rPr>
      </w:pPr>
    </w:p>
    <w:p w14:paraId="6DC44262" w14:textId="77777777" w:rsidR="001E4630" w:rsidRPr="00E6182F" w:rsidRDefault="001E4630">
      <w:pPr>
        <w:rPr>
          <w:sz w:val="24"/>
          <w:szCs w:val="24"/>
        </w:rPr>
      </w:pPr>
    </w:p>
    <w:p w14:paraId="1D338D09" w14:textId="77777777" w:rsidR="001E4630" w:rsidRPr="00E6182F" w:rsidRDefault="001E4630">
      <w:pPr>
        <w:rPr>
          <w:sz w:val="24"/>
          <w:szCs w:val="24"/>
        </w:rPr>
      </w:pPr>
    </w:p>
    <w:p w14:paraId="5DB6473E" w14:textId="77777777" w:rsidR="001E4630" w:rsidRPr="00E6182F" w:rsidRDefault="001E4630">
      <w:pPr>
        <w:rPr>
          <w:sz w:val="24"/>
          <w:szCs w:val="24"/>
        </w:rPr>
      </w:pPr>
    </w:p>
    <w:p w14:paraId="34D7FF79" w14:textId="77777777" w:rsidR="001E4630" w:rsidRPr="00E6182F" w:rsidRDefault="001E4630">
      <w:pPr>
        <w:jc w:val="center"/>
      </w:pPr>
    </w:p>
    <w:sectPr w:rsidR="001E4630" w:rsidRPr="00E6182F">
      <w:pgSz w:w="11906" w:h="16838"/>
      <w:pgMar w:top="1418" w:right="1418" w:bottom="1247" w:left="1588" w:header="851" w:footer="992" w:gutter="0"/>
      <w:cols w:space="720"/>
      <w:docGrid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20C7D77" w15:done="0"/>
  <w15:commentEx w15:paraId="25CF38B5" w15:done="0"/>
  <w15:commentEx w15:paraId="11B617C4" w15:done="0"/>
  <w15:commentEx w15:paraId="0DF48187" w15:done="0"/>
  <w15:commentEx w15:paraId="2B176784" w15:done="0"/>
  <w15:commentEx w15:paraId="407C7A44" w15:done="0"/>
  <w15:commentEx w15:paraId="302A0EC0" w15:done="0"/>
  <w15:commentEx w15:paraId="440916D8" w15:done="0"/>
  <w15:commentEx w15:paraId="216E9581" w15:done="0"/>
  <w15:commentEx w15:paraId="738B6467" w15:done="0"/>
  <w15:commentEx w15:paraId="07C2CFB1" w15:done="0"/>
  <w15:commentEx w15:paraId="231CBC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A799A" w16cex:dateUtc="2021-03-03T13:09:00Z"/>
  <w16cex:commentExtensible w16cex:durableId="23EA7B56" w16cex:dateUtc="2021-03-03T13:17:00Z"/>
  <w16cex:commentExtensible w16cex:durableId="23EA7BEC" w16cex:dateUtc="2021-03-03T13:19:00Z"/>
  <w16cex:commentExtensible w16cex:durableId="23EA8840" w16cex:dateUtc="2021-03-03T14:12:00Z"/>
  <w16cex:commentExtensible w16cex:durableId="23EBEBBF" w16cex:dateUtc="2021-03-04T15:29:00Z"/>
  <w16cex:commentExtensible w16cex:durableId="23EBEC4A" w16cex:dateUtc="2021-03-04T15:31:00Z"/>
  <w16cex:commentExtensible w16cex:durableId="23EBED97" w16cex:dateUtc="2021-03-04T15:36:00Z"/>
  <w16cex:commentExtensible w16cex:durableId="23EA87BD" w16cex:dateUtc="2021-03-03T14:10:00Z"/>
  <w16cex:commentExtensible w16cex:durableId="23EBEFA2" w16cex:dateUtc="2021-03-04T15:45:00Z"/>
  <w16cex:commentExtensible w16cex:durableId="23EBF05B" w16cex:dateUtc="2021-03-04T15:48:00Z"/>
  <w16cex:commentExtensible w16cex:durableId="23EBF0C4" w16cex:dateUtc="2021-03-04T15:50:00Z"/>
  <w16cex:commentExtensible w16cex:durableId="23EB30CF" w16cex:dateUtc="2021-03-04T0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20C7D77" w16cid:durableId="23EA799A"/>
  <w16cid:commentId w16cid:paraId="25CF38B5" w16cid:durableId="23EA7B56"/>
  <w16cid:commentId w16cid:paraId="11B617C4" w16cid:durableId="23EA7BEC"/>
  <w16cid:commentId w16cid:paraId="0DF48187" w16cid:durableId="23EA8840"/>
  <w16cid:commentId w16cid:paraId="2B176784" w16cid:durableId="23EBEBBF"/>
  <w16cid:commentId w16cid:paraId="407C7A44" w16cid:durableId="23EBEC4A"/>
  <w16cid:commentId w16cid:paraId="302A0EC0" w16cid:durableId="23EBED97"/>
  <w16cid:commentId w16cid:paraId="440916D8" w16cid:durableId="23EA87BD"/>
  <w16cid:commentId w16cid:paraId="216E9581" w16cid:durableId="23EBEFA2"/>
  <w16cid:commentId w16cid:paraId="738B6467" w16cid:durableId="23EBF05B"/>
  <w16cid:commentId w16cid:paraId="07C2CFB1" w16cid:durableId="23EBF0C4"/>
  <w16cid:commentId w16cid:paraId="231CBCD1" w16cid:durableId="23EB30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E51BD" w14:textId="77777777" w:rsidR="00DA1A52" w:rsidRDefault="00DA1A52">
      <w:r>
        <w:separator/>
      </w:r>
    </w:p>
  </w:endnote>
  <w:endnote w:type="continuationSeparator" w:id="0">
    <w:p w14:paraId="1A29F8AB" w14:textId="77777777" w:rsidR="00DA1A52" w:rsidRDefault="00DA1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Angsana New">
    <w:panose1 w:val="02020603050405020304"/>
    <w:charset w:val="00"/>
    <w:family w:val="roman"/>
    <w:pitch w:val="variable"/>
    <w:sig w:usb0="81000003" w:usb1="00000000" w:usb2="00000000" w:usb3="00000000" w:csb0="0001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華康中楷體">
    <w:altName w:val="PMingLiU"/>
    <w:charset w:val="88"/>
    <w:family w:val="modern"/>
    <w:pitch w:val="default"/>
    <w:sig w:usb0="00000001" w:usb1="08080000" w:usb2="00000010" w:usb3="00000000" w:csb0="00100000" w:csb1="00000000"/>
  </w:font>
  <w:font w:name="微软雅黑">
    <w:panose1 w:val="020B0503020204020204"/>
    <w:charset w:val="86"/>
    <w:family w:val="swiss"/>
    <w:pitch w:val="variable"/>
    <w:sig w:usb0="80000287" w:usb1="280F3C52" w:usb2="00000016" w:usb3="00000000" w:csb0="0004001F" w:csb1="00000000"/>
  </w:font>
  <w:font w:name="Arial Black">
    <w:panose1 w:val="020B0A04020102020204"/>
    <w:charset w:val="00"/>
    <w:family w:val="swiss"/>
    <w:pitch w:val="variable"/>
    <w:sig w:usb0="00000287" w:usb1="00000000" w:usb2="00000000" w:usb3="00000000" w:csb0="0000009F" w:csb1="00000000"/>
  </w:font>
  <w:font w:name="Sim Sun+ 2">
    <w:altName w:val="黑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Helvetica">
    <w:panose1 w:val="020B0504020202030204"/>
    <w:charset w:val="00"/>
    <w:family w:val="swiss"/>
    <w:pitch w:val="variable"/>
    <w:sig w:usb0="00000007" w:usb1="00000000"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长城黑体">
    <w:altName w:val="宋体"/>
    <w:charset w:val="86"/>
    <w:family w:val="modern"/>
    <w:pitch w:val="default"/>
    <w:sig w:usb0="00000000" w:usb1="0000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仿宋体">
    <w:altName w:val="宋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74174" w14:textId="0F6CDE6E" w:rsidR="00DA1A52" w:rsidRPr="00794DE7" w:rsidRDefault="00DA1A52" w:rsidP="00794DE7">
    <w:pPr>
      <w:pStyle w:val="af3"/>
      <w:pBdr>
        <w:top w:val="thickThinSmallGap" w:sz="12" w:space="1" w:color="auto"/>
      </w:pBdr>
      <w:wordWrap w:val="0"/>
      <w:jc w:val="right"/>
      <w:rPr>
        <w:sz w:val="21"/>
        <w:szCs w:val="21"/>
      </w:rPr>
    </w:pPr>
    <w:r>
      <w:t>第</w:t>
    </w:r>
    <w:r>
      <w:fldChar w:fldCharType="begin"/>
    </w:r>
    <w:r>
      <w:instrText>PAGE   \* MERGEFORMAT</w:instrText>
    </w:r>
    <w:r>
      <w:fldChar w:fldCharType="separate"/>
    </w:r>
    <w:r w:rsidR="00015A76">
      <w:rPr>
        <w:noProof/>
      </w:rPr>
      <w:t>38</w:t>
    </w:r>
    <w:r>
      <w:fldChar w:fldCharType="end"/>
    </w:r>
    <w:r>
      <w:t>页</w:t>
    </w:r>
    <w:r>
      <w:t xml:space="preserve">   </w:t>
    </w:r>
    <w:r>
      <w:t>共</w:t>
    </w:r>
    <w:r>
      <w:rPr>
        <w:rFonts w:hint="eastAsia"/>
      </w:rPr>
      <w:t>70</w:t>
    </w:r>
    <w:r>
      <w:t>页</w:t>
    </w:r>
    <w:r w:rsidRPr="00794DE7">
      <w:rPr>
        <w:sz w:val="21"/>
        <w:szCs w:val="21"/>
      </w:rPr>
      <w:ptab w:relativeTo="margin" w:alignment="center" w:leader="none"/>
    </w:r>
    <w:r w:rsidRPr="00794DE7">
      <w:rPr>
        <w:sz w:val="21"/>
        <w:szCs w:val="21"/>
      </w:rPr>
      <w:ptab w:relativeTo="margin" w:alignment="right" w:leader="none"/>
    </w:r>
    <w:r>
      <w:t>华测检测认证集团北京有限公司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CD622" w14:textId="45668117" w:rsidR="00DA1A52" w:rsidRDefault="00DA1A52">
    <w:pPr>
      <w:pStyle w:val="af3"/>
      <w:pBdr>
        <w:top w:val="thickThinSmallGap" w:sz="12" w:space="1" w:color="auto"/>
      </w:pBdr>
      <w:wordWrap w:val="0"/>
      <w:jc w:val="right"/>
      <w:rPr>
        <w:sz w:val="21"/>
        <w:szCs w:val="21"/>
      </w:rPr>
    </w:pPr>
    <w:r>
      <w:t>华测检测认证集团北京有限公司</w:t>
    </w:r>
    <w:r w:rsidRPr="00794DE7">
      <w:rPr>
        <w:sz w:val="21"/>
        <w:szCs w:val="21"/>
      </w:rPr>
      <w:ptab w:relativeTo="margin" w:alignment="center" w:leader="none"/>
    </w:r>
    <w:r w:rsidRPr="00794DE7">
      <w:rPr>
        <w:sz w:val="21"/>
        <w:szCs w:val="21"/>
      </w:rPr>
      <w:ptab w:relativeTo="margin" w:alignment="right" w:leader="none"/>
    </w:r>
    <w:r>
      <w:t>第</w:t>
    </w:r>
    <w:r>
      <w:fldChar w:fldCharType="begin"/>
    </w:r>
    <w:r>
      <w:instrText>PAGE   \* MERGEFORMAT</w:instrText>
    </w:r>
    <w:r>
      <w:fldChar w:fldCharType="separate"/>
    </w:r>
    <w:r w:rsidR="00015A76">
      <w:rPr>
        <w:noProof/>
      </w:rPr>
      <w:t>1</w:t>
    </w:r>
    <w:r>
      <w:fldChar w:fldCharType="end"/>
    </w:r>
    <w:r>
      <w:t>页</w:t>
    </w:r>
    <w:r>
      <w:t xml:space="preserve">   </w:t>
    </w:r>
    <w:r>
      <w:t>共</w:t>
    </w:r>
    <w:r>
      <w:rPr>
        <w:rFonts w:hint="eastAsia"/>
      </w:rPr>
      <w:t>70</w:t>
    </w:r>
    <w: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523EF" w14:textId="39F8ADFB" w:rsidR="00DA1A52" w:rsidRPr="00794DE7" w:rsidRDefault="00DA1A52" w:rsidP="00794DE7">
    <w:pPr>
      <w:pStyle w:val="af3"/>
      <w:pBdr>
        <w:top w:val="thickThinSmallGap" w:sz="12" w:space="1" w:color="auto"/>
      </w:pBdr>
      <w:wordWrap w:val="0"/>
      <w:jc w:val="right"/>
      <w:rPr>
        <w:sz w:val="21"/>
        <w:szCs w:val="21"/>
      </w:rPr>
    </w:pPr>
    <w:r>
      <w:t>华测检测认证集团北京有限公司</w:t>
    </w:r>
    <w:r w:rsidRPr="00794DE7">
      <w:rPr>
        <w:sz w:val="21"/>
        <w:szCs w:val="21"/>
      </w:rPr>
      <w:ptab w:relativeTo="margin" w:alignment="center" w:leader="none"/>
    </w:r>
    <w:r w:rsidRPr="00794DE7">
      <w:rPr>
        <w:sz w:val="21"/>
        <w:szCs w:val="21"/>
      </w:rPr>
      <w:ptab w:relativeTo="margin" w:alignment="right" w:leader="none"/>
    </w:r>
    <w:r>
      <w:t>第</w:t>
    </w:r>
    <w:r>
      <w:fldChar w:fldCharType="begin"/>
    </w:r>
    <w:r>
      <w:instrText>PAGE   \* MERGEFORMAT</w:instrText>
    </w:r>
    <w:r>
      <w:fldChar w:fldCharType="separate"/>
    </w:r>
    <w:r w:rsidR="00015A76">
      <w:rPr>
        <w:noProof/>
      </w:rPr>
      <w:t>69</w:t>
    </w:r>
    <w:r>
      <w:fldChar w:fldCharType="end"/>
    </w:r>
    <w:r>
      <w:t>页</w:t>
    </w:r>
    <w:r>
      <w:t xml:space="preserve">   </w:t>
    </w:r>
    <w:r>
      <w:t>共</w:t>
    </w:r>
    <w:r>
      <w:rPr>
        <w:rFonts w:hint="eastAsia"/>
      </w:rPr>
      <w:t>70</w:t>
    </w:r>
    <w: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0E7BD" w14:textId="5EA13BD6" w:rsidR="00DA1A52" w:rsidRPr="00794DE7" w:rsidRDefault="00DA1A52" w:rsidP="00794DE7">
    <w:pPr>
      <w:pStyle w:val="af3"/>
      <w:pBdr>
        <w:top w:val="thickThinSmallGap" w:sz="12" w:space="1" w:color="auto"/>
      </w:pBdr>
      <w:wordWrap w:val="0"/>
      <w:jc w:val="right"/>
      <w:rPr>
        <w:sz w:val="21"/>
        <w:szCs w:val="21"/>
      </w:rPr>
    </w:pPr>
    <w:r>
      <w:t>第</w:t>
    </w:r>
    <w:r>
      <w:fldChar w:fldCharType="begin"/>
    </w:r>
    <w:r>
      <w:instrText>PAGE   \* MERGEFORMAT</w:instrText>
    </w:r>
    <w:r>
      <w:fldChar w:fldCharType="separate"/>
    </w:r>
    <w:r w:rsidR="00015A76">
      <w:rPr>
        <w:noProof/>
      </w:rPr>
      <w:t>70</w:t>
    </w:r>
    <w:r>
      <w:fldChar w:fldCharType="end"/>
    </w:r>
    <w:r>
      <w:t>页</w:t>
    </w:r>
    <w:r>
      <w:t xml:space="preserve">   </w:t>
    </w:r>
    <w:r>
      <w:t>共</w:t>
    </w:r>
    <w:r>
      <w:rPr>
        <w:rFonts w:hint="eastAsia"/>
      </w:rPr>
      <w:t>70</w:t>
    </w:r>
    <w:r>
      <w:t>页</w:t>
    </w:r>
    <w:r w:rsidRPr="00794DE7">
      <w:rPr>
        <w:sz w:val="21"/>
        <w:szCs w:val="21"/>
      </w:rPr>
      <w:ptab w:relativeTo="margin" w:alignment="center" w:leader="none"/>
    </w:r>
    <w:r w:rsidRPr="00794DE7">
      <w:rPr>
        <w:sz w:val="21"/>
        <w:szCs w:val="21"/>
      </w:rPr>
      <w:ptab w:relativeTo="margin" w:alignment="right" w:leader="none"/>
    </w:r>
    <w:r>
      <w:t>华测检测认证集团北京有限公司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0A415" w14:textId="77777777" w:rsidR="00DA1A52" w:rsidRDefault="00DA1A52">
      <w:r>
        <w:separator/>
      </w:r>
    </w:p>
  </w:footnote>
  <w:footnote w:type="continuationSeparator" w:id="0">
    <w:p w14:paraId="7EA892A3" w14:textId="77777777" w:rsidR="00DA1A52" w:rsidRDefault="00DA1A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680DF" w14:textId="77777777" w:rsidR="00DA1A52" w:rsidRDefault="00DA1A52">
    <w:pPr>
      <w:pStyle w:val="ac"/>
      <w:pBdr>
        <w:bottom w:val="none" w:sz="0" w:space="0" w:color="auto"/>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A601C" w14:textId="77777777" w:rsidR="00DA1A52" w:rsidRDefault="00DA1A52" w:rsidP="00F33086">
    <w:pPr>
      <w:pStyle w:val="ac"/>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D804C" w14:textId="05A8BA9B" w:rsidR="00DA1A52" w:rsidRDefault="00DA1A52" w:rsidP="0079296F">
    <w:pPr>
      <w:pStyle w:val="ac"/>
      <w:pBdr>
        <w:bottom w:val="thinThickSmallGap" w:sz="12" w:space="1" w:color="auto"/>
      </w:pBdr>
      <w:ind w:left="7200" w:right="180" w:hangingChars="4000" w:hanging="7200"/>
      <w:jc w:val="right"/>
    </w:pPr>
    <w:r>
      <w:rPr>
        <w:rFonts w:ascii="宋体" w:hAnsi="宋体" w:cs="宋体" w:hint="eastAsia"/>
      </w:rPr>
      <w:t>北京福田康明斯发动机有限公司</w:t>
    </w:r>
    <w:r w:rsidRPr="00BE4848">
      <w:rPr>
        <w:rFonts w:ascii="宋体" w:hAnsi="宋体" w:cs="宋体" w:hint="eastAsia"/>
      </w:rPr>
      <w:t>天然气台架试验间项目</w:t>
    </w:r>
    <w:r>
      <w:rPr>
        <w:rFonts w:ascii="宋体" w:hAnsi="宋体" w:cs="宋体" w:hint="eastAsia"/>
      </w:rPr>
      <w:t>职业病危害预评价报告附件</w:t>
    </w:r>
    <w:r>
      <w:ptab w:relativeTo="margin" w:alignment="right" w:leader="none"/>
    </w:r>
    <w:r w:rsidRPr="004E4B65">
      <w:t>CTI-OSDBJZYL09001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8D28D" w14:textId="17F48398" w:rsidR="00DA1A52" w:rsidRPr="0079296F" w:rsidRDefault="00DA1A52" w:rsidP="0079296F">
    <w:pPr>
      <w:pStyle w:val="ac"/>
      <w:pBdr>
        <w:bottom w:val="thinThickSmallGap" w:sz="12" w:space="1" w:color="auto"/>
      </w:pBdr>
      <w:ind w:left="7200" w:hangingChars="4000" w:hanging="7200"/>
      <w:jc w:val="left"/>
    </w:pPr>
    <w:r>
      <w:rPr>
        <w:rFonts w:ascii="宋体" w:hAnsi="宋体" w:cs="宋体" w:hint="eastAsia"/>
      </w:rPr>
      <w:t>北京福田康明斯发动机有限公司</w:t>
    </w:r>
    <w:r w:rsidRPr="00BE4848">
      <w:rPr>
        <w:rFonts w:ascii="宋体" w:hAnsi="宋体" w:cs="宋体" w:hint="eastAsia"/>
      </w:rPr>
      <w:t>天然气台架试验间项目</w:t>
    </w:r>
    <w:r>
      <w:rPr>
        <w:rFonts w:ascii="宋体" w:hAnsi="宋体" w:cs="宋体" w:hint="eastAsia"/>
      </w:rPr>
      <w:t>职业病危害预评价报告附件</w:t>
    </w:r>
    <w:r>
      <w:ptab w:relativeTo="margin" w:alignment="right" w:leader="none"/>
    </w:r>
    <w:r w:rsidRPr="004E4B65">
      <w:t>CTI-OSDBJZYL09001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20301" w14:textId="7DE7C0B1" w:rsidR="00DA1A52" w:rsidRPr="00794DE7" w:rsidRDefault="00DA1A52" w:rsidP="00794DE7">
    <w:pPr>
      <w:pStyle w:val="ac"/>
    </w:pPr>
    <w:r>
      <w:rPr>
        <w:rFonts w:ascii="宋体" w:hAnsi="宋体" w:cs="宋体" w:hint="eastAsia"/>
      </w:rPr>
      <w:t>北京福田康明斯发动机有限公司</w:t>
    </w:r>
    <w:r w:rsidRPr="00BE4848">
      <w:rPr>
        <w:rFonts w:ascii="宋体" w:hAnsi="宋体" w:cs="宋体" w:hint="eastAsia"/>
      </w:rPr>
      <w:t>天然气台架试验间项目</w:t>
    </w:r>
    <w:r>
      <w:rPr>
        <w:rFonts w:ascii="宋体" w:hAnsi="宋体" w:cs="宋体" w:hint="eastAsia"/>
      </w:rPr>
      <w:t>职业病危害预评价报告附件</w:t>
    </w:r>
    <w:r>
      <w:ptab w:relativeTo="margin" w:alignment="right" w:leader="none"/>
    </w:r>
    <w:r w:rsidRPr="004E4B65">
      <w:t>CTI-OSDBJZYL09001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5BC2C" w14:textId="0832AA57" w:rsidR="00DA1A52" w:rsidRDefault="00DA1A52" w:rsidP="00E514CC">
    <w:pPr>
      <w:pStyle w:val="ac"/>
      <w:pBdr>
        <w:bottom w:val="thinThickSmallGap" w:sz="12" w:space="1" w:color="auto"/>
      </w:pBdr>
      <w:ind w:left="7200" w:hangingChars="4000" w:hanging="7200"/>
      <w:jc w:val="right"/>
    </w:pPr>
    <w:r>
      <w:rPr>
        <w:rFonts w:ascii="宋体" w:hAnsi="宋体" w:cs="宋体" w:hint="eastAsia"/>
      </w:rPr>
      <w:t>北京福田康明斯发动机有限公司</w:t>
    </w:r>
    <w:r w:rsidRPr="00BE4848">
      <w:rPr>
        <w:rFonts w:ascii="宋体" w:hAnsi="宋体" w:cs="宋体" w:hint="eastAsia"/>
      </w:rPr>
      <w:t>天然气台架试验间项目</w:t>
    </w:r>
    <w:r>
      <w:rPr>
        <w:rFonts w:ascii="宋体" w:hAnsi="宋体" w:cs="宋体" w:hint="eastAsia"/>
      </w:rPr>
      <w:t>职业病危害预评价报告附件</w:t>
    </w:r>
    <w:r>
      <w:ptab w:relativeTo="margin" w:alignment="right" w:leader="none"/>
    </w:r>
    <w:r w:rsidRPr="004E4B65">
      <w:t>CTI-OSDBJZYL09001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decimal"/>
      <w:pStyle w:val="3"/>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B"/>
    <w:multiLevelType w:val="multilevel"/>
    <w:tmpl w:val="0000000B"/>
    <w:lvl w:ilvl="0">
      <w:start w:val="1"/>
      <w:numFmt w:val="decimal"/>
      <w:pStyle w:val="a"/>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D"/>
    <w:multiLevelType w:val="multilevel"/>
    <w:tmpl w:val="0000000D"/>
    <w:lvl w:ilvl="0">
      <w:start w:val="1"/>
      <w:numFmt w:val="decimal"/>
      <w:pStyle w:val="a0"/>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00000010"/>
    <w:multiLevelType w:val="multilevel"/>
    <w:tmpl w:val="00000010"/>
    <w:lvl w:ilvl="0">
      <w:start w:val="1"/>
      <w:numFmt w:val="decimal"/>
      <w:pStyle w:val="GM"/>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pStyle w:val="30"/>
      <w:lvlText w:val="%4."/>
      <w:lvlJc w:val="left"/>
      <w:pPr>
        <w:tabs>
          <w:tab w:val="left" w:pos="1680"/>
        </w:tabs>
        <w:ind w:left="1680" w:hanging="420"/>
      </w:pPr>
    </w:lvl>
    <w:lvl w:ilvl="4">
      <w:start w:val="1"/>
      <w:numFmt w:val="lowerLetter"/>
      <w:pStyle w:val="4"/>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0000025"/>
    <w:multiLevelType w:val="multilevel"/>
    <w:tmpl w:val="00000025"/>
    <w:lvl w:ilvl="0">
      <w:start w:val="1"/>
      <w:numFmt w:val="decimal"/>
      <w:pStyle w:val="TOC1"/>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EA44227"/>
    <w:multiLevelType w:val="hybridMultilevel"/>
    <w:tmpl w:val="C4F8E356"/>
    <w:lvl w:ilvl="0" w:tplc="443AF454">
      <w:start w:val="1"/>
      <w:numFmt w:val="decimal"/>
      <w:suff w:val="nothing"/>
      <w:lvlText w:val="%1"/>
      <w:lvlJc w:val="center"/>
      <w:pPr>
        <w:ind w:left="0" w:firstLine="0"/>
      </w:pPr>
      <w:rPr>
        <w:rFonts w:ascii="Times New Roman" w:eastAsia="宋体" w:hAnsi="Times New Roman" w:hint="default"/>
        <w:b w:val="0"/>
        <w:i w:val="0"/>
        <w:color w:val="000000" w:themeColor="text1"/>
        <w:sz w:val="24"/>
        <w:u w:val="no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EF269F2"/>
    <w:multiLevelType w:val="hybridMultilevel"/>
    <w:tmpl w:val="49DC0048"/>
    <w:lvl w:ilvl="0" w:tplc="11F8AFC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FBA5458"/>
    <w:multiLevelType w:val="hybridMultilevel"/>
    <w:tmpl w:val="1C08A1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3287F44"/>
    <w:multiLevelType w:val="multilevel"/>
    <w:tmpl w:val="23287F44"/>
    <w:lvl w:ilvl="0">
      <w:start w:val="1"/>
      <w:numFmt w:val="decimal"/>
      <w:lvlText w:val="%1)"/>
      <w:lvlJc w:val="left"/>
      <w:pPr>
        <w:ind w:left="980" w:hanging="420"/>
      </w:pPr>
      <w:rPr>
        <w:rFonts w:hint="eastAsia"/>
      </w:rPr>
    </w:lvl>
    <w:lvl w:ilvl="1">
      <w:start w:val="1"/>
      <w:numFmt w:val="lowerLetter"/>
      <w:lvlText w:val="%2)"/>
      <w:lvlJc w:val="left"/>
      <w:pPr>
        <w:ind w:left="840" w:hanging="420"/>
      </w:pPr>
    </w:lvl>
    <w:lvl w:ilvl="2">
      <w:start w:val="1"/>
      <w:numFmt w:val="decimal"/>
      <w:suff w:val="nothing"/>
      <w:lvlText w:val="（%3）"/>
      <w:lvlJc w:val="left"/>
      <w:pPr>
        <w:ind w:left="1260" w:hanging="420"/>
      </w:pPr>
      <w:rPr>
        <w:rFonts w:ascii="Times New Roman" w:hAnsi="Times New Roman"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5C4057F"/>
    <w:multiLevelType w:val="hybridMultilevel"/>
    <w:tmpl w:val="1CE2924A"/>
    <w:lvl w:ilvl="0" w:tplc="5D1C4FE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2B224D2"/>
    <w:multiLevelType w:val="multilevel"/>
    <w:tmpl w:val="32B224D2"/>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5A54339"/>
    <w:multiLevelType w:val="multilevel"/>
    <w:tmpl w:val="35A5433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365510F8"/>
    <w:multiLevelType w:val="multilevel"/>
    <w:tmpl w:val="365510F8"/>
    <w:lvl w:ilvl="0">
      <w:start w:val="1"/>
      <w:numFmt w:val="decimal"/>
      <w:pStyle w:val="1"/>
      <w:lvlText w:val="%1)"/>
      <w:lvlJc w:val="left"/>
      <w:pPr>
        <w:ind w:left="0" w:firstLine="0"/>
      </w:pPr>
      <w:rPr>
        <w:rFonts w:hint="default"/>
        <w:lang w:val="zh-C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92D234E"/>
    <w:multiLevelType w:val="multilevel"/>
    <w:tmpl w:val="392D234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8B57E20"/>
    <w:multiLevelType w:val="hybridMultilevel"/>
    <w:tmpl w:val="511E62BA"/>
    <w:lvl w:ilvl="0" w:tplc="26E4668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2F43180"/>
    <w:multiLevelType w:val="multilevel"/>
    <w:tmpl w:val="52F43180"/>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54102D5A"/>
    <w:multiLevelType w:val="hybridMultilevel"/>
    <w:tmpl w:val="C6EE10CA"/>
    <w:lvl w:ilvl="0" w:tplc="9F84324A">
      <w:start w:val="1"/>
      <w:numFmt w:val="decimal"/>
      <w:suff w:val="nothing"/>
      <w:lvlText w:val="%1"/>
      <w:lvlJc w:val="center"/>
      <w:pPr>
        <w:ind w:left="0" w:firstLine="0"/>
      </w:pPr>
      <w:rPr>
        <w:rFonts w:ascii="Times New Roman" w:eastAsia="宋体" w:hAnsi="Times New Roman" w:hint="default"/>
        <w:b w:val="0"/>
        <w:i w:val="0"/>
        <w:color w:val="000000" w:themeColor="text1"/>
        <w:sz w:val="24"/>
        <w:u w:val="no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55A936F"/>
    <w:multiLevelType w:val="singleLevel"/>
    <w:tmpl w:val="555A936F"/>
    <w:lvl w:ilvl="0">
      <w:start w:val="1"/>
      <w:numFmt w:val="lowerLetter"/>
      <w:suff w:val="nothing"/>
      <w:lvlText w:val="%1）"/>
      <w:lvlJc w:val="left"/>
    </w:lvl>
  </w:abstractNum>
  <w:abstractNum w:abstractNumId="19">
    <w:nsid w:val="555AB972"/>
    <w:multiLevelType w:val="singleLevel"/>
    <w:tmpl w:val="555AB972"/>
    <w:lvl w:ilvl="0">
      <w:start w:val="1"/>
      <w:numFmt w:val="bullet"/>
      <w:lvlText w:val=""/>
      <w:lvlJc w:val="left"/>
      <w:pPr>
        <w:tabs>
          <w:tab w:val="num" w:pos="420"/>
        </w:tabs>
        <w:ind w:left="420" w:hanging="420"/>
      </w:pPr>
      <w:rPr>
        <w:rFonts w:ascii="Wingdings" w:hAnsi="Wingdings" w:hint="default"/>
      </w:rPr>
    </w:lvl>
  </w:abstractNum>
  <w:abstractNum w:abstractNumId="20">
    <w:nsid w:val="5E7D3BCB"/>
    <w:multiLevelType w:val="hybridMultilevel"/>
    <w:tmpl w:val="57802F6C"/>
    <w:lvl w:ilvl="0" w:tplc="8D78DC5E">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DBB707B"/>
    <w:multiLevelType w:val="multilevel"/>
    <w:tmpl w:val="6DBB707B"/>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E1B4249"/>
    <w:multiLevelType w:val="multilevel"/>
    <w:tmpl w:val="6E1B4249"/>
    <w:lvl w:ilvl="0">
      <w:start w:val="1"/>
      <w:numFmt w:val="decimal"/>
      <w:pStyle w:val="F-"/>
      <w:lvlText w:val="%1)"/>
      <w:lvlJc w:val="left"/>
      <w:pPr>
        <w:tabs>
          <w:tab w:val="left" w:pos="646"/>
        </w:tabs>
        <w:ind w:left="646" w:hanging="419"/>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6F705B43"/>
    <w:multiLevelType w:val="multilevel"/>
    <w:tmpl w:val="6F705B43"/>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72A91162"/>
    <w:multiLevelType w:val="hybridMultilevel"/>
    <w:tmpl w:val="A2041260"/>
    <w:lvl w:ilvl="0" w:tplc="F8161D5C">
      <w:start w:val="1"/>
      <w:numFmt w:val="decimal"/>
      <w:suff w:val="nothing"/>
      <w:lvlText w:val="%1"/>
      <w:lvlJc w:val="center"/>
      <w:pPr>
        <w:ind w:left="0" w:firstLine="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2E32C4D"/>
    <w:multiLevelType w:val="multilevel"/>
    <w:tmpl w:val="72E32C4D"/>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ascii="Times New Roman" w:eastAsia="仿宋_GB2312" w:hAnsi="Times New Roman" w:cs="Times New Roman" w:hint="default"/>
        <w:lang w:val="en-US"/>
      </w:rPr>
    </w:lvl>
    <w:lvl w:ilvl="2">
      <w:start w:val="1"/>
      <w:numFmt w:val="decimal"/>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6">
    <w:nsid w:val="745B2AC9"/>
    <w:multiLevelType w:val="multilevel"/>
    <w:tmpl w:val="745B2AC9"/>
    <w:lvl w:ilvl="0">
      <w:start w:val="1"/>
      <w:numFmt w:val="decimal"/>
      <w:lvlText w:val="%1"/>
      <w:lvlJc w:val="left"/>
      <w:pPr>
        <w:ind w:left="315" w:hanging="420"/>
      </w:pPr>
    </w:lvl>
    <w:lvl w:ilvl="1">
      <w:start w:val="1"/>
      <w:numFmt w:val="lowerLetter"/>
      <w:lvlText w:val="%2)"/>
      <w:lvlJc w:val="left"/>
      <w:pPr>
        <w:ind w:left="735" w:hanging="420"/>
      </w:pPr>
    </w:lvl>
    <w:lvl w:ilvl="2">
      <w:start w:val="1"/>
      <w:numFmt w:val="lowerRoman"/>
      <w:lvlText w:val="%3."/>
      <w:lvlJc w:val="right"/>
      <w:pPr>
        <w:ind w:left="1155" w:hanging="420"/>
      </w:pPr>
    </w:lvl>
    <w:lvl w:ilvl="3">
      <w:start w:val="1"/>
      <w:numFmt w:val="decimal"/>
      <w:lvlText w:val="%4."/>
      <w:lvlJc w:val="left"/>
      <w:pPr>
        <w:ind w:left="1575" w:hanging="420"/>
      </w:pPr>
    </w:lvl>
    <w:lvl w:ilvl="4">
      <w:start w:val="1"/>
      <w:numFmt w:val="lowerLetter"/>
      <w:lvlText w:val="%5)"/>
      <w:lvlJc w:val="left"/>
      <w:pPr>
        <w:ind w:left="1995" w:hanging="420"/>
      </w:pPr>
    </w:lvl>
    <w:lvl w:ilvl="5">
      <w:start w:val="1"/>
      <w:numFmt w:val="lowerRoman"/>
      <w:lvlText w:val="%6."/>
      <w:lvlJc w:val="right"/>
      <w:pPr>
        <w:ind w:left="2415" w:hanging="420"/>
      </w:pPr>
    </w:lvl>
    <w:lvl w:ilvl="6">
      <w:start w:val="1"/>
      <w:numFmt w:val="decimal"/>
      <w:lvlText w:val="%7."/>
      <w:lvlJc w:val="left"/>
      <w:pPr>
        <w:ind w:left="2835" w:hanging="420"/>
      </w:pPr>
    </w:lvl>
    <w:lvl w:ilvl="7">
      <w:start w:val="1"/>
      <w:numFmt w:val="lowerLetter"/>
      <w:lvlText w:val="%8)"/>
      <w:lvlJc w:val="left"/>
      <w:pPr>
        <w:ind w:left="3255" w:hanging="420"/>
      </w:pPr>
    </w:lvl>
    <w:lvl w:ilvl="8">
      <w:start w:val="1"/>
      <w:numFmt w:val="lowerRoman"/>
      <w:lvlText w:val="%9."/>
      <w:lvlJc w:val="right"/>
      <w:pPr>
        <w:ind w:left="3675" w:hanging="420"/>
      </w:pPr>
    </w:lvl>
  </w:abstractNum>
  <w:abstractNum w:abstractNumId="27">
    <w:nsid w:val="764215E1"/>
    <w:multiLevelType w:val="multilevel"/>
    <w:tmpl w:val="764215E1"/>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7EAE2575"/>
    <w:multiLevelType w:val="hybridMultilevel"/>
    <w:tmpl w:val="7F382638"/>
    <w:lvl w:ilvl="0" w:tplc="9550CD9E">
      <w:start w:val="1"/>
      <w:numFmt w:val="decimal"/>
      <w:lvlText w:val="%1"/>
      <w:lvlJc w:val="center"/>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14"/>
  </w:num>
  <w:num w:numId="3">
    <w:abstractNumId w:val="12"/>
  </w:num>
  <w:num w:numId="4">
    <w:abstractNumId w:val="1"/>
  </w:num>
  <w:num w:numId="5">
    <w:abstractNumId w:val="18"/>
  </w:num>
  <w:num w:numId="6">
    <w:abstractNumId w:val="20"/>
  </w:num>
  <w:num w:numId="7">
    <w:abstractNumId w:val="10"/>
  </w:num>
  <w:num w:numId="8">
    <w:abstractNumId w:val="25"/>
  </w:num>
  <w:num w:numId="9">
    <w:abstractNumId w:val="13"/>
  </w:num>
  <w:num w:numId="10">
    <w:abstractNumId w:val="11"/>
  </w:num>
  <w:num w:numId="11">
    <w:abstractNumId w:val="23"/>
  </w:num>
  <w:num w:numId="12">
    <w:abstractNumId w:val="21"/>
  </w:num>
  <w:num w:numId="13">
    <w:abstractNumId w:val="15"/>
  </w:num>
  <w:num w:numId="14">
    <w:abstractNumId w:val="7"/>
  </w:num>
  <w:num w:numId="15">
    <w:abstractNumId w:val="2"/>
  </w:num>
  <w:num w:numId="16">
    <w:abstractNumId w:val="0"/>
  </w:num>
  <w:num w:numId="17">
    <w:abstractNumId w:val="4"/>
  </w:num>
  <w:num w:numId="18">
    <w:abstractNumId w:val="3"/>
  </w:num>
  <w:num w:numId="19">
    <w:abstractNumId w:val="5"/>
  </w:num>
  <w:num w:numId="20">
    <w:abstractNumId w:val="22"/>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8"/>
  </w:num>
  <w:num w:numId="24">
    <w:abstractNumId w:val="24"/>
  </w:num>
  <w:num w:numId="25">
    <w:abstractNumId w:val="9"/>
  </w:num>
  <w:num w:numId="26">
    <w:abstractNumId w:val="27"/>
  </w:num>
  <w:num w:numId="27">
    <w:abstractNumId w:val="16"/>
  </w:num>
  <w:num w:numId="28">
    <w:abstractNumId w:val="6"/>
  </w:num>
  <w:num w:numId="2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Zhao Xiangnan">
    <w15:presenceInfo w15:providerId="Windows Live" w15:userId="0be72a03cc36c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4577" fill="f" stroke="f">
      <v:fill on="f"/>
      <v:stroke on="f"/>
      <o:colormru v:ext="edit" colors="white,#cefcf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C9"/>
    <w:rsid w:val="00001325"/>
    <w:rsid w:val="0000170E"/>
    <w:rsid w:val="000023DA"/>
    <w:rsid w:val="0000269B"/>
    <w:rsid w:val="00002A33"/>
    <w:rsid w:val="00002A53"/>
    <w:rsid w:val="0000440D"/>
    <w:rsid w:val="00004D9D"/>
    <w:rsid w:val="000056EA"/>
    <w:rsid w:val="00005FCA"/>
    <w:rsid w:val="00010362"/>
    <w:rsid w:val="00010FBE"/>
    <w:rsid w:val="000117C5"/>
    <w:rsid w:val="000120E5"/>
    <w:rsid w:val="00012820"/>
    <w:rsid w:val="000132DC"/>
    <w:rsid w:val="000138D2"/>
    <w:rsid w:val="00013BE1"/>
    <w:rsid w:val="0001403B"/>
    <w:rsid w:val="000146E9"/>
    <w:rsid w:val="00014A2B"/>
    <w:rsid w:val="000153CC"/>
    <w:rsid w:val="00015435"/>
    <w:rsid w:val="00015555"/>
    <w:rsid w:val="00015964"/>
    <w:rsid w:val="00015A76"/>
    <w:rsid w:val="00016A70"/>
    <w:rsid w:val="00017715"/>
    <w:rsid w:val="00020893"/>
    <w:rsid w:val="00021DE6"/>
    <w:rsid w:val="0002226B"/>
    <w:rsid w:val="000223F3"/>
    <w:rsid w:val="00022F5D"/>
    <w:rsid w:val="00022FEA"/>
    <w:rsid w:val="000231D8"/>
    <w:rsid w:val="000233B9"/>
    <w:rsid w:val="000234B4"/>
    <w:rsid w:val="00023804"/>
    <w:rsid w:val="000248D5"/>
    <w:rsid w:val="00024AE2"/>
    <w:rsid w:val="000264BA"/>
    <w:rsid w:val="0002661C"/>
    <w:rsid w:val="00026C1D"/>
    <w:rsid w:val="00026C3B"/>
    <w:rsid w:val="00026F49"/>
    <w:rsid w:val="000273C8"/>
    <w:rsid w:val="00027D3F"/>
    <w:rsid w:val="00032302"/>
    <w:rsid w:val="0003284F"/>
    <w:rsid w:val="0003338F"/>
    <w:rsid w:val="00034672"/>
    <w:rsid w:val="00034A08"/>
    <w:rsid w:val="00034FC2"/>
    <w:rsid w:val="0003539F"/>
    <w:rsid w:val="0003552C"/>
    <w:rsid w:val="0003579D"/>
    <w:rsid w:val="00035A77"/>
    <w:rsid w:val="000364E5"/>
    <w:rsid w:val="00036DF1"/>
    <w:rsid w:val="00037128"/>
    <w:rsid w:val="00037312"/>
    <w:rsid w:val="00037E9B"/>
    <w:rsid w:val="00040104"/>
    <w:rsid w:val="000401DD"/>
    <w:rsid w:val="00040500"/>
    <w:rsid w:val="0004132C"/>
    <w:rsid w:val="00041678"/>
    <w:rsid w:val="00041BBF"/>
    <w:rsid w:val="00041CB9"/>
    <w:rsid w:val="00041F5F"/>
    <w:rsid w:val="0004202A"/>
    <w:rsid w:val="00042BB6"/>
    <w:rsid w:val="00042DCB"/>
    <w:rsid w:val="0004338F"/>
    <w:rsid w:val="00043D86"/>
    <w:rsid w:val="0004449F"/>
    <w:rsid w:val="000457F7"/>
    <w:rsid w:val="000462D4"/>
    <w:rsid w:val="000462EE"/>
    <w:rsid w:val="00046A1A"/>
    <w:rsid w:val="00046D2C"/>
    <w:rsid w:val="00046EEE"/>
    <w:rsid w:val="00046FA4"/>
    <w:rsid w:val="0004740A"/>
    <w:rsid w:val="00050498"/>
    <w:rsid w:val="000507F0"/>
    <w:rsid w:val="00050980"/>
    <w:rsid w:val="000509F9"/>
    <w:rsid w:val="00050E79"/>
    <w:rsid w:val="00051364"/>
    <w:rsid w:val="000516C0"/>
    <w:rsid w:val="0005261B"/>
    <w:rsid w:val="0005375A"/>
    <w:rsid w:val="00053EE6"/>
    <w:rsid w:val="00054BA6"/>
    <w:rsid w:val="00054FA3"/>
    <w:rsid w:val="00056A10"/>
    <w:rsid w:val="0005772A"/>
    <w:rsid w:val="000603A9"/>
    <w:rsid w:val="0006181A"/>
    <w:rsid w:val="00061FA5"/>
    <w:rsid w:val="00061FF5"/>
    <w:rsid w:val="000620A6"/>
    <w:rsid w:val="000622C8"/>
    <w:rsid w:val="00063000"/>
    <w:rsid w:val="00063B74"/>
    <w:rsid w:val="00063E90"/>
    <w:rsid w:val="00064193"/>
    <w:rsid w:val="000642D4"/>
    <w:rsid w:val="00064F60"/>
    <w:rsid w:val="00064F7B"/>
    <w:rsid w:val="00065030"/>
    <w:rsid w:val="00066F9B"/>
    <w:rsid w:val="000673BD"/>
    <w:rsid w:val="00067C5D"/>
    <w:rsid w:val="00070642"/>
    <w:rsid w:val="000709D0"/>
    <w:rsid w:val="000717E3"/>
    <w:rsid w:val="00071F4B"/>
    <w:rsid w:val="00072004"/>
    <w:rsid w:val="000735FA"/>
    <w:rsid w:val="00073ED8"/>
    <w:rsid w:val="00075261"/>
    <w:rsid w:val="0007546F"/>
    <w:rsid w:val="00075D7F"/>
    <w:rsid w:val="00082224"/>
    <w:rsid w:val="0008251D"/>
    <w:rsid w:val="000825D6"/>
    <w:rsid w:val="0008272B"/>
    <w:rsid w:val="00083404"/>
    <w:rsid w:val="00084B70"/>
    <w:rsid w:val="0008548E"/>
    <w:rsid w:val="0008562A"/>
    <w:rsid w:val="000861D5"/>
    <w:rsid w:val="00086308"/>
    <w:rsid w:val="0008645D"/>
    <w:rsid w:val="00086B29"/>
    <w:rsid w:val="00086F44"/>
    <w:rsid w:val="00086FFB"/>
    <w:rsid w:val="00087505"/>
    <w:rsid w:val="00087527"/>
    <w:rsid w:val="0009014B"/>
    <w:rsid w:val="000905D8"/>
    <w:rsid w:val="000905FE"/>
    <w:rsid w:val="0009146D"/>
    <w:rsid w:val="0009178B"/>
    <w:rsid w:val="00092255"/>
    <w:rsid w:val="00092BA9"/>
    <w:rsid w:val="00093125"/>
    <w:rsid w:val="000934B4"/>
    <w:rsid w:val="00093A1A"/>
    <w:rsid w:val="00095088"/>
    <w:rsid w:val="0009525B"/>
    <w:rsid w:val="0009581A"/>
    <w:rsid w:val="00095921"/>
    <w:rsid w:val="0009692D"/>
    <w:rsid w:val="0009764F"/>
    <w:rsid w:val="00097664"/>
    <w:rsid w:val="00097701"/>
    <w:rsid w:val="00097ACC"/>
    <w:rsid w:val="000A002E"/>
    <w:rsid w:val="000A06F5"/>
    <w:rsid w:val="000A0785"/>
    <w:rsid w:val="000A13E6"/>
    <w:rsid w:val="000A15E3"/>
    <w:rsid w:val="000A1ED9"/>
    <w:rsid w:val="000A21D1"/>
    <w:rsid w:val="000A3414"/>
    <w:rsid w:val="000A4473"/>
    <w:rsid w:val="000A4A2F"/>
    <w:rsid w:val="000A5746"/>
    <w:rsid w:val="000B0970"/>
    <w:rsid w:val="000B0B9E"/>
    <w:rsid w:val="000B0BA8"/>
    <w:rsid w:val="000B2094"/>
    <w:rsid w:val="000B2552"/>
    <w:rsid w:val="000B2FE6"/>
    <w:rsid w:val="000B32BA"/>
    <w:rsid w:val="000B32CE"/>
    <w:rsid w:val="000B3406"/>
    <w:rsid w:val="000B35A3"/>
    <w:rsid w:val="000B4039"/>
    <w:rsid w:val="000B4630"/>
    <w:rsid w:val="000B68BF"/>
    <w:rsid w:val="000B6B3A"/>
    <w:rsid w:val="000C0071"/>
    <w:rsid w:val="000C0595"/>
    <w:rsid w:val="000C0EA3"/>
    <w:rsid w:val="000C286F"/>
    <w:rsid w:val="000C2D7E"/>
    <w:rsid w:val="000C39C8"/>
    <w:rsid w:val="000C3AE8"/>
    <w:rsid w:val="000C41E6"/>
    <w:rsid w:val="000C42E1"/>
    <w:rsid w:val="000C4BAF"/>
    <w:rsid w:val="000C4C7F"/>
    <w:rsid w:val="000C58F8"/>
    <w:rsid w:val="000C5DF2"/>
    <w:rsid w:val="000C64DC"/>
    <w:rsid w:val="000C652D"/>
    <w:rsid w:val="000C6D22"/>
    <w:rsid w:val="000C7BD1"/>
    <w:rsid w:val="000D02CE"/>
    <w:rsid w:val="000D03EB"/>
    <w:rsid w:val="000D09A3"/>
    <w:rsid w:val="000D0C7E"/>
    <w:rsid w:val="000D1567"/>
    <w:rsid w:val="000D174F"/>
    <w:rsid w:val="000D1A01"/>
    <w:rsid w:val="000D2BA9"/>
    <w:rsid w:val="000D4E94"/>
    <w:rsid w:val="000D5209"/>
    <w:rsid w:val="000D5683"/>
    <w:rsid w:val="000D5D3B"/>
    <w:rsid w:val="000D611D"/>
    <w:rsid w:val="000D6CA9"/>
    <w:rsid w:val="000D6FB0"/>
    <w:rsid w:val="000D7350"/>
    <w:rsid w:val="000D7794"/>
    <w:rsid w:val="000D7D21"/>
    <w:rsid w:val="000E1030"/>
    <w:rsid w:val="000E1278"/>
    <w:rsid w:val="000E1EBF"/>
    <w:rsid w:val="000E430D"/>
    <w:rsid w:val="000E4451"/>
    <w:rsid w:val="000E48BA"/>
    <w:rsid w:val="000E49C3"/>
    <w:rsid w:val="000E4B79"/>
    <w:rsid w:val="000E4BA3"/>
    <w:rsid w:val="000E4ED0"/>
    <w:rsid w:val="000E58F6"/>
    <w:rsid w:val="000E6218"/>
    <w:rsid w:val="000E6758"/>
    <w:rsid w:val="000E6B79"/>
    <w:rsid w:val="000E7189"/>
    <w:rsid w:val="000E72E3"/>
    <w:rsid w:val="000E730A"/>
    <w:rsid w:val="000E74D3"/>
    <w:rsid w:val="000F0168"/>
    <w:rsid w:val="000F0363"/>
    <w:rsid w:val="000F03D0"/>
    <w:rsid w:val="000F1370"/>
    <w:rsid w:val="000F158D"/>
    <w:rsid w:val="000F1F18"/>
    <w:rsid w:val="000F1F72"/>
    <w:rsid w:val="000F27E3"/>
    <w:rsid w:val="000F3029"/>
    <w:rsid w:val="000F3091"/>
    <w:rsid w:val="000F4587"/>
    <w:rsid w:val="000F47D1"/>
    <w:rsid w:val="000F48F2"/>
    <w:rsid w:val="000F4A7F"/>
    <w:rsid w:val="000F5E59"/>
    <w:rsid w:val="000F652A"/>
    <w:rsid w:val="000F6BA8"/>
    <w:rsid w:val="000F6EDE"/>
    <w:rsid w:val="001000A5"/>
    <w:rsid w:val="0010022A"/>
    <w:rsid w:val="001003F2"/>
    <w:rsid w:val="00101B10"/>
    <w:rsid w:val="00101BB3"/>
    <w:rsid w:val="00102F96"/>
    <w:rsid w:val="0010388A"/>
    <w:rsid w:val="0010423B"/>
    <w:rsid w:val="00104A32"/>
    <w:rsid w:val="00104D8B"/>
    <w:rsid w:val="00106B5A"/>
    <w:rsid w:val="00107233"/>
    <w:rsid w:val="001120C6"/>
    <w:rsid w:val="00112918"/>
    <w:rsid w:val="00112F6D"/>
    <w:rsid w:val="0011317C"/>
    <w:rsid w:val="001142E0"/>
    <w:rsid w:val="001143C2"/>
    <w:rsid w:val="001148B3"/>
    <w:rsid w:val="0011517E"/>
    <w:rsid w:val="00115F38"/>
    <w:rsid w:val="001164F0"/>
    <w:rsid w:val="001164FE"/>
    <w:rsid w:val="00116795"/>
    <w:rsid w:val="0011791E"/>
    <w:rsid w:val="00117E70"/>
    <w:rsid w:val="00117ED1"/>
    <w:rsid w:val="00120140"/>
    <w:rsid w:val="0012096C"/>
    <w:rsid w:val="001214F8"/>
    <w:rsid w:val="00121F27"/>
    <w:rsid w:val="00121FF9"/>
    <w:rsid w:val="0012364A"/>
    <w:rsid w:val="0012385B"/>
    <w:rsid w:val="00124F59"/>
    <w:rsid w:val="00124F5C"/>
    <w:rsid w:val="001254E7"/>
    <w:rsid w:val="00125991"/>
    <w:rsid w:val="001266D6"/>
    <w:rsid w:val="00127D7C"/>
    <w:rsid w:val="001307D4"/>
    <w:rsid w:val="00130E47"/>
    <w:rsid w:val="00130FC8"/>
    <w:rsid w:val="001310C9"/>
    <w:rsid w:val="001324C7"/>
    <w:rsid w:val="001335BE"/>
    <w:rsid w:val="00133D08"/>
    <w:rsid w:val="0013525E"/>
    <w:rsid w:val="0013636A"/>
    <w:rsid w:val="00137FDA"/>
    <w:rsid w:val="001414C9"/>
    <w:rsid w:val="00141B10"/>
    <w:rsid w:val="001420FB"/>
    <w:rsid w:val="0014255A"/>
    <w:rsid w:val="001429B4"/>
    <w:rsid w:val="00143128"/>
    <w:rsid w:val="001432D6"/>
    <w:rsid w:val="0014331A"/>
    <w:rsid w:val="001445F8"/>
    <w:rsid w:val="00146A61"/>
    <w:rsid w:val="00147597"/>
    <w:rsid w:val="00147D67"/>
    <w:rsid w:val="001501BB"/>
    <w:rsid w:val="00151B12"/>
    <w:rsid w:val="0015262D"/>
    <w:rsid w:val="00152753"/>
    <w:rsid w:val="00152D0A"/>
    <w:rsid w:val="001536DC"/>
    <w:rsid w:val="00154AEB"/>
    <w:rsid w:val="00155101"/>
    <w:rsid w:val="0015554E"/>
    <w:rsid w:val="0015567E"/>
    <w:rsid w:val="0015569D"/>
    <w:rsid w:val="00155B4C"/>
    <w:rsid w:val="00156CB3"/>
    <w:rsid w:val="00157477"/>
    <w:rsid w:val="0016055E"/>
    <w:rsid w:val="001607E9"/>
    <w:rsid w:val="00160863"/>
    <w:rsid w:val="00160E13"/>
    <w:rsid w:val="00162DC0"/>
    <w:rsid w:val="001638B3"/>
    <w:rsid w:val="00163915"/>
    <w:rsid w:val="00164404"/>
    <w:rsid w:val="00164A76"/>
    <w:rsid w:val="00165987"/>
    <w:rsid w:val="00166180"/>
    <w:rsid w:val="00166795"/>
    <w:rsid w:val="001668EA"/>
    <w:rsid w:val="001672C1"/>
    <w:rsid w:val="00167639"/>
    <w:rsid w:val="00170672"/>
    <w:rsid w:val="0017146C"/>
    <w:rsid w:val="00172A27"/>
    <w:rsid w:val="00172FA6"/>
    <w:rsid w:val="00173437"/>
    <w:rsid w:val="001734E6"/>
    <w:rsid w:val="0017378A"/>
    <w:rsid w:val="00173E65"/>
    <w:rsid w:val="0017534B"/>
    <w:rsid w:val="001758D2"/>
    <w:rsid w:val="00175ABB"/>
    <w:rsid w:val="00176424"/>
    <w:rsid w:val="00176B59"/>
    <w:rsid w:val="001772D5"/>
    <w:rsid w:val="00177CB9"/>
    <w:rsid w:val="00177CC5"/>
    <w:rsid w:val="001806E3"/>
    <w:rsid w:val="00180708"/>
    <w:rsid w:val="0018084D"/>
    <w:rsid w:val="00180C8F"/>
    <w:rsid w:val="00180F53"/>
    <w:rsid w:val="0018147F"/>
    <w:rsid w:val="0018174D"/>
    <w:rsid w:val="00182197"/>
    <w:rsid w:val="0018267B"/>
    <w:rsid w:val="00182787"/>
    <w:rsid w:val="00182788"/>
    <w:rsid w:val="0018295E"/>
    <w:rsid w:val="001843D5"/>
    <w:rsid w:val="001849EC"/>
    <w:rsid w:val="00185225"/>
    <w:rsid w:val="001855DC"/>
    <w:rsid w:val="00187349"/>
    <w:rsid w:val="001873D9"/>
    <w:rsid w:val="001875EA"/>
    <w:rsid w:val="00190221"/>
    <w:rsid w:val="0019074D"/>
    <w:rsid w:val="00190D0A"/>
    <w:rsid w:val="001914AB"/>
    <w:rsid w:val="00191503"/>
    <w:rsid w:val="00191D41"/>
    <w:rsid w:val="00191F19"/>
    <w:rsid w:val="00194115"/>
    <w:rsid w:val="00194817"/>
    <w:rsid w:val="00195256"/>
    <w:rsid w:val="00195380"/>
    <w:rsid w:val="00195D6C"/>
    <w:rsid w:val="0019605D"/>
    <w:rsid w:val="001964AE"/>
    <w:rsid w:val="00196811"/>
    <w:rsid w:val="00196E67"/>
    <w:rsid w:val="0019780D"/>
    <w:rsid w:val="00197CF1"/>
    <w:rsid w:val="00197D54"/>
    <w:rsid w:val="001A0523"/>
    <w:rsid w:val="001A0555"/>
    <w:rsid w:val="001A1863"/>
    <w:rsid w:val="001A1903"/>
    <w:rsid w:val="001A1907"/>
    <w:rsid w:val="001A24A8"/>
    <w:rsid w:val="001A2DFF"/>
    <w:rsid w:val="001A3045"/>
    <w:rsid w:val="001A4874"/>
    <w:rsid w:val="001A4C60"/>
    <w:rsid w:val="001A50B2"/>
    <w:rsid w:val="001A5607"/>
    <w:rsid w:val="001A63C8"/>
    <w:rsid w:val="001A6D8F"/>
    <w:rsid w:val="001A7464"/>
    <w:rsid w:val="001A7A44"/>
    <w:rsid w:val="001B0C36"/>
    <w:rsid w:val="001B0D36"/>
    <w:rsid w:val="001B12D9"/>
    <w:rsid w:val="001B1892"/>
    <w:rsid w:val="001B190D"/>
    <w:rsid w:val="001B2913"/>
    <w:rsid w:val="001B4F09"/>
    <w:rsid w:val="001B4FB4"/>
    <w:rsid w:val="001B5B6F"/>
    <w:rsid w:val="001B5D3B"/>
    <w:rsid w:val="001B5F03"/>
    <w:rsid w:val="001B62F1"/>
    <w:rsid w:val="001B6C24"/>
    <w:rsid w:val="001C02AD"/>
    <w:rsid w:val="001C0C25"/>
    <w:rsid w:val="001C1C64"/>
    <w:rsid w:val="001C20D3"/>
    <w:rsid w:val="001C22A3"/>
    <w:rsid w:val="001C2B4E"/>
    <w:rsid w:val="001C2F18"/>
    <w:rsid w:val="001C3A98"/>
    <w:rsid w:val="001C40B3"/>
    <w:rsid w:val="001C4447"/>
    <w:rsid w:val="001C5577"/>
    <w:rsid w:val="001C5659"/>
    <w:rsid w:val="001C5B7C"/>
    <w:rsid w:val="001C6536"/>
    <w:rsid w:val="001C67D2"/>
    <w:rsid w:val="001C6AC4"/>
    <w:rsid w:val="001C6B2E"/>
    <w:rsid w:val="001C716D"/>
    <w:rsid w:val="001C77AC"/>
    <w:rsid w:val="001D06A8"/>
    <w:rsid w:val="001D07CD"/>
    <w:rsid w:val="001D1AD0"/>
    <w:rsid w:val="001D1B9C"/>
    <w:rsid w:val="001D2A2A"/>
    <w:rsid w:val="001D302F"/>
    <w:rsid w:val="001D363D"/>
    <w:rsid w:val="001D41D1"/>
    <w:rsid w:val="001D440D"/>
    <w:rsid w:val="001D49D7"/>
    <w:rsid w:val="001D4F8D"/>
    <w:rsid w:val="001D5439"/>
    <w:rsid w:val="001D59F0"/>
    <w:rsid w:val="001D5BB3"/>
    <w:rsid w:val="001D613C"/>
    <w:rsid w:val="001D617D"/>
    <w:rsid w:val="001D6242"/>
    <w:rsid w:val="001D64A2"/>
    <w:rsid w:val="001E0469"/>
    <w:rsid w:val="001E0557"/>
    <w:rsid w:val="001E0F27"/>
    <w:rsid w:val="001E1902"/>
    <w:rsid w:val="001E1E68"/>
    <w:rsid w:val="001E200C"/>
    <w:rsid w:val="001E2805"/>
    <w:rsid w:val="001E28A0"/>
    <w:rsid w:val="001E2B36"/>
    <w:rsid w:val="001E325C"/>
    <w:rsid w:val="001E34DE"/>
    <w:rsid w:val="001E358E"/>
    <w:rsid w:val="001E3F06"/>
    <w:rsid w:val="001E438D"/>
    <w:rsid w:val="001E4630"/>
    <w:rsid w:val="001E470C"/>
    <w:rsid w:val="001E480D"/>
    <w:rsid w:val="001E53E0"/>
    <w:rsid w:val="001E5DB0"/>
    <w:rsid w:val="001E6B67"/>
    <w:rsid w:val="001E73C3"/>
    <w:rsid w:val="001E7EA7"/>
    <w:rsid w:val="001F120E"/>
    <w:rsid w:val="001F14AA"/>
    <w:rsid w:val="001F292D"/>
    <w:rsid w:val="001F318B"/>
    <w:rsid w:val="001F393B"/>
    <w:rsid w:val="001F54B8"/>
    <w:rsid w:val="001F56E1"/>
    <w:rsid w:val="001F5B95"/>
    <w:rsid w:val="001F5C6A"/>
    <w:rsid w:val="001F5E19"/>
    <w:rsid w:val="001F60AB"/>
    <w:rsid w:val="001F6448"/>
    <w:rsid w:val="001F678C"/>
    <w:rsid w:val="001F689D"/>
    <w:rsid w:val="001F6A04"/>
    <w:rsid w:val="001F75FF"/>
    <w:rsid w:val="001F76D1"/>
    <w:rsid w:val="00200503"/>
    <w:rsid w:val="002009E0"/>
    <w:rsid w:val="0020119C"/>
    <w:rsid w:val="0020140A"/>
    <w:rsid w:val="00202D90"/>
    <w:rsid w:val="00202F70"/>
    <w:rsid w:val="00203737"/>
    <w:rsid w:val="002039ED"/>
    <w:rsid w:val="00205057"/>
    <w:rsid w:val="002050EA"/>
    <w:rsid w:val="002051F5"/>
    <w:rsid w:val="00205342"/>
    <w:rsid w:val="00205373"/>
    <w:rsid w:val="00206C25"/>
    <w:rsid w:val="0021019E"/>
    <w:rsid w:val="002104B1"/>
    <w:rsid w:val="002105BB"/>
    <w:rsid w:val="0021163B"/>
    <w:rsid w:val="002116B5"/>
    <w:rsid w:val="002116C3"/>
    <w:rsid w:val="00211E41"/>
    <w:rsid w:val="00212184"/>
    <w:rsid w:val="00212496"/>
    <w:rsid w:val="00213443"/>
    <w:rsid w:val="00213F27"/>
    <w:rsid w:val="002148BD"/>
    <w:rsid w:val="00214990"/>
    <w:rsid w:val="0021520E"/>
    <w:rsid w:val="00215624"/>
    <w:rsid w:val="00215830"/>
    <w:rsid w:val="00216027"/>
    <w:rsid w:val="002172E2"/>
    <w:rsid w:val="002173D5"/>
    <w:rsid w:val="002176D3"/>
    <w:rsid w:val="00217B71"/>
    <w:rsid w:val="00220BB3"/>
    <w:rsid w:val="00220E72"/>
    <w:rsid w:val="002219B2"/>
    <w:rsid w:val="00221CDB"/>
    <w:rsid w:val="00222068"/>
    <w:rsid w:val="00222940"/>
    <w:rsid w:val="00223B5E"/>
    <w:rsid w:val="00223F66"/>
    <w:rsid w:val="002256A9"/>
    <w:rsid w:val="00225890"/>
    <w:rsid w:val="002258E3"/>
    <w:rsid w:val="002258F8"/>
    <w:rsid w:val="00225D34"/>
    <w:rsid w:val="00225D6D"/>
    <w:rsid w:val="002268D2"/>
    <w:rsid w:val="002272E3"/>
    <w:rsid w:val="00227406"/>
    <w:rsid w:val="0022740E"/>
    <w:rsid w:val="00227508"/>
    <w:rsid w:val="00227F87"/>
    <w:rsid w:val="00230428"/>
    <w:rsid w:val="0023045A"/>
    <w:rsid w:val="00230616"/>
    <w:rsid w:val="00231027"/>
    <w:rsid w:val="002311ED"/>
    <w:rsid w:val="00231590"/>
    <w:rsid w:val="002315E9"/>
    <w:rsid w:val="0023170B"/>
    <w:rsid w:val="002321B1"/>
    <w:rsid w:val="002325D0"/>
    <w:rsid w:val="00232C13"/>
    <w:rsid w:val="00232C3D"/>
    <w:rsid w:val="00232F4C"/>
    <w:rsid w:val="0023364F"/>
    <w:rsid w:val="00233CCB"/>
    <w:rsid w:val="00233DFF"/>
    <w:rsid w:val="00233F1F"/>
    <w:rsid w:val="002355FC"/>
    <w:rsid w:val="00235BC6"/>
    <w:rsid w:val="00237572"/>
    <w:rsid w:val="00237657"/>
    <w:rsid w:val="00237B61"/>
    <w:rsid w:val="00237B68"/>
    <w:rsid w:val="00237C35"/>
    <w:rsid w:val="00240527"/>
    <w:rsid w:val="00240891"/>
    <w:rsid w:val="0024156E"/>
    <w:rsid w:val="00241996"/>
    <w:rsid w:val="00241B21"/>
    <w:rsid w:val="00241F39"/>
    <w:rsid w:val="00242961"/>
    <w:rsid w:val="00243027"/>
    <w:rsid w:val="0024366C"/>
    <w:rsid w:val="00243FDB"/>
    <w:rsid w:val="00244C9A"/>
    <w:rsid w:val="00244CC7"/>
    <w:rsid w:val="00244E10"/>
    <w:rsid w:val="00244FFF"/>
    <w:rsid w:val="00245585"/>
    <w:rsid w:val="002455F8"/>
    <w:rsid w:val="00245619"/>
    <w:rsid w:val="0024614E"/>
    <w:rsid w:val="0024622A"/>
    <w:rsid w:val="002464A9"/>
    <w:rsid w:val="00246DB8"/>
    <w:rsid w:val="0024793E"/>
    <w:rsid w:val="0025018F"/>
    <w:rsid w:val="0025069E"/>
    <w:rsid w:val="002508A7"/>
    <w:rsid w:val="00250D2E"/>
    <w:rsid w:val="00251DCD"/>
    <w:rsid w:val="002528DD"/>
    <w:rsid w:val="00252D8C"/>
    <w:rsid w:val="002535B7"/>
    <w:rsid w:val="00253736"/>
    <w:rsid w:val="00253DEE"/>
    <w:rsid w:val="00253E48"/>
    <w:rsid w:val="00254045"/>
    <w:rsid w:val="002541CB"/>
    <w:rsid w:val="0025442D"/>
    <w:rsid w:val="00255041"/>
    <w:rsid w:val="0025515E"/>
    <w:rsid w:val="00255636"/>
    <w:rsid w:val="00256235"/>
    <w:rsid w:val="00256E6C"/>
    <w:rsid w:val="00257159"/>
    <w:rsid w:val="0025726B"/>
    <w:rsid w:val="00261A84"/>
    <w:rsid w:val="00261E30"/>
    <w:rsid w:val="002620ED"/>
    <w:rsid w:val="00263332"/>
    <w:rsid w:val="00263B0E"/>
    <w:rsid w:val="00263DA9"/>
    <w:rsid w:val="00264914"/>
    <w:rsid w:val="00265BA5"/>
    <w:rsid w:val="00265CD3"/>
    <w:rsid w:val="0026662C"/>
    <w:rsid w:val="002667F8"/>
    <w:rsid w:val="00266C38"/>
    <w:rsid w:val="00266C52"/>
    <w:rsid w:val="00266D1A"/>
    <w:rsid w:val="00267823"/>
    <w:rsid w:val="002701FB"/>
    <w:rsid w:val="00270B2E"/>
    <w:rsid w:val="00271B1B"/>
    <w:rsid w:val="002725F2"/>
    <w:rsid w:val="00272C8F"/>
    <w:rsid w:val="002733AF"/>
    <w:rsid w:val="0027350A"/>
    <w:rsid w:val="00273AD8"/>
    <w:rsid w:val="00273E5B"/>
    <w:rsid w:val="00274204"/>
    <w:rsid w:val="00274442"/>
    <w:rsid w:val="0027450B"/>
    <w:rsid w:val="00275407"/>
    <w:rsid w:val="0027595F"/>
    <w:rsid w:val="0027610D"/>
    <w:rsid w:val="00276D88"/>
    <w:rsid w:val="002776F8"/>
    <w:rsid w:val="00277D22"/>
    <w:rsid w:val="002802DB"/>
    <w:rsid w:val="00280533"/>
    <w:rsid w:val="00282367"/>
    <w:rsid w:val="00282C85"/>
    <w:rsid w:val="0028382B"/>
    <w:rsid w:val="00284036"/>
    <w:rsid w:val="00285818"/>
    <w:rsid w:val="0028643F"/>
    <w:rsid w:val="00286736"/>
    <w:rsid w:val="002868B9"/>
    <w:rsid w:val="00287488"/>
    <w:rsid w:val="0029006E"/>
    <w:rsid w:val="002900FA"/>
    <w:rsid w:val="00290740"/>
    <w:rsid w:val="00290C39"/>
    <w:rsid w:val="00291096"/>
    <w:rsid w:val="002920C8"/>
    <w:rsid w:val="002928C5"/>
    <w:rsid w:val="00292EB1"/>
    <w:rsid w:val="00293392"/>
    <w:rsid w:val="0029381B"/>
    <w:rsid w:val="00293843"/>
    <w:rsid w:val="00295C87"/>
    <w:rsid w:val="002A0C4E"/>
    <w:rsid w:val="002A11CE"/>
    <w:rsid w:val="002A1395"/>
    <w:rsid w:val="002A17C2"/>
    <w:rsid w:val="002A198A"/>
    <w:rsid w:val="002A262A"/>
    <w:rsid w:val="002A45C7"/>
    <w:rsid w:val="002A5CFB"/>
    <w:rsid w:val="002A68CE"/>
    <w:rsid w:val="002A6925"/>
    <w:rsid w:val="002A75EF"/>
    <w:rsid w:val="002B1DE6"/>
    <w:rsid w:val="002B1E98"/>
    <w:rsid w:val="002B2775"/>
    <w:rsid w:val="002B2EB1"/>
    <w:rsid w:val="002B39AE"/>
    <w:rsid w:val="002B4939"/>
    <w:rsid w:val="002B518F"/>
    <w:rsid w:val="002B5A02"/>
    <w:rsid w:val="002B6124"/>
    <w:rsid w:val="002B615D"/>
    <w:rsid w:val="002B63CA"/>
    <w:rsid w:val="002B6FB4"/>
    <w:rsid w:val="002B778E"/>
    <w:rsid w:val="002B78D6"/>
    <w:rsid w:val="002C10AD"/>
    <w:rsid w:val="002C18AD"/>
    <w:rsid w:val="002C2865"/>
    <w:rsid w:val="002C3561"/>
    <w:rsid w:val="002C49C4"/>
    <w:rsid w:val="002C4E2B"/>
    <w:rsid w:val="002C5542"/>
    <w:rsid w:val="002C59D2"/>
    <w:rsid w:val="002C5E52"/>
    <w:rsid w:val="002C6BAF"/>
    <w:rsid w:val="002C6FBF"/>
    <w:rsid w:val="002C75E9"/>
    <w:rsid w:val="002C7FA6"/>
    <w:rsid w:val="002D0462"/>
    <w:rsid w:val="002D0D86"/>
    <w:rsid w:val="002D1D7C"/>
    <w:rsid w:val="002D25B8"/>
    <w:rsid w:val="002D36A8"/>
    <w:rsid w:val="002D3DA8"/>
    <w:rsid w:val="002D3EBC"/>
    <w:rsid w:val="002D44D5"/>
    <w:rsid w:val="002D4834"/>
    <w:rsid w:val="002D5269"/>
    <w:rsid w:val="002E08F3"/>
    <w:rsid w:val="002E0F6F"/>
    <w:rsid w:val="002E17EE"/>
    <w:rsid w:val="002E1924"/>
    <w:rsid w:val="002E20CA"/>
    <w:rsid w:val="002E2275"/>
    <w:rsid w:val="002E260A"/>
    <w:rsid w:val="002E342F"/>
    <w:rsid w:val="002E377E"/>
    <w:rsid w:val="002E3A02"/>
    <w:rsid w:val="002E3D3B"/>
    <w:rsid w:val="002E43DB"/>
    <w:rsid w:val="002E4599"/>
    <w:rsid w:val="002E651B"/>
    <w:rsid w:val="002E7386"/>
    <w:rsid w:val="002E74AA"/>
    <w:rsid w:val="002E77D4"/>
    <w:rsid w:val="002E7821"/>
    <w:rsid w:val="002F01ED"/>
    <w:rsid w:val="002F1588"/>
    <w:rsid w:val="002F2FD6"/>
    <w:rsid w:val="002F311C"/>
    <w:rsid w:val="002F43A1"/>
    <w:rsid w:val="002F5036"/>
    <w:rsid w:val="002F653C"/>
    <w:rsid w:val="002F6D27"/>
    <w:rsid w:val="002F7661"/>
    <w:rsid w:val="00300136"/>
    <w:rsid w:val="00300CF2"/>
    <w:rsid w:val="00301920"/>
    <w:rsid w:val="00302472"/>
    <w:rsid w:val="00302589"/>
    <w:rsid w:val="00302DD8"/>
    <w:rsid w:val="00302E55"/>
    <w:rsid w:val="00303556"/>
    <w:rsid w:val="0030358B"/>
    <w:rsid w:val="00303A5D"/>
    <w:rsid w:val="00303AB7"/>
    <w:rsid w:val="00304265"/>
    <w:rsid w:val="0030480F"/>
    <w:rsid w:val="00304948"/>
    <w:rsid w:val="00304C77"/>
    <w:rsid w:val="00305F5B"/>
    <w:rsid w:val="0030680E"/>
    <w:rsid w:val="00306B72"/>
    <w:rsid w:val="00306DC0"/>
    <w:rsid w:val="003076B1"/>
    <w:rsid w:val="003076EA"/>
    <w:rsid w:val="00307738"/>
    <w:rsid w:val="00307DEA"/>
    <w:rsid w:val="00310AF0"/>
    <w:rsid w:val="0031373D"/>
    <w:rsid w:val="00313807"/>
    <w:rsid w:val="00313E35"/>
    <w:rsid w:val="00314121"/>
    <w:rsid w:val="003153B0"/>
    <w:rsid w:val="00315424"/>
    <w:rsid w:val="003155A2"/>
    <w:rsid w:val="00315C3D"/>
    <w:rsid w:val="003165A6"/>
    <w:rsid w:val="00316788"/>
    <w:rsid w:val="0031690C"/>
    <w:rsid w:val="0031724E"/>
    <w:rsid w:val="003174A1"/>
    <w:rsid w:val="00317977"/>
    <w:rsid w:val="003179F9"/>
    <w:rsid w:val="00317CFB"/>
    <w:rsid w:val="00317DE6"/>
    <w:rsid w:val="003201D1"/>
    <w:rsid w:val="0032042A"/>
    <w:rsid w:val="00320859"/>
    <w:rsid w:val="003209DD"/>
    <w:rsid w:val="003217A5"/>
    <w:rsid w:val="003224A5"/>
    <w:rsid w:val="00322ABE"/>
    <w:rsid w:val="003231E9"/>
    <w:rsid w:val="00324698"/>
    <w:rsid w:val="00325A21"/>
    <w:rsid w:val="00326057"/>
    <w:rsid w:val="003279A3"/>
    <w:rsid w:val="00327CA0"/>
    <w:rsid w:val="00330251"/>
    <w:rsid w:val="003305AB"/>
    <w:rsid w:val="00330E43"/>
    <w:rsid w:val="00331323"/>
    <w:rsid w:val="0033152D"/>
    <w:rsid w:val="00331574"/>
    <w:rsid w:val="00331708"/>
    <w:rsid w:val="003318E9"/>
    <w:rsid w:val="00332FA7"/>
    <w:rsid w:val="00333631"/>
    <w:rsid w:val="003343F1"/>
    <w:rsid w:val="00335103"/>
    <w:rsid w:val="00335158"/>
    <w:rsid w:val="00335C07"/>
    <w:rsid w:val="00336009"/>
    <w:rsid w:val="00336815"/>
    <w:rsid w:val="003369C2"/>
    <w:rsid w:val="0033735F"/>
    <w:rsid w:val="00337764"/>
    <w:rsid w:val="003400A9"/>
    <w:rsid w:val="00340102"/>
    <w:rsid w:val="003404AA"/>
    <w:rsid w:val="003406EC"/>
    <w:rsid w:val="00340CC2"/>
    <w:rsid w:val="00341B0E"/>
    <w:rsid w:val="00341CC3"/>
    <w:rsid w:val="00342001"/>
    <w:rsid w:val="0034202F"/>
    <w:rsid w:val="0034205B"/>
    <w:rsid w:val="0034222F"/>
    <w:rsid w:val="0034225C"/>
    <w:rsid w:val="00342B77"/>
    <w:rsid w:val="00343F0B"/>
    <w:rsid w:val="00344020"/>
    <w:rsid w:val="00344773"/>
    <w:rsid w:val="00344AB4"/>
    <w:rsid w:val="00344B33"/>
    <w:rsid w:val="003456F5"/>
    <w:rsid w:val="0034654A"/>
    <w:rsid w:val="00346763"/>
    <w:rsid w:val="00346FC9"/>
    <w:rsid w:val="0034701A"/>
    <w:rsid w:val="003471DA"/>
    <w:rsid w:val="00347636"/>
    <w:rsid w:val="00347B76"/>
    <w:rsid w:val="00350028"/>
    <w:rsid w:val="0035039E"/>
    <w:rsid w:val="003508BE"/>
    <w:rsid w:val="0035178C"/>
    <w:rsid w:val="003517FC"/>
    <w:rsid w:val="003520B0"/>
    <w:rsid w:val="0035238E"/>
    <w:rsid w:val="0035244D"/>
    <w:rsid w:val="003526C3"/>
    <w:rsid w:val="0035272F"/>
    <w:rsid w:val="00353368"/>
    <w:rsid w:val="003535B4"/>
    <w:rsid w:val="0035395B"/>
    <w:rsid w:val="00354056"/>
    <w:rsid w:val="00354669"/>
    <w:rsid w:val="003555D7"/>
    <w:rsid w:val="00355616"/>
    <w:rsid w:val="0035564D"/>
    <w:rsid w:val="00355977"/>
    <w:rsid w:val="00356153"/>
    <w:rsid w:val="003565B6"/>
    <w:rsid w:val="0035675B"/>
    <w:rsid w:val="00356B3C"/>
    <w:rsid w:val="00357C86"/>
    <w:rsid w:val="00357CC2"/>
    <w:rsid w:val="00360050"/>
    <w:rsid w:val="00360A7E"/>
    <w:rsid w:val="00360B4E"/>
    <w:rsid w:val="00360F4A"/>
    <w:rsid w:val="00361207"/>
    <w:rsid w:val="00361943"/>
    <w:rsid w:val="00362012"/>
    <w:rsid w:val="00362DED"/>
    <w:rsid w:val="00363149"/>
    <w:rsid w:val="00363B9E"/>
    <w:rsid w:val="003645F3"/>
    <w:rsid w:val="00364CD4"/>
    <w:rsid w:val="00364DE3"/>
    <w:rsid w:val="003651DA"/>
    <w:rsid w:val="003655DD"/>
    <w:rsid w:val="00365677"/>
    <w:rsid w:val="003659DC"/>
    <w:rsid w:val="00366A2A"/>
    <w:rsid w:val="00366C88"/>
    <w:rsid w:val="00366CFC"/>
    <w:rsid w:val="00366DC3"/>
    <w:rsid w:val="0036719E"/>
    <w:rsid w:val="0036779F"/>
    <w:rsid w:val="003677C2"/>
    <w:rsid w:val="00367ACA"/>
    <w:rsid w:val="00367C99"/>
    <w:rsid w:val="003718BE"/>
    <w:rsid w:val="00371E37"/>
    <w:rsid w:val="0037201D"/>
    <w:rsid w:val="00372094"/>
    <w:rsid w:val="00372103"/>
    <w:rsid w:val="0037272E"/>
    <w:rsid w:val="00372806"/>
    <w:rsid w:val="00372D8D"/>
    <w:rsid w:val="0037352B"/>
    <w:rsid w:val="00373B2A"/>
    <w:rsid w:val="0037474F"/>
    <w:rsid w:val="00374B17"/>
    <w:rsid w:val="00374C89"/>
    <w:rsid w:val="00374E3F"/>
    <w:rsid w:val="0037598A"/>
    <w:rsid w:val="003759CB"/>
    <w:rsid w:val="003759FA"/>
    <w:rsid w:val="00375B4D"/>
    <w:rsid w:val="00375CF2"/>
    <w:rsid w:val="00375E93"/>
    <w:rsid w:val="00376A89"/>
    <w:rsid w:val="00376C62"/>
    <w:rsid w:val="00376FB0"/>
    <w:rsid w:val="003776A4"/>
    <w:rsid w:val="0037794A"/>
    <w:rsid w:val="0038099B"/>
    <w:rsid w:val="0038162B"/>
    <w:rsid w:val="00382152"/>
    <w:rsid w:val="00382167"/>
    <w:rsid w:val="00382ACC"/>
    <w:rsid w:val="00382CE8"/>
    <w:rsid w:val="00383D01"/>
    <w:rsid w:val="00384854"/>
    <w:rsid w:val="00384DB5"/>
    <w:rsid w:val="00384DEE"/>
    <w:rsid w:val="00385C92"/>
    <w:rsid w:val="00387428"/>
    <w:rsid w:val="00387A6D"/>
    <w:rsid w:val="00387DB0"/>
    <w:rsid w:val="00390015"/>
    <w:rsid w:val="003903A5"/>
    <w:rsid w:val="00390E1D"/>
    <w:rsid w:val="003910C7"/>
    <w:rsid w:val="0039200B"/>
    <w:rsid w:val="00392A86"/>
    <w:rsid w:val="003948C8"/>
    <w:rsid w:val="0039539D"/>
    <w:rsid w:val="00395CC2"/>
    <w:rsid w:val="003970AC"/>
    <w:rsid w:val="003971F2"/>
    <w:rsid w:val="00397BA2"/>
    <w:rsid w:val="003A081E"/>
    <w:rsid w:val="003A0E38"/>
    <w:rsid w:val="003A155B"/>
    <w:rsid w:val="003A2AAA"/>
    <w:rsid w:val="003A2B6E"/>
    <w:rsid w:val="003A3BC0"/>
    <w:rsid w:val="003A4AAC"/>
    <w:rsid w:val="003A5153"/>
    <w:rsid w:val="003A58A2"/>
    <w:rsid w:val="003A6761"/>
    <w:rsid w:val="003A6F79"/>
    <w:rsid w:val="003A6F9C"/>
    <w:rsid w:val="003A7871"/>
    <w:rsid w:val="003A7E2D"/>
    <w:rsid w:val="003B0A3A"/>
    <w:rsid w:val="003B1150"/>
    <w:rsid w:val="003B13DA"/>
    <w:rsid w:val="003B19EA"/>
    <w:rsid w:val="003B420C"/>
    <w:rsid w:val="003B432E"/>
    <w:rsid w:val="003B501B"/>
    <w:rsid w:val="003B5129"/>
    <w:rsid w:val="003B522A"/>
    <w:rsid w:val="003B56D2"/>
    <w:rsid w:val="003B596E"/>
    <w:rsid w:val="003B5D9B"/>
    <w:rsid w:val="003B730D"/>
    <w:rsid w:val="003B7898"/>
    <w:rsid w:val="003C1ADC"/>
    <w:rsid w:val="003C1DC8"/>
    <w:rsid w:val="003C26A6"/>
    <w:rsid w:val="003C2AF3"/>
    <w:rsid w:val="003C4270"/>
    <w:rsid w:val="003C49CF"/>
    <w:rsid w:val="003C4ACE"/>
    <w:rsid w:val="003C51B9"/>
    <w:rsid w:val="003C5A20"/>
    <w:rsid w:val="003C63DF"/>
    <w:rsid w:val="003D023A"/>
    <w:rsid w:val="003D0AAD"/>
    <w:rsid w:val="003D17AA"/>
    <w:rsid w:val="003D27D1"/>
    <w:rsid w:val="003D2F5F"/>
    <w:rsid w:val="003D4282"/>
    <w:rsid w:val="003D4781"/>
    <w:rsid w:val="003D4E8D"/>
    <w:rsid w:val="003D5DF7"/>
    <w:rsid w:val="003D6131"/>
    <w:rsid w:val="003D618A"/>
    <w:rsid w:val="003D6303"/>
    <w:rsid w:val="003D6355"/>
    <w:rsid w:val="003D6AA6"/>
    <w:rsid w:val="003D6B9D"/>
    <w:rsid w:val="003D6F44"/>
    <w:rsid w:val="003D71DA"/>
    <w:rsid w:val="003D7434"/>
    <w:rsid w:val="003E0774"/>
    <w:rsid w:val="003E0E49"/>
    <w:rsid w:val="003E28B7"/>
    <w:rsid w:val="003E2DEA"/>
    <w:rsid w:val="003E300E"/>
    <w:rsid w:val="003E3398"/>
    <w:rsid w:val="003E403A"/>
    <w:rsid w:val="003E4DD9"/>
    <w:rsid w:val="003E4EA8"/>
    <w:rsid w:val="003E62A3"/>
    <w:rsid w:val="003E63A8"/>
    <w:rsid w:val="003E6692"/>
    <w:rsid w:val="003E6AE6"/>
    <w:rsid w:val="003E710A"/>
    <w:rsid w:val="003E75AD"/>
    <w:rsid w:val="003E7AA8"/>
    <w:rsid w:val="003E7CC9"/>
    <w:rsid w:val="003E7FBD"/>
    <w:rsid w:val="003F0CE7"/>
    <w:rsid w:val="003F11D2"/>
    <w:rsid w:val="003F1970"/>
    <w:rsid w:val="003F1ACC"/>
    <w:rsid w:val="003F2D59"/>
    <w:rsid w:val="003F30D2"/>
    <w:rsid w:val="003F3830"/>
    <w:rsid w:val="003F3C54"/>
    <w:rsid w:val="003F3FFE"/>
    <w:rsid w:val="003F42D8"/>
    <w:rsid w:val="003F4D6A"/>
    <w:rsid w:val="003F4EF2"/>
    <w:rsid w:val="003F5115"/>
    <w:rsid w:val="003F581E"/>
    <w:rsid w:val="003F5BE2"/>
    <w:rsid w:val="003F63BB"/>
    <w:rsid w:val="003F63D6"/>
    <w:rsid w:val="003F6FC7"/>
    <w:rsid w:val="003F79A0"/>
    <w:rsid w:val="003F7B8D"/>
    <w:rsid w:val="003F7D7B"/>
    <w:rsid w:val="003F7F9A"/>
    <w:rsid w:val="00400BB1"/>
    <w:rsid w:val="00401481"/>
    <w:rsid w:val="00401521"/>
    <w:rsid w:val="00401D32"/>
    <w:rsid w:val="0040230C"/>
    <w:rsid w:val="004042B5"/>
    <w:rsid w:val="00404771"/>
    <w:rsid w:val="0040614A"/>
    <w:rsid w:val="0040631D"/>
    <w:rsid w:val="00406CC3"/>
    <w:rsid w:val="00407A3E"/>
    <w:rsid w:val="00407E9A"/>
    <w:rsid w:val="00407F31"/>
    <w:rsid w:val="00410B29"/>
    <w:rsid w:val="00411920"/>
    <w:rsid w:val="00412090"/>
    <w:rsid w:val="0041381F"/>
    <w:rsid w:val="00413ADA"/>
    <w:rsid w:val="00414A68"/>
    <w:rsid w:val="00414B08"/>
    <w:rsid w:val="00414C41"/>
    <w:rsid w:val="00415D7C"/>
    <w:rsid w:val="004167F1"/>
    <w:rsid w:val="00416A3B"/>
    <w:rsid w:val="004172D0"/>
    <w:rsid w:val="00417441"/>
    <w:rsid w:val="00420468"/>
    <w:rsid w:val="004207B5"/>
    <w:rsid w:val="004211A5"/>
    <w:rsid w:val="0042172F"/>
    <w:rsid w:val="00421812"/>
    <w:rsid w:val="004218B5"/>
    <w:rsid w:val="00421C45"/>
    <w:rsid w:val="00422A46"/>
    <w:rsid w:val="00422E5A"/>
    <w:rsid w:val="00423118"/>
    <w:rsid w:val="004237E9"/>
    <w:rsid w:val="00423D20"/>
    <w:rsid w:val="00425219"/>
    <w:rsid w:val="0042530A"/>
    <w:rsid w:val="00425497"/>
    <w:rsid w:val="00425629"/>
    <w:rsid w:val="0042628D"/>
    <w:rsid w:val="004262E3"/>
    <w:rsid w:val="0042720A"/>
    <w:rsid w:val="00427E11"/>
    <w:rsid w:val="00430BC1"/>
    <w:rsid w:val="00430C9C"/>
    <w:rsid w:val="00430E29"/>
    <w:rsid w:val="00430E7D"/>
    <w:rsid w:val="004315E1"/>
    <w:rsid w:val="00432707"/>
    <w:rsid w:val="004329C1"/>
    <w:rsid w:val="00432AC2"/>
    <w:rsid w:val="0043414F"/>
    <w:rsid w:val="00435001"/>
    <w:rsid w:val="0043577A"/>
    <w:rsid w:val="00435A2C"/>
    <w:rsid w:val="00436195"/>
    <w:rsid w:val="004362C0"/>
    <w:rsid w:val="00436966"/>
    <w:rsid w:val="00436A8C"/>
    <w:rsid w:val="00436FA8"/>
    <w:rsid w:val="00437058"/>
    <w:rsid w:val="00437113"/>
    <w:rsid w:val="00437304"/>
    <w:rsid w:val="00437A97"/>
    <w:rsid w:val="00437B86"/>
    <w:rsid w:val="00437FE0"/>
    <w:rsid w:val="00440365"/>
    <w:rsid w:val="004410A5"/>
    <w:rsid w:val="004411AE"/>
    <w:rsid w:val="004412EB"/>
    <w:rsid w:val="00441374"/>
    <w:rsid w:val="00441C46"/>
    <w:rsid w:val="00441EAB"/>
    <w:rsid w:val="00441EDE"/>
    <w:rsid w:val="00442904"/>
    <w:rsid w:val="00442C54"/>
    <w:rsid w:val="00442CD7"/>
    <w:rsid w:val="00442D43"/>
    <w:rsid w:val="00443C49"/>
    <w:rsid w:val="00443D90"/>
    <w:rsid w:val="00444182"/>
    <w:rsid w:val="0044458F"/>
    <w:rsid w:val="0044480B"/>
    <w:rsid w:val="00444871"/>
    <w:rsid w:val="00444D29"/>
    <w:rsid w:val="004472CA"/>
    <w:rsid w:val="004473C2"/>
    <w:rsid w:val="004520C3"/>
    <w:rsid w:val="0045238F"/>
    <w:rsid w:val="004525C1"/>
    <w:rsid w:val="00452F6E"/>
    <w:rsid w:val="00453095"/>
    <w:rsid w:val="004532E6"/>
    <w:rsid w:val="00453894"/>
    <w:rsid w:val="004538AC"/>
    <w:rsid w:val="00453C07"/>
    <w:rsid w:val="004542C6"/>
    <w:rsid w:val="00455747"/>
    <w:rsid w:val="00455F6A"/>
    <w:rsid w:val="00456295"/>
    <w:rsid w:val="00456ECA"/>
    <w:rsid w:val="004577FD"/>
    <w:rsid w:val="00457EA7"/>
    <w:rsid w:val="00460C92"/>
    <w:rsid w:val="00461558"/>
    <w:rsid w:val="00461A81"/>
    <w:rsid w:val="00462009"/>
    <w:rsid w:val="0046281E"/>
    <w:rsid w:val="00462A7B"/>
    <w:rsid w:val="00463168"/>
    <w:rsid w:val="00463AF5"/>
    <w:rsid w:val="00463E7C"/>
    <w:rsid w:val="0046510D"/>
    <w:rsid w:val="00466112"/>
    <w:rsid w:val="004662D6"/>
    <w:rsid w:val="0046668D"/>
    <w:rsid w:val="0046798A"/>
    <w:rsid w:val="00467AAA"/>
    <w:rsid w:val="00470BB6"/>
    <w:rsid w:val="00471BA0"/>
    <w:rsid w:val="00471F9A"/>
    <w:rsid w:val="004725B9"/>
    <w:rsid w:val="00472817"/>
    <w:rsid w:val="004732EA"/>
    <w:rsid w:val="00474423"/>
    <w:rsid w:val="004753FE"/>
    <w:rsid w:val="004755B9"/>
    <w:rsid w:val="0047564F"/>
    <w:rsid w:val="00475EAF"/>
    <w:rsid w:val="00476203"/>
    <w:rsid w:val="00476462"/>
    <w:rsid w:val="00476938"/>
    <w:rsid w:val="004825CA"/>
    <w:rsid w:val="004829C2"/>
    <w:rsid w:val="00482C0F"/>
    <w:rsid w:val="004832F5"/>
    <w:rsid w:val="00483B6F"/>
    <w:rsid w:val="004842D3"/>
    <w:rsid w:val="004857D2"/>
    <w:rsid w:val="00485BCB"/>
    <w:rsid w:val="0048648B"/>
    <w:rsid w:val="0048755F"/>
    <w:rsid w:val="00491B3D"/>
    <w:rsid w:val="00491C23"/>
    <w:rsid w:val="00491C78"/>
    <w:rsid w:val="00492414"/>
    <w:rsid w:val="0049372A"/>
    <w:rsid w:val="00493FB1"/>
    <w:rsid w:val="0049515F"/>
    <w:rsid w:val="004955AE"/>
    <w:rsid w:val="0049572A"/>
    <w:rsid w:val="00495993"/>
    <w:rsid w:val="00495DAC"/>
    <w:rsid w:val="00495FBC"/>
    <w:rsid w:val="00496A8B"/>
    <w:rsid w:val="00497012"/>
    <w:rsid w:val="00497465"/>
    <w:rsid w:val="00497F1D"/>
    <w:rsid w:val="004A0A8A"/>
    <w:rsid w:val="004A0BBE"/>
    <w:rsid w:val="004A0D29"/>
    <w:rsid w:val="004A1227"/>
    <w:rsid w:val="004A1B4F"/>
    <w:rsid w:val="004A296B"/>
    <w:rsid w:val="004A3BD0"/>
    <w:rsid w:val="004A3FB8"/>
    <w:rsid w:val="004A4C32"/>
    <w:rsid w:val="004A50F5"/>
    <w:rsid w:val="004A557A"/>
    <w:rsid w:val="004A55F8"/>
    <w:rsid w:val="004A5859"/>
    <w:rsid w:val="004A6410"/>
    <w:rsid w:val="004A6629"/>
    <w:rsid w:val="004A7B27"/>
    <w:rsid w:val="004A7C1E"/>
    <w:rsid w:val="004B0BCD"/>
    <w:rsid w:val="004B1315"/>
    <w:rsid w:val="004B14AC"/>
    <w:rsid w:val="004B1B41"/>
    <w:rsid w:val="004B1C80"/>
    <w:rsid w:val="004B1CCC"/>
    <w:rsid w:val="004B2585"/>
    <w:rsid w:val="004B3030"/>
    <w:rsid w:val="004B3C9D"/>
    <w:rsid w:val="004B4CAA"/>
    <w:rsid w:val="004B51F5"/>
    <w:rsid w:val="004B5B3C"/>
    <w:rsid w:val="004B642E"/>
    <w:rsid w:val="004B6795"/>
    <w:rsid w:val="004B71BB"/>
    <w:rsid w:val="004B72AE"/>
    <w:rsid w:val="004B77E9"/>
    <w:rsid w:val="004C07BD"/>
    <w:rsid w:val="004C1F0C"/>
    <w:rsid w:val="004C2079"/>
    <w:rsid w:val="004C282C"/>
    <w:rsid w:val="004C2C31"/>
    <w:rsid w:val="004C2F63"/>
    <w:rsid w:val="004C3023"/>
    <w:rsid w:val="004C3179"/>
    <w:rsid w:val="004C51DD"/>
    <w:rsid w:val="004C56AF"/>
    <w:rsid w:val="004C7003"/>
    <w:rsid w:val="004C7280"/>
    <w:rsid w:val="004D02E8"/>
    <w:rsid w:val="004D113B"/>
    <w:rsid w:val="004D1AE3"/>
    <w:rsid w:val="004D1F72"/>
    <w:rsid w:val="004D3543"/>
    <w:rsid w:val="004D39AB"/>
    <w:rsid w:val="004D4C4E"/>
    <w:rsid w:val="004D4F48"/>
    <w:rsid w:val="004D5245"/>
    <w:rsid w:val="004D5990"/>
    <w:rsid w:val="004D6755"/>
    <w:rsid w:val="004D6E10"/>
    <w:rsid w:val="004D706D"/>
    <w:rsid w:val="004D7A79"/>
    <w:rsid w:val="004E07E5"/>
    <w:rsid w:val="004E162B"/>
    <w:rsid w:val="004E39E7"/>
    <w:rsid w:val="004E4B65"/>
    <w:rsid w:val="004E4FA7"/>
    <w:rsid w:val="004E50C6"/>
    <w:rsid w:val="004E58DD"/>
    <w:rsid w:val="004E718A"/>
    <w:rsid w:val="004E741C"/>
    <w:rsid w:val="004E7455"/>
    <w:rsid w:val="004E763F"/>
    <w:rsid w:val="004E76CB"/>
    <w:rsid w:val="004E7C22"/>
    <w:rsid w:val="004E7F51"/>
    <w:rsid w:val="004F0B93"/>
    <w:rsid w:val="004F0E4D"/>
    <w:rsid w:val="004F129B"/>
    <w:rsid w:val="004F13E5"/>
    <w:rsid w:val="004F1A4D"/>
    <w:rsid w:val="004F1D50"/>
    <w:rsid w:val="004F25BA"/>
    <w:rsid w:val="004F2DEF"/>
    <w:rsid w:val="004F2E4E"/>
    <w:rsid w:val="004F31CB"/>
    <w:rsid w:val="004F344F"/>
    <w:rsid w:val="004F389D"/>
    <w:rsid w:val="004F5039"/>
    <w:rsid w:val="004F54DB"/>
    <w:rsid w:val="004F5813"/>
    <w:rsid w:val="004F58C7"/>
    <w:rsid w:val="004F6613"/>
    <w:rsid w:val="004F6A30"/>
    <w:rsid w:val="00502600"/>
    <w:rsid w:val="005026F3"/>
    <w:rsid w:val="00502D68"/>
    <w:rsid w:val="00502DF1"/>
    <w:rsid w:val="005037C3"/>
    <w:rsid w:val="0050383B"/>
    <w:rsid w:val="00503B43"/>
    <w:rsid w:val="00503F7A"/>
    <w:rsid w:val="00504BDF"/>
    <w:rsid w:val="00504F75"/>
    <w:rsid w:val="00505FEF"/>
    <w:rsid w:val="00506784"/>
    <w:rsid w:val="00507306"/>
    <w:rsid w:val="00507493"/>
    <w:rsid w:val="00507E35"/>
    <w:rsid w:val="00507E5D"/>
    <w:rsid w:val="00510848"/>
    <w:rsid w:val="00510990"/>
    <w:rsid w:val="00510B98"/>
    <w:rsid w:val="00510E19"/>
    <w:rsid w:val="00510E78"/>
    <w:rsid w:val="005122AF"/>
    <w:rsid w:val="0051285F"/>
    <w:rsid w:val="00512C28"/>
    <w:rsid w:val="00513290"/>
    <w:rsid w:val="0051434E"/>
    <w:rsid w:val="00514BD7"/>
    <w:rsid w:val="00514F3F"/>
    <w:rsid w:val="00514FB3"/>
    <w:rsid w:val="005156C3"/>
    <w:rsid w:val="0051588C"/>
    <w:rsid w:val="00515B7D"/>
    <w:rsid w:val="00515C99"/>
    <w:rsid w:val="00515F20"/>
    <w:rsid w:val="005166BD"/>
    <w:rsid w:val="00517102"/>
    <w:rsid w:val="00517567"/>
    <w:rsid w:val="00517D7B"/>
    <w:rsid w:val="00520178"/>
    <w:rsid w:val="005201A8"/>
    <w:rsid w:val="00520378"/>
    <w:rsid w:val="005206F1"/>
    <w:rsid w:val="005207E1"/>
    <w:rsid w:val="005209BC"/>
    <w:rsid w:val="00520AD0"/>
    <w:rsid w:val="00520E54"/>
    <w:rsid w:val="005225C0"/>
    <w:rsid w:val="005231EA"/>
    <w:rsid w:val="005233AA"/>
    <w:rsid w:val="00523947"/>
    <w:rsid w:val="005241F1"/>
    <w:rsid w:val="005246DD"/>
    <w:rsid w:val="00524B10"/>
    <w:rsid w:val="00524E44"/>
    <w:rsid w:val="005258E6"/>
    <w:rsid w:val="00525FBD"/>
    <w:rsid w:val="005275A1"/>
    <w:rsid w:val="005278C8"/>
    <w:rsid w:val="00527B8E"/>
    <w:rsid w:val="00527C24"/>
    <w:rsid w:val="005305C0"/>
    <w:rsid w:val="00530FAD"/>
    <w:rsid w:val="00531D04"/>
    <w:rsid w:val="0053284E"/>
    <w:rsid w:val="00532C56"/>
    <w:rsid w:val="0053404D"/>
    <w:rsid w:val="005345EC"/>
    <w:rsid w:val="00534D5C"/>
    <w:rsid w:val="00535E78"/>
    <w:rsid w:val="0053759F"/>
    <w:rsid w:val="00540785"/>
    <w:rsid w:val="0054081C"/>
    <w:rsid w:val="00540B13"/>
    <w:rsid w:val="005412CB"/>
    <w:rsid w:val="0054145E"/>
    <w:rsid w:val="0054169F"/>
    <w:rsid w:val="00541929"/>
    <w:rsid w:val="00541E81"/>
    <w:rsid w:val="00542149"/>
    <w:rsid w:val="005428FA"/>
    <w:rsid w:val="005430F1"/>
    <w:rsid w:val="00543132"/>
    <w:rsid w:val="0054333C"/>
    <w:rsid w:val="00543948"/>
    <w:rsid w:val="00543BDF"/>
    <w:rsid w:val="005445C0"/>
    <w:rsid w:val="00544AA1"/>
    <w:rsid w:val="00544F55"/>
    <w:rsid w:val="00544FA1"/>
    <w:rsid w:val="005455D3"/>
    <w:rsid w:val="00545684"/>
    <w:rsid w:val="00545B98"/>
    <w:rsid w:val="00545C83"/>
    <w:rsid w:val="00546B02"/>
    <w:rsid w:val="00546D13"/>
    <w:rsid w:val="005473E4"/>
    <w:rsid w:val="00547675"/>
    <w:rsid w:val="00550285"/>
    <w:rsid w:val="00550646"/>
    <w:rsid w:val="00550CCF"/>
    <w:rsid w:val="00550EDD"/>
    <w:rsid w:val="00551B4D"/>
    <w:rsid w:val="00551CAF"/>
    <w:rsid w:val="00551F96"/>
    <w:rsid w:val="00553886"/>
    <w:rsid w:val="0055415B"/>
    <w:rsid w:val="005550EE"/>
    <w:rsid w:val="0055510C"/>
    <w:rsid w:val="00555512"/>
    <w:rsid w:val="00555F51"/>
    <w:rsid w:val="005562BA"/>
    <w:rsid w:val="005563D7"/>
    <w:rsid w:val="005565B8"/>
    <w:rsid w:val="00556825"/>
    <w:rsid w:val="00556CFB"/>
    <w:rsid w:val="00557336"/>
    <w:rsid w:val="005573FF"/>
    <w:rsid w:val="00557581"/>
    <w:rsid w:val="00557E12"/>
    <w:rsid w:val="00560611"/>
    <w:rsid w:val="0056332D"/>
    <w:rsid w:val="005651FE"/>
    <w:rsid w:val="00565245"/>
    <w:rsid w:val="00565DC4"/>
    <w:rsid w:val="005661C3"/>
    <w:rsid w:val="0056621F"/>
    <w:rsid w:val="005668FB"/>
    <w:rsid w:val="00570474"/>
    <w:rsid w:val="0057057B"/>
    <w:rsid w:val="00571226"/>
    <w:rsid w:val="005738A7"/>
    <w:rsid w:val="005747C2"/>
    <w:rsid w:val="005748E5"/>
    <w:rsid w:val="00574922"/>
    <w:rsid w:val="00574A94"/>
    <w:rsid w:val="00574ADA"/>
    <w:rsid w:val="005751AD"/>
    <w:rsid w:val="005754FA"/>
    <w:rsid w:val="005759B5"/>
    <w:rsid w:val="005771F8"/>
    <w:rsid w:val="0057790F"/>
    <w:rsid w:val="00577E66"/>
    <w:rsid w:val="005803CC"/>
    <w:rsid w:val="005812C4"/>
    <w:rsid w:val="005814D3"/>
    <w:rsid w:val="005816F7"/>
    <w:rsid w:val="00581B1D"/>
    <w:rsid w:val="00581E9A"/>
    <w:rsid w:val="005829CA"/>
    <w:rsid w:val="00582FD5"/>
    <w:rsid w:val="005830DE"/>
    <w:rsid w:val="00583BD4"/>
    <w:rsid w:val="00584266"/>
    <w:rsid w:val="00584B8D"/>
    <w:rsid w:val="00584BB9"/>
    <w:rsid w:val="005850B2"/>
    <w:rsid w:val="00585440"/>
    <w:rsid w:val="005859EC"/>
    <w:rsid w:val="00585A7F"/>
    <w:rsid w:val="005867AC"/>
    <w:rsid w:val="00586A52"/>
    <w:rsid w:val="00586BC8"/>
    <w:rsid w:val="0058706A"/>
    <w:rsid w:val="0058738E"/>
    <w:rsid w:val="00587649"/>
    <w:rsid w:val="00590313"/>
    <w:rsid w:val="005908B9"/>
    <w:rsid w:val="00590D8C"/>
    <w:rsid w:val="005915F9"/>
    <w:rsid w:val="00592286"/>
    <w:rsid w:val="00592837"/>
    <w:rsid w:val="00592BEF"/>
    <w:rsid w:val="005932C1"/>
    <w:rsid w:val="00594D73"/>
    <w:rsid w:val="00595410"/>
    <w:rsid w:val="0059551E"/>
    <w:rsid w:val="005964AA"/>
    <w:rsid w:val="00596F4B"/>
    <w:rsid w:val="00597312"/>
    <w:rsid w:val="00597B34"/>
    <w:rsid w:val="005A0062"/>
    <w:rsid w:val="005A0696"/>
    <w:rsid w:val="005A0D77"/>
    <w:rsid w:val="005A0F0E"/>
    <w:rsid w:val="005A16AC"/>
    <w:rsid w:val="005A24A8"/>
    <w:rsid w:val="005A2833"/>
    <w:rsid w:val="005A283B"/>
    <w:rsid w:val="005A2B37"/>
    <w:rsid w:val="005A2EEC"/>
    <w:rsid w:val="005A35B7"/>
    <w:rsid w:val="005A37E4"/>
    <w:rsid w:val="005A4603"/>
    <w:rsid w:val="005A4905"/>
    <w:rsid w:val="005A4D57"/>
    <w:rsid w:val="005A5068"/>
    <w:rsid w:val="005A54A3"/>
    <w:rsid w:val="005A5D4E"/>
    <w:rsid w:val="005A61D0"/>
    <w:rsid w:val="005A6E6A"/>
    <w:rsid w:val="005A7826"/>
    <w:rsid w:val="005A7A4C"/>
    <w:rsid w:val="005B00D0"/>
    <w:rsid w:val="005B05B3"/>
    <w:rsid w:val="005B060B"/>
    <w:rsid w:val="005B0925"/>
    <w:rsid w:val="005B0E49"/>
    <w:rsid w:val="005B10A6"/>
    <w:rsid w:val="005B1472"/>
    <w:rsid w:val="005B1553"/>
    <w:rsid w:val="005B1682"/>
    <w:rsid w:val="005B27A3"/>
    <w:rsid w:val="005B2CA5"/>
    <w:rsid w:val="005B2E2F"/>
    <w:rsid w:val="005B3602"/>
    <w:rsid w:val="005B38CB"/>
    <w:rsid w:val="005B40CB"/>
    <w:rsid w:val="005B43F1"/>
    <w:rsid w:val="005B4672"/>
    <w:rsid w:val="005B5F6E"/>
    <w:rsid w:val="005B64C8"/>
    <w:rsid w:val="005B69BA"/>
    <w:rsid w:val="005B6D2D"/>
    <w:rsid w:val="005B7306"/>
    <w:rsid w:val="005B75C3"/>
    <w:rsid w:val="005B76B8"/>
    <w:rsid w:val="005C00C4"/>
    <w:rsid w:val="005C04B4"/>
    <w:rsid w:val="005C08ED"/>
    <w:rsid w:val="005C2056"/>
    <w:rsid w:val="005C21A9"/>
    <w:rsid w:val="005C297C"/>
    <w:rsid w:val="005C2F4C"/>
    <w:rsid w:val="005C30B0"/>
    <w:rsid w:val="005C3168"/>
    <w:rsid w:val="005C31ED"/>
    <w:rsid w:val="005C3522"/>
    <w:rsid w:val="005C47F0"/>
    <w:rsid w:val="005C47FB"/>
    <w:rsid w:val="005C51CA"/>
    <w:rsid w:val="005C58FC"/>
    <w:rsid w:val="005C60CF"/>
    <w:rsid w:val="005C61E5"/>
    <w:rsid w:val="005C6295"/>
    <w:rsid w:val="005C655C"/>
    <w:rsid w:val="005C7C7D"/>
    <w:rsid w:val="005C7EAE"/>
    <w:rsid w:val="005D0264"/>
    <w:rsid w:val="005D0919"/>
    <w:rsid w:val="005D16E5"/>
    <w:rsid w:val="005D1B13"/>
    <w:rsid w:val="005D1E91"/>
    <w:rsid w:val="005D1EE1"/>
    <w:rsid w:val="005D24BE"/>
    <w:rsid w:val="005D30AB"/>
    <w:rsid w:val="005D3480"/>
    <w:rsid w:val="005D3510"/>
    <w:rsid w:val="005D352E"/>
    <w:rsid w:val="005D3914"/>
    <w:rsid w:val="005D47AE"/>
    <w:rsid w:val="005D4DC9"/>
    <w:rsid w:val="005D5031"/>
    <w:rsid w:val="005D52EC"/>
    <w:rsid w:val="005D5DB9"/>
    <w:rsid w:val="005D5F38"/>
    <w:rsid w:val="005D60AF"/>
    <w:rsid w:val="005D63C8"/>
    <w:rsid w:val="005D66DC"/>
    <w:rsid w:val="005D69EF"/>
    <w:rsid w:val="005D6D01"/>
    <w:rsid w:val="005D725C"/>
    <w:rsid w:val="005D72F0"/>
    <w:rsid w:val="005E0166"/>
    <w:rsid w:val="005E0212"/>
    <w:rsid w:val="005E0781"/>
    <w:rsid w:val="005E0A97"/>
    <w:rsid w:val="005E0E85"/>
    <w:rsid w:val="005E11E7"/>
    <w:rsid w:val="005E1386"/>
    <w:rsid w:val="005E2A60"/>
    <w:rsid w:val="005E34EA"/>
    <w:rsid w:val="005E3BF8"/>
    <w:rsid w:val="005E3D34"/>
    <w:rsid w:val="005E3E85"/>
    <w:rsid w:val="005E40B7"/>
    <w:rsid w:val="005E4169"/>
    <w:rsid w:val="005E5C14"/>
    <w:rsid w:val="005E5C1F"/>
    <w:rsid w:val="005E792C"/>
    <w:rsid w:val="005E7C5A"/>
    <w:rsid w:val="005F02BA"/>
    <w:rsid w:val="005F14F6"/>
    <w:rsid w:val="005F16D4"/>
    <w:rsid w:val="005F1CEA"/>
    <w:rsid w:val="005F2D34"/>
    <w:rsid w:val="005F33E7"/>
    <w:rsid w:val="005F347E"/>
    <w:rsid w:val="005F4087"/>
    <w:rsid w:val="005F462E"/>
    <w:rsid w:val="005F47B9"/>
    <w:rsid w:val="005F47C7"/>
    <w:rsid w:val="005F4B47"/>
    <w:rsid w:val="005F4BD4"/>
    <w:rsid w:val="005F50DE"/>
    <w:rsid w:val="005F59FB"/>
    <w:rsid w:val="005F6056"/>
    <w:rsid w:val="005F64E2"/>
    <w:rsid w:val="005F7821"/>
    <w:rsid w:val="00601334"/>
    <w:rsid w:val="0060153E"/>
    <w:rsid w:val="006022E5"/>
    <w:rsid w:val="006035FA"/>
    <w:rsid w:val="00603B31"/>
    <w:rsid w:val="0060427F"/>
    <w:rsid w:val="0060610A"/>
    <w:rsid w:val="00606B12"/>
    <w:rsid w:val="00607CF2"/>
    <w:rsid w:val="00607F7D"/>
    <w:rsid w:val="0061126C"/>
    <w:rsid w:val="00611931"/>
    <w:rsid w:val="00611CF1"/>
    <w:rsid w:val="00613F32"/>
    <w:rsid w:val="00614008"/>
    <w:rsid w:val="006143F4"/>
    <w:rsid w:val="006148E9"/>
    <w:rsid w:val="00614DFA"/>
    <w:rsid w:val="00616A84"/>
    <w:rsid w:val="0061738C"/>
    <w:rsid w:val="00617945"/>
    <w:rsid w:val="00621C67"/>
    <w:rsid w:val="00621E40"/>
    <w:rsid w:val="00622D25"/>
    <w:rsid w:val="0062314D"/>
    <w:rsid w:val="00623776"/>
    <w:rsid w:val="00623BCA"/>
    <w:rsid w:val="00623DE9"/>
    <w:rsid w:val="006240B3"/>
    <w:rsid w:val="00625E97"/>
    <w:rsid w:val="0062653D"/>
    <w:rsid w:val="00626C94"/>
    <w:rsid w:val="00626F94"/>
    <w:rsid w:val="0062763B"/>
    <w:rsid w:val="006276A2"/>
    <w:rsid w:val="00627CA7"/>
    <w:rsid w:val="0063045A"/>
    <w:rsid w:val="00630495"/>
    <w:rsid w:val="00631601"/>
    <w:rsid w:val="00632363"/>
    <w:rsid w:val="006325B0"/>
    <w:rsid w:val="006330CB"/>
    <w:rsid w:val="006337DE"/>
    <w:rsid w:val="006340AC"/>
    <w:rsid w:val="0063532F"/>
    <w:rsid w:val="00635BFF"/>
    <w:rsid w:val="00636FC5"/>
    <w:rsid w:val="0063709A"/>
    <w:rsid w:val="0063728C"/>
    <w:rsid w:val="0063746B"/>
    <w:rsid w:val="00637CEE"/>
    <w:rsid w:val="00640B45"/>
    <w:rsid w:val="00641705"/>
    <w:rsid w:val="006418D0"/>
    <w:rsid w:val="006438A8"/>
    <w:rsid w:val="00644205"/>
    <w:rsid w:val="006443EE"/>
    <w:rsid w:val="00645A96"/>
    <w:rsid w:val="00645BCC"/>
    <w:rsid w:val="00645C09"/>
    <w:rsid w:val="00645D4B"/>
    <w:rsid w:val="0064683C"/>
    <w:rsid w:val="006469B5"/>
    <w:rsid w:val="006479CD"/>
    <w:rsid w:val="00651660"/>
    <w:rsid w:val="006527E0"/>
    <w:rsid w:val="0065436C"/>
    <w:rsid w:val="0065441B"/>
    <w:rsid w:val="006554E8"/>
    <w:rsid w:val="00655C2B"/>
    <w:rsid w:val="006576CF"/>
    <w:rsid w:val="0066009B"/>
    <w:rsid w:val="006614E8"/>
    <w:rsid w:val="0066154D"/>
    <w:rsid w:val="0066241B"/>
    <w:rsid w:val="006626EE"/>
    <w:rsid w:val="00662980"/>
    <w:rsid w:val="00662B3F"/>
    <w:rsid w:val="00662DB6"/>
    <w:rsid w:val="00662F24"/>
    <w:rsid w:val="00663485"/>
    <w:rsid w:val="006634BF"/>
    <w:rsid w:val="006637FE"/>
    <w:rsid w:val="006642B6"/>
    <w:rsid w:val="006642C7"/>
    <w:rsid w:val="00664E54"/>
    <w:rsid w:val="00664EA3"/>
    <w:rsid w:val="00665061"/>
    <w:rsid w:val="00665FE9"/>
    <w:rsid w:val="006664AE"/>
    <w:rsid w:val="006675FB"/>
    <w:rsid w:val="00667665"/>
    <w:rsid w:val="00667FA7"/>
    <w:rsid w:val="0067048E"/>
    <w:rsid w:val="0067154A"/>
    <w:rsid w:val="006717D1"/>
    <w:rsid w:val="0067186D"/>
    <w:rsid w:val="00671B34"/>
    <w:rsid w:val="00671CA5"/>
    <w:rsid w:val="0067365F"/>
    <w:rsid w:val="00675295"/>
    <w:rsid w:val="006752C3"/>
    <w:rsid w:val="006753AF"/>
    <w:rsid w:val="006754D0"/>
    <w:rsid w:val="00675988"/>
    <w:rsid w:val="00675ADD"/>
    <w:rsid w:val="00676057"/>
    <w:rsid w:val="0067658A"/>
    <w:rsid w:val="00676E05"/>
    <w:rsid w:val="0067727E"/>
    <w:rsid w:val="00677951"/>
    <w:rsid w:val="00680029"/>
    <w:rsid w:val="006810A0"/>
    <w:rsid w:val="00683336"/>
    <w:rsid w:val="006834D1"/>
    <w:rsid w:val="00683DDA"/>
    <w:rsid w:val="006846E5"/>
    <w:rsid w:val="00684A4C"/>
    <w:rsid w:val="006852BB"/>
    <w:rsid w:val="0068645A"/>
    <w:rsid w:val="006868F7"/>
    <w:rsid w:val="00686BF9"/>
    <w:rsid w:val="00687114"/>
    <w:rsid w:val="00687904"/>
    <w:rsid w:val="00687D37"/>
    <w:rsid w:val="00692606"/>
    <w:rsid w:val="00692650"/>
    <w:rsid w:val="00692876"/>
    <w:rsid w:val="006928F2"/>
    <w:rsid w:val="0069340A"/>
    <w:rsid w:val="0069357B"/>
    <w:rsid w:val="00693989"/>
    <w:rsid w:val="00693D2C"/>
    <w:rsid w:val="0069428B"/>
    <w:rsid w:val="00694D7D"/>
    <w:rsid w:val="00694FCC"/>
    <w:rsid w:val="00695610"/>
    <w:rsid w:val="00696B54"/>
    <w:rsid w:val="006972AF"/>
    <w:rsid w:val="0069752B"/>
    <w:rsid w:val="006978FC"/>
    <w:rsid w:val="00697D1F"/>
    <w:rsid w:val="006A045D"/>
    <w:rsid w:val="006A05A0"/>
    <w:rsid w:val="006A0F18"/>
    <w:rsid w:val="006A0F31"/>
    <w:rsid w:val="006A195F"/>
    <w:rsid w:val="006A1EC1"/>
    <w:rsid w:val="006A2B88"/>
    <w:rsid w:val="006A3A7B"/>
    <w:rsid w:val="006A3E16"/>
    <w:rsid w:val="006A4C8C"/>
    <w:rsid w:val="006A4D30"/>
    <w:rsid w:val="006A585B"/>
    <w:rsid w:val="006A703E"/>
    <w:rsid w:val="006A7BA5"/>
    <w:rsid w:val="006B03B9"/>
    <w:rsid w:val="006B0647"/>
    <w:rsid w:val="006B0B2D"/>
    <w:rsid w:val="006B0BDE"/>
    <w:rsid w:val="006B21B0"/>
    <w:rsid w:val="006B38F8"/>
    <w:rsid w:val="006B3E03"/>
    <w:rsid w:val="006B4564"/>
    <w:rsid w:val="006B4CAC"/>
    <w:rsid w:val="006B50F1"/>
    <w:rsid w:val="006B50FA"/>
    <w:rsid w:val="006B59F5"/>
    <w:rsid w:val="006B5B3C"/>
    <w:rsid w:val="006B6093"/>
    <w:rsid w:val="006B639F"/>
    <w:rsid w:val="006B6E4B"/>
    <w:rsid w:val="006B756E"/>
    <w:rsid w:val="006C0118"/>
    <w:rsid w:val="006C02CA"/>
    <w:rsid w:val="006C0508"/>
    <w:rsid w:val="006C1796"/>
    <w:rsid w:val="006C3549"/>
    <w:rsid w:val="006C37CA"/>
    <w:rsid w:val="006C3BB5"/>
    <w:rsid w:val="006C3F30"/>
    <w:rsid w:val="006C4A5C"/>
    <w:rsid w:val="006C5585"/>
    <w:rsid w:val="006C591F"/>
    <w:rsid w:val="006C5F37"/>
    <w:rsid w:val="006C655F"/>
    <w:rsid w:val="006C66D2"/>
    <w:rsid w:val="006C7072"/>
    <w:rsid w:val="006C71E7"/>
    <w:rsid w:val="006C7693"/>
    <w:rsid w:val="006D0030"/>
    <w:rsid w:val="006D010F"/>
    <w:rsid w:val="006D032F"/>
    <w:rsid w:val="006D0526"/>
    <w:rsid w:val="006D0820"/>
    <w:rsid w:val="006D2780"/>
    <w:rsid w:val="006D336F"/>
    <w:rsid w:val="006D3413"/>
    <w:rsid w:val="006D3474"/>
    <w:rsid w:val="006D3815"/>
    <w:rsid w:val="006D3F8B"/>
    <w:rsid w:val="006D4280"/>
    <w:rsid w:val="006D4281"/>
    <w:rsid w:val="006D4A60"/>
    <w:rsid w:val="006D4BEB"/>
    <w:rsid w:val="006D4EF0"/>
    <w:rsid w:val="006D5959"/>
    <w:rsid w:val="006D655E"/>
    <w:rsid w:val="006D71EC"/>
    <w:rsid w:val="006D7597"/>
    <w:rsid w:val="006D76DC"/>
    <w:rsid w:val="006D7D3A"/>
    <w:rsid w:val="006E0662"/>
    <w:rsid w:val="006E143F"/>
    <w:rsid w:val="006E1589"/>
    <w:rsid w:val="006E1667"/>
    <w:rsid w:val="006E19E3"/>
    <w:rsid w:val="006E1CE3"/>
    <w:rsid w:val="006E2BC8"/>
    <w:rsid w:val="006E38D9"/>
    <w:rsid w:val="006E434E"/>
    <w:rsid w:val="006E49FA"/>
    <w:rsid w:val="006E4ACC"/>
    <w:rsid w:val="006E4B3D"/>
    <w:rsid w:val="006E4C2B"/>
    <w:rsid w:val="006E590E"/>
    <w:rsid w:val="006E7746"/>
    <w:rsid w:val="006F0111"/>
    <w:rsid w:val="006F01D8"/>
    <w:rsid w:val="006F02A0"/>
    <w:rsid w:val="006F0504"/>
    <w:rsid w:val="006F0EDB"/>
    <w:rsid w:val="006F0FB0"/>
    <w:rsid w:val="006F1647"/>
    <w:rsid w:val="006F17D6"/>
    <w:rsid w:val="006F19FE"/>
    <w:rsid w:val="006F1FD5"/>
    <w:rsid w:val="006F2EAB"/>
    <w:rsid w:val="006F54A2"/>
    <w:rsid w:val="006F5ABB"/>
    <w:rsid w:val="006F5D27"/>
    <w:rsid w:val="006F5EF5"/>
    <w:rsid w:val="006F641D"/>
    <w:rsid w:val="006F730B"/>
    <w:rsid w:val="006F7391"/>
    <w:rsid w:val="006F766C"/>
    <w:rsid w:val="006F79BC"/>
    <w:rsid w:val="00701247"/>
    <w:rsid w:val="0070149B"/>
    <w:rsid w:val="00701C11"/>
    <w:rsid w:val="007022B8"/>
    <w:rsid w:val="00702AE5"/>
    <w:rsid w:val="00702BCF"/>
    <w:rsid w:val="007038D1"/>
    <w:rsid w:val="00703DC0"/>
    <w:rsid w:val="00703E89"/>
    <w:rsid w:val="007046D6"/>
    <w:rsid w:val="0070495E"/>
    <w:rsid w:val="00705227"/>
    <w:rsid w:val="00705736"/>
    <w:rsid w:val="00706515"/>
    <w:rsid w:val="00706959"/>
    <w:rsid w:val="00707151"/>
    <w:rsid w:val="00707221"/>
    <w:rsid w:val="0071040D"/>
    <w:rsid w:val="0071090B"/>
    <w:rsid w:val="00710D32"/>
    <w:rsid w:val="00711798"/>
    <w:rsid w:val="0071197B"/>
    <w:rsid w:val="00711A46"/>
    <w:rsid w:val="00711DB0"/>
    <w:rsid w:val="00712AFD"/>
    <w:rsid w:val="00712DBB"/>
    <w:rsid w:val="00714D4B"/>
    <w:rsid w:val="00714EFF"/>
    <w:rsid w:val="00715918"/>
    <w:rsid w:val="00715D6B"/>
    <w:rsid w:val="00715EB0"/>
    <w:rsid w:val="00715F25"/>
    <w:rsid w:val="00716223"/>
    <w:rsid w:val="00716678"/>
    <w:rsid w:val="00716E35"/>
    <w:rsid w:val="00717FE5"/>
    <w:rsid w:val="00721197"/>
    <w:rsid w:val="007213A9"/>
    <w:rsid w:val="00721650"/>
    <w:rsid w:val="007217AA"/>
    <w:rsid w:val="007218DD"/>
    <w:rsid w:val="00722836"/>
    <w:rsid w:val="00722F0A"/>
    <w:rsid w:val="007231B0"/>
    <w:rsid w:val="00723941"/>
    <w:rsid w:val="00723974"/>
    <w:rsid w:val="00723CA4"/>
    <w:rsid w:val="00724077"/>
    <w:rsid w:val="00724399"/>
    <w:rsid w:val="007244EA"/>
    <w:rsid w:val="00724FBC"/>
    <w:rsid w:val="00726B82"/>
    <w:rsid w:val="007274F9"/>
    <w:rsid w:val="00730F73"/>
    <w:rsid w:val="00731118"/>
    <w:rsid w:val="007312F3"/>
    <w:rsid w:val="00731FF2"/>
    <w:rsid w:val="007320C7"/>
    <w:rsid w:val="00732280"/>
    <w:rsid w:val="00732B9D"/>
    <w:rsid w:val="00732C96"/>
    <w:rsid w:val="00733CA8"/>
    <w:rsid w:val="00733D20"/>
    <w:rsid w:val="00733FB4"/>
    <w:rsid w:val="007342BA"/>
    <w:rsid w:val="007342C5"/>
    <w:rsid w:val="00735155"/>
    <w:rsid w:val="00735244"/>
    <w:rsid w:val="0073568A"/>
    <w:rsid w:val="00735B70"/>
    <w:rsid w:val="00735F22"/>
    <w:rsid w:val="007371DE"/>
    <w:rsid w:val="00737882"/>
    <w:rsid w:val="007379B7"/>
    <w:rsid w:val="007379D9"/>
    <w:rsid w:val="00737CE4"/>
    <w:rsid w:val="00737E23"/>
    <w:rsid w:val="00740331"/>
    <w:rsid w:val="007403C5"/>
    <w:rsid w:val="0074049D"/>
    <w:rsid w:val="007414B4"/>
    <w:rsid w:val="007419D1"/>
    <w:rsid w:val="0074220B"/>
    <w:rsid w:val="00742BBB"/>
    <w:rsid w:val="007430BC"/>
    <w:rsid w:val="00743FA1"/>
    <w:rsid w:val="0074418C"/>
    <w:rsid w:val="00744C3B"/>
    <w:rsid w:val="00745411"/>
    <w:rsid w:val="007455C4"/>
    <w:rsid w:val="007457C4"/>
    <w:rsid w:val="0074587D"/>
    <w:rsid w:val="00745CB1"/>
    <w:rsid w:val="00746070"/>
    <w:rsid w:val="00746577"/>
    <w:rsid w:val="007465C4"/>
    <w:rsid w:val="007478F5"/>
    <w:rsid w:val="00747DCA"/>
    <w:rsid w:val="00750AFE"/>
    <w:rsid w:val="00750B2F"/>
    <w:rsid w:val="00751CB5"/>
    <w:rsid w:val="007521B7"/>
    <w:rsid w:val="0075273C"/>
    <w:rsid w:val="007529C9"/>
    <w:rsid w:val="0075684A"/>
    <w:rsid w:val="0075698E"/>
    <w:rsid w:val="00756AED"/>
    <w:rsid w:val="00756B8C"/>
    <w:rsid w:val="0075708D"/>
    <w:rsid w:val="0075768A"/>
    <w:rsid w:val="00757AA8"/>
    <w:rsid w:val="00760C99"/>
    <w:rsid w:val="007611FD"/>
    <w:rsid w:val="007622A0"/>
    <w:rsid w:val="00762BF9"/>
    <w:rsid w:val="00763421"/>
    <w:rsid w:val="0076379F"/>
    <w:rsid w:val="0076409F"/>
    <w:rsid w:val="00764407"/>
    <w:rsid w:val="00764B12"/>
    <w:rsid w:val="00764C4A"/>
    <w:rsid w:val="007654A2"/>
    <w:rsid w:val="00765992"/>
    <w:rsid w:val="00765BA6"/>
    <w:rsid w:val="00765C0B"/>
    <w:rsid w:val="00765F3B"/>
    <w:rsid w:val="0076617D"/>
    <w:rsid w:val="00766C52"/>
    <w:rsid w:val="00767604"/>
    <w:rsid w:val="00767B60"/>
    <w:rsid w:val="0077018E"/>
    <w:rsid w:val="00770832"/>
    <w:rsid w:val="00770B85"/>
    <w:rsid w:val="007714DF"/>
    <w:rsid w:val="0077163C"/>
    <w:rsid w:val="00771720"/>
    <w:rsid w:val="00771F91"/>
    <w:rsid w:val="00772606"/>
    <w:rsid w:val="00773A74"/>
    <w:rsid w:val="00773DDF"/>
    <w:rsid w:val="007744FE"/>
    <w:rsid w:val="00774D4A"/>
    <w:rsid w:val="00775C70"/>
    <w:rsid w:val="00775DBF"/>
    <w:rsid w:val="00775EE7"/>
    <w:rsid w:val="00776546"/>
    <w:rsid w:val="00777DD0"/>
    <w:rsid w:val="00777E2A"/>
    <w:rsid w:val="00777E2E"/>
    <w:rsid w:val="007800D3"/>
    <w:rsid w:val="007800DD"/>
    <w:rsid w:val="007816CB"/>
    <w:rsid w:val="00782AA2"/>
    <w:rsid w:val="00782B2D"/>
    <w:rsid w:val="007836CC"/>
    <w:rsid w:val="00783999"/>
    <w:rsid w:val="0078430E"/>
    <w:rsid w:val="007849F5"/>
    <w:rsid w:val="0078564F"/>
    <w:rsid w:val="00786579"/>
    <w:rsid w:val="0078691C"/>
    <w:rsid w:val="007872D7"/>
    <w:rsid w:val="0078785D"/>
    <w:rsid w:val="007908BB"/>
    <w:rsid w:val="00790A3F"/>
    <w:rsid w:val="0079110E"/>
    <w:rsid w:val="00791321"/>
    <w:rsid w:val="0079296F"/>
    <w:rsid w:val="00792AE9"/>
    <w:rsid w:val="00792D13"/>
    <w:rsid w:val="0079301E"/>
    <w:rsid w:val="007931BC"/>
    <w:rsid w:val="0079338E"/>
    <w:rsid w:val="007937D8"/>
    <w:rsid w:val="00793960"/>
    <w:rsid w:val="00794062"/>
    <w:rsid w:val="0079407A"/>
    <w:rsid w:val="007946F2"/>
    <w:rsid w:val="00794DE7"/>
    <w:rsid w:val="007965E2"/>
    <w:rsid w:val="00796985"/>
    <w:rsid w:val="00796C6B"/>
    <w:rsid w:val="00796F2A"/>
    <w:rsid w:val="00796FE0"/>
    <w:rsid w:val="007A0278"/>
    <w:rsid w:val="007A20E2"/>
    <w:rsid w:val="007A3633"/>
    <w:rsid w:val="007A3867"/>
    <w:rsid w:val="007A3972"/>
    <w:rsid w:val="007A3AC9"/>
    <w:rsid w:val="007A3CB1"/>
    <w:rsid w:val="007A3F4A"/>
    <w:rsid w:val="007A4704"/>
    <w:rsid w:val="007A4F98"/>
    <w:rsid w:val="007A52AD"/>
    <w:rsid w:val="007A569E"/>
    <w:rsid w:val="007A60C0"/>
    <w:rsid w:val="007A666D"/>
    <w:rsid w:val="007A7388"/>
    <w:rsid w:val="007A78C4"/>
    <w:rsid w:val="007B09E7"/>
    <w:rsid w:val="007B0C30"/>
    <w:rsid w:val="007B1715"/>
    <w:rsid w:val="007B17AE"/>
    <w:rsid w:val="007B1C08"/>
    <w:rsid w:val="007B2540"/>
    <w:rsid w:val="007B290B"/>
    <w:rsid w:val="007B377A"/>
    <w:rsid w:val="007B398D"/>
    <w:rsid w:val="007B4631"/>
    <w:rsid w:val="007B4649"/>
    <w:rsid w:val="007B4844"/>
    <w:rsid w:val="007B5511"/>
    <w:rsid w:val="007B641C"/>
    <w:rsid w:val="007B6FA2"/>
    <w:rsid w:val="007B70F1"/>
    <w:rsid w:val="007C0E87"/>
    <w:rsid w:val="007C0E8B"/>
    <w:rsid w:val="007C14DE"/>
    <w:rsid w:val="007C1BA9"/>
    <w:rsid w:val="007C316F"/>
    <w:rsid w:val="007C31EA"/>
    <w:rsid w:val="007C3A2C"/>
    <w:rsid w:val="007C415C"/>
    <w:rsid w:val="007C560A"/>
    <w:rsid w:val="007C562E"/>
    <w:rsid w:val="007C5959"/>
    <w:rsid w:val="007C6571"/>
    <w:rsid w:val="007C669B"/>
    <w:rsid w:val="007C7A37"/>
    <w:rsid w:val="007D03C0"/>
    <w:rsid w:val="007D05B0"/>
    <w:rsid w:val="007D0C87"/>
    <w:rsid w:val="007D1B7A"/>
    <w:rsid w:val="007D2AAC"/>
    <w:rsid w:val="007D486B"/>
    <w:rsid w:val="007D6778"/>
    <w:rsid w:val="007D70E1"/>
    <w:rsid w:val="007D7384"/>
    <w:rsid w:val="007D742A"/>
    <w:rsid w:val="007E0DEE"/>
    <w:rsid w:val="007E1BA7"/>
    <w:rsid w:val="007E1D69"/>
    <w:rsid w:val="007E25EC"/>
    <w:rsid w:val="007E2A1D"/>
    <w:rsid w:val="007E302C"/>
    <w:rsid w:val="007E35CE"/>
    <w:rsid w:val="007E3633"/>
    <w:rsid w:val="007E38F4"/>
    <w:rsid w:val="007E3A2D"/>
    <w:rsid w:val="007E43EC"/>
    <w:rsid w:val="007E4430"/>
    <w:rsid w:val="007E468B"/>
    <w:rsid w:val="007E4B1F"/>
    <w:rsid w:val="007E4E86"/>
    <w:rsid w:val="007E514C"/>
    <w:rsid w:val="007E5497"/>
    <w:rsid w:val="007E54BF"/>
    <w:rsid w:val="007E5EC4"/>
    <w:rsid w:val="007E71AD"/>
    <w:rsid w:val="007E738C"/>
    <w:rsid w:val="007E77F6"/>
    <w:rsid w:val="007E7813"/>
    <w:rsid w:val="007E788D"/>
    <w:rsid w:val="007F08C9"/>
    <w:rsid w:val="007F298F"/>
    <w:rsid w:val="007F357E"/>
    <w:rsid w:val="007F5958"/>
    <w:rsid w:val="007F642E"/>
    <w:rsid w:val="007F724F"/>
    <w:rsid w:val="007F7610"/>
    <w:rsid w:val="007F7D38"/>
    <w:rsid w:val="00800321"/>
    <w:rsid w:val="00802BC6"/>
    <w:rsid w:val="00803001"/>
    <w:rsid w:val="00804B17"/>
    <w:rsid w:val="008051D6"/>
    <w:rsid w:val="00806B52"/>
    <w:rsid w:val="0080764D"/>
    <w:rsid w:val="008078A6"/>
    <w:rsid w:val="00810969"/>
    <w:rsid w:val="00811866"/>
    <w:rsid w:val="00811E77"/>
    <w:rsid w:val="00812434"/>
    <w:rsid w:val="00813805"/>
    <w:rsid w:val="00813DB2"/>
    <w:rsid w:val="00814DDA"/>
    <w:rsid w:val="00814EB8"/>
    <w:rsid w:val="00814FCB"/>
    <w:rsid w:val="008152D8"/>
    <w:rsid w:val="0081621D"/>
    <w:rsid w:val="008165D6"/>
    <w:rsid w:val="00816747"/>
    <w:rsid w:val="00816749"/>
    <w:rsid w:val="00816B24"/>
    <w:rsid w:val="00816F7A"/>
    <w:rsid w:val="00817687"/>
    <w:rsid w:val="00817A85"/>
    <w:rsid w:val="00817AE9"/>
    <w:rsid w:val="008204C2"/>
    <w:rsid w:val="00821C85"/>
    <w:rsid w:val="00822643"/>
    <w:rsid w:val="0082289A"/>
    <w:rsid w:val="00822DFB"/>
    <w:rsid w:val="00822E38"/>
    <w:rsid w:val="00823131"/>
    <w:rsid w:val="00823242"/>
    <w:rsid w:val="00823EFB"/>
    <w:rsid w:val="00823F70"/>
    <w:rsid w:val="0082520E"/>
    <w:rsid w:val="0082577D"/>
    <w:rsid w:val="00826555"/>
    <w:rsid w:val="00826D59"/>
    <w:rsid w:val="00830A0D"/>
    <w:rsid w:val="0083155A"/>
    <w:rsid w:val="008327D7"/>
    <w:rsid w:val="008329A4"/>
    <w:rsid w:val="0083336D"/>
    <w:rsid w:val="00835807"/>
    <w:rsid w:val="00835D5F"/>
    <w:rsid w:val="008365AD"/>
    <w:rsid w:val="00836814"/>
    <w:rsid w:val="00836EF3"/>
    <w:rsid w:val="008374D6"/>
    <w:rsid w:val="00837624"/>
    <w:rsid w:val="00837B1D"/>
    <w:rsid w:val="008408A2"/>
    <w:rsid w:val="00841186"/>
    <w:rsid w:val="00841312"/>
    <w:rsid w:val="00841414"/>
    <w:rsid w:val="00841AF0"/>
    <w:rsid w:val="0084203F"/>
    <w:rsid w:val="0084275E"/>
    <w:rsid w:val="00842AB1"/>
    <w:rsid w:val="00842E4A"/>
    <w:rsid w:val="00843298"/>
    <w:rsid w:val="00843636"/>
    <w:rsid w:val="00843C0E"/>
    <w:rsid w:val="00844904"/>
    <w:rsid w:val="008460E8"/>
    <w:rsid w:val="00846DBF"/>
    <w:rsid w:val="0084724B"/>
    <w:rsid w:val="00847AE2"/>
    <w:rsid w:val="008500A8"/>
    <w:rsid w:val="00850109"/>
    <w:rsid w:val="00850293"/>
    <w:rsid w:val="0085076F"/>
    <w:rsid w:val="00850B5A"/>
    <w:rsid w:val="00850E2D"/>
    <w:rsid w:val="008515E5"/>
    <w:rsid w:val="00851EEC"/>
    <w:rsid w:val="0085228B"/>
    <w:rsid w:val="0085251C"/>
    <w:rsid w:val="00853078"/>
    <w:rsid w:val="00853247"/>
    <w:rsid w:val="008539B3"/>
    <w:rsid w:val="0085447E"/>
    <w:rsid w:val="00854831"/>
    <w:rsid w:val="00854BCC"/>
    <w:rsid w:val="00856952"/>
    <w:rsid w:val="00856D7C"/>
    <w:rsid w:val="00857439"/>
    <w:rsid w:val="008578A0"/>
    <w:rsid w:val="00860044"/>
    <w:rsid w:val="008601C2"/>
    <w:rsid w:val="008601F1"/>
    <w:rsid w:val="00860885"/>
    <w:rsid w:val="008608EB"/>
    <w:rsid w:val="00860B3F"/>
    <w:rsid w:val="00860E57"/>
    <w:rsid w:val="00861970"/>
    <w:rsid w:val="008619BC"/>
    <w:rsid w:val="00861A34"/>
    <w:rsid w:val="00861D10"/>
    <w:rsid w:val="008623F3"/>
    <w:rsid w:val="008630D6"/>
    <w:rsid w:val="00863C05"/>
    <w:rsid w:val="00863F87"/>
    <w:rsid w:val="00864E84"/>
    <w:rsid w:val="00865404"/>
    <w:rsid w:val="00865D4A"/>
    <w:rsid w:val="008667C9"/>
    <w:rsid w:val="00867351"/>
    <w:rsid w:val="00867B10"/>
    <w:rsid w:val="00867BE0"/>
    <w:rsid w:val="00870B64"/>
    <w:rsid w:val="00870B69"/>
    <w:rsid w:val="00870C3A"/>
    <w:rsid w:val="008723AC"/>
    <w:rsid w:val="00872E65"/>
    <w:rsid w:val="00872F79"/>
    <w:rsid w:val="0087410F"/>
    <w:rsid w:val="00874116"/>
    <w:rsid w:val="00874F5D"/>
    <w:rsid w:val="00875499"/>
    <w:rsid w:val="00875CB8"/>
    <w:rsid w:val="00875E79"/>
    <w:rsid w:val="00876193"/>
    <w:rsid w:val="00876484"/>
    <w:rsid w:val="0087704E"/>
    <w:rsid w:val="008771EA"/>
    <w:rsid w:val="0087763A"/>
    <w:rsid w:val="008776F5"/>
    <w:rsid w:val="008779DA"/>
    <w:rsid w:val="00880325"/>
    <w:rsid w:val="00880389"/>
    <w:rsid w:val="00881C9A"/>
    <w:rsid w:val="00882237"/>
    <w:rsid w:val="008826E3"/>
    <w:rsid w:val="00882D1A"/>
    <w:rsid w:val="008831B7"/>
    <w:rsid w:val="00883395"/>
    <w:rsid w:val="00883469"/>
    <w:rsid w:val="00883BAD"/>
    <w:rsid w:val="00883D9B"/>
    <w:rsid w:val="00884803"/>
    <w:rsid w:val="0088526B"/>
    <w:rsid w:val="00885487"/>
    <w:rsid w:val="00885FFA"/>
    <w:rsid w:val="008861F7"/>
    <w:rsid w:val="00886AC5"/>
    <w:rsid w:val="00886B3E"/>
    <w:rsid w:val="00887367"/>
    <w:rsid w:val="00887672"/>
    <w:rsid w:val="00887982"/>
    <w:rsid w:val="00887CED"/>
    <w:rsid w:val="0089060B"/>
    <w:rsid w:val="00892E54"/>
    <w:rsid w:val="0089392C"/>
    <w:rsid w:val="008948F7"/>
    <w:rsid w:val="00894B5D"/>
    <w:rsid w:val="00896368"/>
    <w:rsid w:val="00896399"/>
    <w:rsid w:val="00897500"/>
    <w:rsid w:val="00897842"/>
    <w:rsid w:val="008A0901"/>
    <w:rsid w:val="008A1539"/>
    <w:rsid w:val="008A18A0"/>
    <w:rsid w:val="008A19E9"/>
    <w:rsid w:val="008A1F52"/>
    <w:rsid w:val="008A43FC"/>
    <w:rsid w:val="008A490B"/>
    <w:rsid w:val="008A4E75"/>
    <w:rsid w:val="008A6625"/>
    <w:rsid w:val="008A7BBC"/>
    <w:rsid w:val="008B037F"/>
    <w:rsid w:val="008B06DA"/>
    <w:rsid w:val="008B1B32"/>
    <w:rsid w:val="008B1DA5"/>
    <w:rsid w:val="008B273A"/>
    <w:rsid w:val="008B2F2D"/>
    <w:rsid w:val="008B3E3C"/>
    <w:rsid w:val="008B3EDF"/>
    <w:rsid w:val="008B4351"/>
    <w:rsid w:val="008B4703"/>
    <w:rsid w:val="008B583A"/>
    <w:rsid w:val="008B5AD8"/>
    <w:rsid w:val="008B68C2"/>
    <w:rsid w:val="008C084C"/>
    <w:rsid w:val="008C0BAE"/>
    <w:rsid w:val="008C1DC7"/>
    <w:rsid w:val="008C2527"/>
    <w:rsid w:val="008C2983"/>
    <w:rsid w:val="008C2AE8"/>
    <w:rsid w:val="008C2BCD"/>
    <w:rsid w:val="008C2E59"/>
    <w:rsid w:val="008C316E"/>
    <w:rsid w:val="008C3771"/>
    <w:rsid w:val="008C398D"/>
    <w:rsid w:val="008C3D93"/>
    <w:rsid w:val="008C440A"/>
    <w:rsid w:val="008C474D"/>
    <w:rsid w:val="008C48C7"/>
    <w:rsid w:val="008C4901"/>
    <w:rsid w:val="008C4CD7"/>
    <w:rsid w:val="008C53AA"/>
    <w:rsid w:val="008C5475"/>
    <w:rsid w:val="008C58C0"/>
    <w:rsid w:val="008C5978"/>
    <w:rsid w:val="008D02F7"/>
    <w:rsid w:val="008D04D4"/>
    <w:rsid w:val="008D25AA"/>
    <w:rsid w:val="008D2950"/>
    <w:rsid w:val="008D2CAA"/>
    <w:rsid w:val="008D42F2"/>
    <w:rsid w:val="008D468A"/>
    <w:rsid w:val="008D48DE"/>
    <w:rsid w:val="008D4C28"/>
    <w:rsid w:val="008D6585"/>
    <w:rsid w:val="008D68FF"/>
    <w:rsid w:val="008D6D58"/>
    <w:rsid w:val="008D7A58"/>
    <w:rsid w:val="008E04B4"/>
    <w:rsid w:val="008E0970"/>
    <w:rsid w:val="008E0B51"/>
    <w:rsid w:val="008E1343"/>
    <w:rsid w:val="008E135B"/>
    <w:rsid w:val="008E1761"/>
    <w:rsid w:val="008E1B27"/>
    <w:rsid w:val="008E1E88"/>
    <w:rsid w:val="008E2554"/>
    <w:rsid w:val="008E2C6C"/>
    <w:rsid w:val="008E34B1"/>
    <w:rsid w:val="008E4768"/>
    <w:rsid w:val="008E53DA"/>
    <w:rsid w:val="008E57D2"/>
    <w:rsid w:val="008E62E4"/>
    <w:rsid w:val="008E7571"/>
    <w:rsid w:val="008E75FA"/>
    <w:rsid w:val="008E7BC8"/>
    <w:rsid w:val="008F0C2B"/>
    <w:rsid w:val="008F0CC0"/>
    <w:rsid w:val="008F37F8"/>
    <w:rsid w:val="008F3815"/>
    <w:rsid w:val="008F4D30"/>
    <w:rsid w:val="008F5AAA"/>
    <w:rsid w:val="008F67BB"/>
    <w:rsid w:val="008F736C"/>
    <w:rsid w:val="008F745C"/>
    <w:rsid w:val="008F7875"/>
    <w:rsid w:val="008F7982"/>
    <w:rsid w:val="008F7DC7"/>
    <w:rsid w:val="0090003B"/>
    <w:rsid w:val="00900331"/>
    <w:rsid w:val="0090033E"/>
    <w:rsid w:val="009008FF"/>
    <w:rsid w:val="0090114A"/>
    <w:rsid w:val="00902F05"/>
    <w:rsid w:val="00903C2B"/>
    <w:rsid w:val="00903DA7"/>
    <w:rsid w:val="0090562D"/>
    <w:rsid w:val="00905B4E"/>
    <w:rsid w:val="00905BD7"/>
    <w:rsid w:val="009063F9"/>
    <w:rsid w:val="009066E8"/>
    <w:rsid w:val="00906845"/>
    <w:rsid w:val="009079DF"/>
    <w:rsid w:val="0091056A"/>
    <w:rsid w:val="009109FC"/>
    <w:rsid w:val="009112DF"/>
    <w:rsid w:val="009116AC"/>
    <w:rsid w:val="00911D9F"/>
    <w:rsid w:val="00911E75"/>
    <w:rsid w:val="00911F6E"/>
    <w:rsid w:val="00911FAF"/>
    <w:rsid w:val="0091210B"/>
    <w:rsid w:val="009125E4"/>
    <w:rsid w:val="00912943"/>
    <w:rsid w:val="00913196"/>
    <w:rsid w:val="00913E5B"/>
    <w:rsid w:val="00916121"/>
    <w:rsid w:val="00916137"/>
    <w:rsid w:val="0091632C"/>
    <w:rsid w:val="0091682B"/>
    <w:rsid w:val="00916B37"/>
    <w:rsid w:val="00916FB6"/>
    <w:rsid w:val="00917131"/>
    <w:rsid w:val="00917710"/>
    <w:rsid w:val="009177AE"/>
    <w:rsid w:val="0092050B"/>
    <w:rsid w:val="00921852"/>
    <w:rsid w:val="00921A1C"/>
    <w:rsid w:val="00921B1E"/>
    <w:rsid w:val="0092274B"/>
    <w:rsid w:val="00922DA7"/>
    <w:rsid w:val="00922E79"/>
    <w:rsid w:val="00923A4C"/>
    <w:rsid w:val="0092576C"/>
    <w:rsid w:val="00925C2D"/>
    <w:rsid w:val="0092601D"/>
    <w:rsid w:val="0092602F"/>
    <w:rsid w:val="009272A5"/>
    <w:rsid w:val="00927C2D"/>
    <w:rsid w:val="00927E0A"/>
    <w:rsid w:val="00930381"/>
    <w:rsid w:val="0093071D"/>
    <w:rsid w:val="00930BA3"/>
    <w:rsid w:val="00930CF9"/>
    <w:rsid w:val="00931113"/>
    <w:rsid w:val="00931B9D"/>
    <w:rsid w:val="009322DC"/>
    <w:rsid w:val="00932339"/>
    <w:rsid w:val="0093235A"/>
    <w:rsid w:val="009323DC"/>
    <w:rsid w:val="009345F0"/>
    <w:rsid w:val="009346BD"/>
    <w:rsid w:val="009355F7"/>
    <w:rsid w:val="00936F24"/>
    <w:rsid w:val="00937A08"/>
    <w:rsid w:val="009404F3"/>
    <w:rsid w:val="00940993"/>
    <w:rsid w:val="00940BEC"/>
    <w:rsid w:val="009415A2"/>
    <w:rsid w:val="0094272F"/>
    <w:rsid w:val="00942F1F"/>
    <w:rsid w:val="00942FA2"/>
    <w:rsid w:val="00942FB2"/>
    <w:rsid w:val="00943FB2"/>
    <w:rsid w:val="009443A3"/>
    <w:rsid w:val="009453ED"/>
    <w:rsid w:val="00945C31"/>
    <w:rsid w:val="0094640C"/>
    <w:rsid w:val="00947711"/>
    <w:rsid w:val="009507A1"/>
    <w:rsid w:val="00950F5D"/>
    <w:rsid w:val="00951434"/>
    <w:rsid w:val="00951622"/>
    <w:rsid w:val="009518F2"/>
    <w:rsid w:val="00952094"/>
    <w:rsid w:val="00952887"/>
    <w:rsid w:val="009536FC"/>
    <w:rsid w:val="00953B6E"/>
    <w:rsid w:val="0095486C"/>
    <w:rsid w:val="00954BF9"/>
    <w:rsid w:val="00954EEA"/>
    <w:rsid w:val="009552C3"/>
    <w:rsid w:val="00955523"/>
    <w:rsid w:val="009565C4"/>
    <w:rsid w:val="00956A9F"/>
    <w:rsid w:val="00956F47"/>
    <w:rsid w:val="00957537"/>
    <w:rsid w:val="00957743"/>
    <w:rsid w:val="0095792C"/>
    <w:rsid w:val="00957F03"/>
    <w:rsid w:val="00957FBB"/>
    <w:rsid w:val="00960C1B"/>
    <w:rsid w:val="00960CAB"/>
    <w:rsid w:val="00962A8A"/>
    <w:rsid w:val="0096340A"/>
    <w:rsid w:val="00963AEA"/>
    <w:rsid w:val="00963FC5"/>
    <w:rsid w:val="00964599"/>
    <w:rsid w:val="00964639"/>
    <w:rsid w:val="00964725"/>
    <w:rsid w:val="00964D04"/>
    <w:rsid w:val="00964DAC"/>
    <w:rsid w:val="00965F58"/>
    <w:rsid w:val="009664A4"/>
    <w:rsid w:val="009666A7"/>
    <w:rsid w:val="00966B8F"/>
    <w:rsid w:val="00966CB1"/>
    <w:rsid w:val="009670CC"/>
    <w:rsid w:val="00967974"/>
    <w:rsid w:val="00967F9B"/>
    <w:rsid w:val="00970BF9"/>
    <w:rsid w:val="00970D0D"/>
    <w:rsid w:val="009715D9"/>
    <w:rsid w:val="009716AD"/>
    <w:rsid w:val="00971818"/>
    <w:rsid w:val="0097238A"/>
    <w:rsid w:val="009727D6"/>
    <w:rsid w:val="00972AFF"/>
    <w:rsid w:val="00973262"/>
    <w:rsid w:val="00974DC2"/>
    <w:rsid w:val="00975160"/>
    <w:rsid w:val="00975387"/>
    <w:rsid w:val="009757A9"/>
    <w:rsid w:val="00975F97"/>
    <w:rsid w:val="009761BD"/>
    <w:rsid w:val="009764AE"/>
    <w:rsid w:val="009766F0"/>
    <w:rsid w:val="0097732E"/>
    <w:rsid w:val="0097752B"/>
    <w:rsid w:val="00977C73"/>
    <w:rsid w:val="00977E2F"/>
    <w:rsid w:val="00980A34"/>
    <w:rsid w:val="00981162"/>
    <w:rsid w:val="009816E0"/>
    <w:rsid w:val="00981FF8"/>
    <w:rsid w:val="0098289E"/>
    <w:rsid w:val="00984390"/>
    <w:rsid w:val="009849A0"/>
    <w:rsid w:val="0098533F"/>
    <w:rsid w:val="00985D4E"/>
    <w:rsid w:val="009860B1"/>
    <w:rsid w:val="0098758F"/>
    <w:rsid w:val="009901D0"/>
    <w:rsid w:val="009901F3"/>
    <w:rsid w:val="009910AF"/>
    <w:rsid w:val="0099147D"/>
    <w:rsid w:val="009914B5"/>
    <w:rsid w:val="00991720"/>
    <w:rsid w:val="0099174B"/>
    <w:rsid w:val="0099183C"/>
    <w:rsid w:val="00991D77"/>
    <w:rsid w:val="00991E85"/>
    <w:rsid w:val="00992F87"/>
    <w:rsid w:val="00993E10"/>
    <w:rsid w:val="00994080"/>
    <w:rsid w:val="009942D5"/>
    <w:rsid w:val="009943A9"/>
    <w:rsid w:val="009943FC"/>
    <w:rsid w:val="00995227"/>
    <w:rsid w:val="009957B1"/>
    <w:rsid w:val="00995B51"/>
    <w:rsid w:val="0099609D"/>
    <w:rsid w:val="0099612E"/>
    <w:rsid w:val="00996669"/>
    <w:rsid w:val="00996A43"/>
    <w:rsid w:val="009976F6"/>
    <w:rsid w:val="0099799F"/>
    <w:rsid w:val="00997AB1"/>
    <w:rsid w:val="009A059D"/>
    <w:rsid w:val="009A0ABC"/>
    <w:rsid w:val="009A281E"/>
    <w:rsid w:val="009A2B47"/>
    <w:rsid w:val="009A2BCE"/>
    <w:rsid w:val="009A33C5"/>
    <w:rsid w:val="009A4391"/>
    <w:rsid w:val="009A45B3"/>
    <w:rsid w:val="009A4A13"/>
    <w:rsid w:val="009A4F30"/>
    <w:rsid w:val="009A6708"/>
    <w:rsid w:val="009A7AE2"/>
    <w:rsid w:val="009B065F"/>
    <w:rsid w:val="009B0675"/>
    <w:rsid w:val="009B0A7B"/>
    <w:rsid w:val="009B0AFD"/>
    <w:rsid w:val="009B18D8"/>
    <w:rsid w:val="009B217A"/>
    <w:rsid w:val="009B2568"/>
    <w:rsid w:val="009B2DA5"/>
    <w:rsid w:val="009B47B1"/>
    <w:rsid w:val="009B4939"/>
    <w:rsid w:val="009B49E4"/>
    <w:rsid w:val="009B5358"/>
    <w:rsid w:val="009B5A80"/>
    <w:rsid w:val="009B6B8C"/>
    <w:rsid w:val="009B7474"/>
    <w:rsid w:val="009B7F9C"/>
    <w:rsid w:val="009C08A6"/>
    <w:rsid w:val="009C0A02"/>
    <w:rsid w:val="009C0B29"/>
    <w:rsid w:val="009C0B84"/>
    <w:rsid w:val="009C1368"/>
    <w:rsid w:val="009C165B"/>
    <w:rsid w:val="009C1BB9"/>
    <w:rsid w:val="009C2D05"/>
    <w:rsid w:val="009C3517"/>
    <w:rsid w:val="009C40F3"/>
    <w:rsid w:val="009C431C"/>
    <w:rsid w:val="009C43DF"/>
    <w:rsid w:val="009C48DF"/>
    <w:rsid w:val="009C505C"/>
    <w:rsid w:val="009C5CE3"/>
    <w:rsid w:val="009C6223"/>
    <w:rsid w:val="009C7255"/>
    <w:rsid w:val="009C7695"/>
    <w:rsid w:val="009C7CF0"/>
    <w:rsid w:val="009D0299"/>
    <w:rsid w:val="009D0E75"/>
    <w:rsid w:val="009D1082"/>
    <w:rsid w:val="009D1C05"/>
    <w:rsid w:val="009D29A4"/>
    <w:rsid w:val="009D3261"/>
    <w:rsid w:val="009D332D"/>
    <w:rsid w:val="009D379A"/>
    <w:rsid w:val="009D3D39"/>
    <w:rsid w:val="009D41C0"/>
    <w:rsid w:val="009D445D"/>
    <w:rsid w:val="009D5789"/>
    <w:rsid w:val="009D59DE"/>
    <w:rsid w:val="009D6516"/>
    <w:rsid w:val="009D7904"/>
    <w:rsid w:val="009E00AE"/>
    <w:rsid w:val="009E00FD"/>
    <w:rsid w:val="009E06C7"/>
    <w:rsid w:val="009E0CCB"/>
    <w:rsid w:val="009E1F26"/>
    <w:rsid w:val="009E2E9E"/>
    <w:rsid w:val="009E3956"/>
    <w:rsid w:val="009E43CB"/>
    <w:rsid w:val="009E509C"/>
    <w:rsid w:val="009E6897"/>
    <w:rsid w:val="009E7259"/>
    <w:rsid w:val="009E77CE"/>
    <w:rsid w:val="009E7FE3"/>
    <w:rsid w:val="009F00D0"/>
    <w:rsid w:val="009F0752"/>
    <w:rsid w:val="009F0DFC"/>
    <w:rsid w:val="009F0FA4"/>
    <w:rsid w:val="009F1C5E"/>
    <w:rsid w:val="009F24A2"/>
    <w:rsid w:val="009F2900"/>
    <w:rsid w:val="009F2961"/>
    <w:rsid w:val="009F2BED"/>
    <w:rsid w:val="009F2FBB"/>
    <w:rsid w:val="009F3D7F"/>
    <w:rsid w:val="009F4B0C"/>
    <w:rsid w:val="009F4C10"/>
    <w:rsid w:val="009F5273"/>
    <w:rsid w:val="009F5B94"/>
    <w:rsid w:val="009F6054"/>
    <w:rsid w:val="009F664A"/>
    <w:rsid w:val="009F6BB5"/>
    <w:rsid w:val="009F6C83"/>
    <w:rsid w:val="009F6CBE"/>
    <w:rsid w:val="009F749D"/>
    <w:rsid w:val="00A00433"/>
    <w:rsid w:val="00A00896"/>
    <w:rsid w:val="00A008D0"/>
    <w:rsid w:val="00A02419"/>
    <w:rsid w:val="00A027F2"/>
    <w:rsid w:val="00A03292"/>
    <w:rsid w:val="00A042A0"/>
    <w:rsid w:val="00A044EC"/>
    <w:rsid w:val="00A06274"/>
    <w:rsid w:val="00A07361"/>
    <w:rsid w:val="00A07D08"/>
    <w:rsid w:val="00A07D12"/>
    <w:rsid w:val="00A100D8"/>
    <w:rsid w:val="00A103C2"/>
    <w:rsid w:val="00A115BC"/>
    <w:rsid w:val="00A12010"/>
    <w:rsid w:val="00A12726"/>
    <w:rsid w:val="00A12FEB"/>
    <w:rsid w:val="00A13364"/>
    <w:rsid w:val="00A13A95"/>
    <w:rsid w:val="00A14B92"/>
    <w:rsid w:val="00A14BF3"/>
    <w:rsid w:val="00A14DB4"/>
    <w:rsid w:val="00A15A0A"/>
    <w:rsid w:val="00A15EF8"/>
    <w:rsid w:val="00A16275"/>
    <w:rsid w:val="00A17557"/>
    <w:rsid w:val="00A17D95"/>
    <w:rsid w:val="00A208C6"/>
    <w:rsid w:val="00A22892"/>
    <w:rsid w:val="00A235EE"/>
    <w:rsid w:val="00A23D2E"/>
    <w:rsid w:val="00A251C6"/>
    <w:rsid w:val="00A253F8"/>
    <w:rsid w:val="00A255F1"/>
    <w:rsid w:val="00A25C05"/>
    <w:rsid w:val="00A26B21"/>
    <w:rsid w:val="00A276AD"/>
    <w:rsid w:val="00A2777F"/>
    <w:rsid w:val="00A27C3D"/>
    <w:rsid w:val="00A27F90"/>
    <w:rsid w:val="00A3042C"/>
    <w:rsid w:val="00A3076B"/>
    <w:rsid w:val="00A30CEE"/>
    <w:rsid w:val="00A314A4"/>
    <w:rsid w:val="00A31871"/>
    <w:rsid w:val="00A32258"/>
    <w:rsid w:val="00A33B45"/>
    <w:rsid w:val="00A33C1B"/>
    <w:rsid w:val="00A33FD6"/>
    <w:rsid w:val="00A34952"/>
    <w:rsid w:val="00A349F9"/>
    <w:rsid w:val="00A35C4B"/>
    <w:rsid w:val="00A3723E"/>
    <w:rsid w:val="00A37DE1"/>
    <w:rsid w:val="00A4051E"/>
    <w:rsid w:val="00A409E7"/>
    <w:rsid w:val="00A4172E"/>
    <w:rsid w:val="00A419FC"/>
    <w:rsid w:val="00A4261A"/>
    <w:rsid w:val="00A4274B"/>
    <w:rsid w:val="00A435D1"/>
    <w:rsid w:val="00A43B46"/>
    <w:rsid w:val="00A43E3B"/>
    <w:rsid w:val="00A43EBE"/>
    <w:rsid w:val="00A44C34"/>
    <w:rsid w:val="00A455EC"/>
    <w:rsid w:val="00A465E5"/>
    <w:rsid w:val="00A466D4"/>
    <w:rsid w:val="00A469F7"/>
    <w:rsid w:val="00A470BF"/>
    <w:rsid w:val="00A47DE9"/>
    <w:rsid w:val="00A5005E"/>
    <w:rsid w:val="00A50119"/>
    <w:rsid w:val="00A50DD3"/>
    <w:rsid w:val="00A50ED8"/>
    <w:rsid w:val="00A51138"/>
    <w:rsid w:val="00A51673"/>
    <w:rsid w:val="00A51813"/>
    <w:rsid w:val="00A51859"/>
    <w:rsid w:val="00A51E77"/>
    <w:rsid w:val="00A52A37"/>
    <w:rsid w:val="00A5327E"/>
    <w:rsid w:val="00A536FE"/>
    <w:rsid w:val="00A5414F"/>
    <w:rsid w:val="00A54CF8"/>
    <w:rsid w:val="00A54D0E"/>
    <w:rsid w:val="00A55692"/>
    <w:rsid w:val="00A55C3E"/>
    <w:rsid w:val="00A56F7B"/>
    <w:rsid w:val="00A5707D"/>
    <w:rsid w:val="00A57364"/>
    <w:rsid w:val="00A5752C"/>
    <w:rsid w:val="00A57EA0"/>
    <w:rsid w:val="00A60CBD"/>
    <w:rsid w:val="00A60CDB"/>
    <w:rsid w:val="00A60DE1"/>
    <w:rsid w:val="00A6118B"/>
    <w:rsid w:val="00A61842"/>
    <w:rsid w:val="00A618B4"/>
    <w:rsid w:val="00A6197A"/>
    <w:rsid w:val="00A61B13"/>
    <w:rsid w:val="00A61E3B"/>
    <w:rsid w:val="00A62E8E"/>
    <w:rsid w:val="00A630FB"/>
    <w:rsid w:val="00A636E8"/>
    <w:rsid w:val="00A63F62"/>
    <w:rsid w:val="00A64431"/>
    <w:rsid w:val="00A64AD0"/>
    <w:rsid w:val="00A64FF9"/>
    <w:rsid w:val="00A66A1C"/>
    <w:rsid w:val="00A67426"/>
    <w:rsid w:val="00A6755E"/>
    <w:rsid w:val="00A70153"/>
    <w:rsid w:val="00A705DE"/>
    <w:rsid w:val="00A70677"/>
    <w:rsid w:val="00A70795"/>
    <w:rsid w:val="00A718DC"/>
    <w:rsid w:val="00A72033"/>
    <w:rsid w:val="00A722DD"/>
    <w:rsid w:val="00A72FE4"/>
    <w:rsid w:val="00A73027"/>
    <w:rsid w:val="00A7351A"/>
    <w:rsid w:val="00A7357F"/>
    <w:rsid w:val="00A7359E"/>
    <w:rsid w:val="00A73649"/>
    <w:rsid w:val="00A73C9C"/>
    <w:rsid w:val="00A73CD1"/>
    <w:rsid w:val="00A7408F"/>
    <w:rsid w:val="00A7699D"/>
    <w:rsid w:val="00A80298"/>
    <w:rsid w:val="00A80579"/>
    <w:rsid w:val="00A817E3"/>
    <w:rsid w:val="00A8181C"/>
    <w:rsid w:val="00A81E30"/>
    <w:rsid w:val="00A82721"/>
    <w:rsid w:val="00A827B9"/>
    <w:rsid w:val="00A82A55"/>
    <w:rsid w:val="00A82D2F"/>
    <w:rsid w:val="00A82DA9"/>
    <w:rsid w:val="00A8351A"/>
    <w:rsid w:val="00A83F22"/>
    <w:rsid w:val="00A84B0F"/>
    <w:rsid w:val="00A853CD"/>
    <w:rsid w:val="00A86D98"/>
    <w:rsid w:val="00A87632"/>
    <w:rsid w:val="00A9077F"/>
    <w:rsid w:val="00A90BA7"/>
    <w:rsid w:val="00A912F5"/>
    <w:rsid w:val="00A913C0"/>
    <w:rsid w:val="00A92CB8"/>
    <w:rsid w:val="00A9311A"/>
    <w:rsid w:val="00A935E2"/>
    <w:rsid w:val="00A9522A"/>
    <w:rsid w:val="00A95C33"/>
    <w:rsid w:val="00A97055"/>
    <w:rsid w:val="00A97576"/>
    <w:rsid w:val="00A97658"/>
    <w:rsid w:val="00A9794A"/>
    <w:rsid w:val="00A97EC2"/>
    <w:rsid w:val="00AA1D6E"/>
    <w:rsid w:val="00AA2243"/>
    <w:rsid w:val="00AA2B75"/>
    <w:rsid w:val="00AA32E8"/>
    <w:rsid w:val="00AA3725"/>
    <w:rsid w:val="00AA3AE9"/>
    <w:rsid w:val="00AA3E91"/>
    <w:rsid w:val="00AA4F99"/>
    <w:rsid w:val="00AA529B"/>
    <w:rsid w:val="00AA5D61"/>
    <w:rsid w:val="00AA6C37"/>
    <w:rsid w:val="00AA7D99"/>
    <w:rsid w:val="00AB05DF"/>
    <w:rsid w:val="00AB06DF"/>
    <w:rsid w:val="00AB1292"/>
    <w:rsid w:val="00AB1814"/>
    <w:rsid w:val="00AB1F6F"/>
    <w:rsid w:val="00AB2198"/>
    <w:rsid w:val="00AB266F"/>
    <w:rsid w:val="00AB38C4"/>
    <w:rsid w:val="00AB3A1E"/>
    <w:rsid w:val="00AB3DB0"/>
    <w:rsid w:val="00AB3FCF"/>
    <w:rsid w:val="00AB448A"/>
    <w:rsid w:val="00AB48B7"/>
    <w:rsid w:val="00AB5378"/>
    <w:rsid w:val="00AB5AC5"/>
    <w:rsid w:val="00AB60E9"/>
    <w:rsid w:val="00AB6A55"/>
    <w:rsid w:val="00AB7ABD"/>
    <w:rsid w:val="00AB7B7D"/>
    <w:rsid w:val="00AC090D"/>
    <w:rsid w:val="00AC1D6D"/>
    <w:rsid w:val="00AC1E73"/>
    <w:rsid w:val="00AC2448"/>
    <w:rsid w:val="00AC2EF0"/>
    <w:rsid w:val="00AC4017"/>
    <w:rsid w:val="00AC49F3"/>
    <w:rsid w:val="00AC4A78"/>
    <w:rsid w:val="00AC512A"/>
    <w:rsid w:val="00AC5307"/>
    <w:rsid w:val="00AC67BD"/>
    <w:rsid w:val="00AC7EAC"/>
    <w:rsid w:val="00AD0EE4"/>
    <w:rsid w:val="00AD1E8F"/>
    <w:rsid w:val="00AD1FA8"/>
    <w:rsid w:val="00AD2D13"/>
    <w:rsid w:val="00AD2FF1"/>
    <w:rsid w:val="00AD4B58"/>
    <w:rsid w:val="00AD543C"/>
    <w:rsid w:val="00AD66E1"/>
    <w:rsid w:val="00AD6ECA"/>
    <w:rsid w:val="00AD78AA"/>
    <w:rsid w:val="00AD7DBF"/>
    <w:rsid w:val="00AE116F"/>
    <w:rsid w:val="00AE1B13"/>
    <w:rsid w:val="00AE27A0"/>
    <w:rsid w:val="00AE28C3"/>
    <w:rsid w:val="00AE3031"/>
    <w:rsid w:val="00AE3886"/>
    <w:rsid w:val="00AE3941"/>
    <w:rsid w:val="00AE4A1C"/>
    <w:rsid w:val="00AE5430"/>
    <w:rsid w:val="00AE5BAF"/>
    <w:rsid w:val="00AE6041"/>
    <w:rsid w:val="00AE6117"/>
    <w:rsid w:val="00AE755D"/>
    <w:rsid w:val="00AF0172"/>
    <w:rsid w:val="00AF032C"/>
    <w:rsid w:val="00AF1ACF"/>
    <w:rsid w:val="00AF3058"/>
    <w:rsid w:val="00AF3150"/>
    <w:rsid w:val="00AF374F"/>
    <w:rsid w:val="00AF4126"/>
    <w:rsid w:val="00AF41A2"/>
    <w:rsid w:val="00AF4EE2"/>
    <w:rsid w:val="00AF4FEE"/>
    <w:rsid w:val="00AF5598"/>
    <w:rsid w:val="00AF6256"/>
    <w:rsid w:val="00AF663F"/>
    <w:rsid w:val="00AF6AC7"/>
    <w:rsid w:val="00AF6DBB"/>
    <w:rsid w:val="00AF79E7"/>
    <w:rsid w:val="00AF7D02"/>
    <w:rsid w:val="00AF7FE8"/>
    <w:rsid w:val="00B002A4"/>
    <w:rsid w:val="00B00CDB"/>
    <w:rsid w:val="00B01357"/>
    <w:rsid w:val="00B0177C"/>
    <w:rsid w:val="00B01DF8"/>
    <w:rsid w:val="00B0282F"/>
    <w:rsid w:val="00B0405C"/>
    <w:rsid w:val="00B04C9F"/>
    <w:rsid w:val="00B04D9A"/>
    <w:rsid w:val="00B05358"/>
    <w:rsid w:val="00B053D4"/>
    <w:rsid w:val="00B05C07"/>
    <w:rsid w:val="00B05EF4"/>
    <w:rsid w:val="00B06870"/>
    <w:rsid w:val="00B073A7"/>
    <w:rsid w:val="00B0779E"/>
    <w:rsid w:val="00B10293"/>
    <w:rsid w:val="00B1103A"/>
    <w:rsid w:val="00B11083"/>
    <w:rsid w:val="00B11CB6"/>
    <w:rsid w:val="00B1238E"/>
    <w:rsid w:val="00B12514"/>
    <w:rsid w:val="00B12DD3"/>
    <w:rsid w:val="00B13268"/>
    <w:rsid w:val="00B132CB"/>
    <w:rsid w:val="00B13D6F"/>
    <w:rsid w:val="00B14F8C"/>
    <w:rsid w:val="00B1586D"/>
    <w:rsid w:val="00B15A16"/>
    <w:rsid w:val="00B15C26"/>
    <w:rsid w:val="00B16C16"/>
    <w:rsid w:val="00B16E0E"/>
    <w:rsid w:val="00B16FE0"/>
    <w:rsid w:val="00B17121"/>
    <w:rsid w:val="00B17398"/>
    <w:rsid w:val="00B17B71"/>
    <w:rsid w:val="00B17F31"/>
    <w:rsid w:val="00B17F94"/>
    <w:rsid w:val="00B20E2D"/>
    <w:rsid w:val="00B2101F"/>
    <w:rsid w:val="00B213AA"/>
    <w:rsid w:val="00B21E43"/>
    <w:rsid w:val="00B23060"/>
    <w:rsid w:val="00B25B14"/>
    <w:rsid w:val="00B278FA"/>
    <w:rsid w:val="00B27CA9"/>
    <w:rsid w:val="00B27F49"/>
    <w:rsid w:val="00B305E9"/>
    <w:rsid w:val="00B306F1"/>
    <w:rsid w:val="00B310D2"/>
    <w:rsid w:val="00B31572"/>
    <w:rsid w:val="00B316D1"/>
    <w:rsid w:val="00B3188D"/>
    <w:rsid w:val="00B33363"/>
    <w:rsid w:val="00B3354D"/>
    <w:rsid w:val="00B343F3"/>
    <w:rsid w:val="00B348AD"/>
    <w:rsid w:val="00B34D04"/>
    <w:rsid w:val="00B360E6"/>
    <w:rsid w:val="00B379E8"/>
    <w:rsid w:val="00B40ADC"/>
    <w:rsid w:val="00B4119E"/>
    <w:rsid w:val="00B41A26"/>
    <w:rsid w:val="00B422D7"/>
    <w:rsid w:val="00B424F3"/>
    <w:rsid w:val="00B426FE"/>
    <w:rsid w:val="00B436DF"/>
    <w:rsid w:val="00B4400D"/>
    <w:rsid w:val="00B44DA9"/>
    <w:rsid w:val="00B457ED"/>
    <w:rsid w:val="00B46A9D"/>
    <w:rsid w:val="00B47390"/>
    <w:rsid w:val="00B47D43"/>
    <w:rsid w:val="00B50C1C"/>
    <w:rsid w:val="00B50E61"/>
    <w:rsid w:val="00B5115C"/>
    <w:rsid w:val="00B5285E"/>
    <w:rsid w:val="00B52939"/>
    <w:rsid w:val="00B5378E"/>
    <w:rsid w:val="00B53811"/>
    <w:rsid w:val="00B5387F"/>
    <w:rsid w:val="00B5472B"/>
    <w:rsid w:val="00B54CEA"/>
    <w:rsid w:val="00B5503D"/>
    <w:rsid w:val="00B56625"/>
    <w:rsid w:val="00B57511"/>
    <w:rsid w:val="00B57E2E"/>
    <w:rsid w:val="00B6053F"/>
    <w:rsid w:val="00B61756"/>
    <w:rsid w:val="00B61AEA"/>
    <w:rsid w:val="00B61F1D"/>
    <w:rsid w:val="00B62713"/>
    <w:rsid w:val="00B62F40"/>
    <w:rsid w:val="00B634C0"/>
    <w:rsid w:val="00B64F87"/>
    <w:rsid w:val="00B653DA"/>
    <w:rsid w:val="00B657E0"/>
    <w:rsid w:val="00B6589F"/>
    <w:rsid w:val="00B65B0C"/>
    <w:rsid w:val="00B66B09"/>
    <w:rsid w:val="00B6758C"/>
    <w:rsid w:val="00B67AA4"/>
    <w:rsid w:val="00B67E04"/>
    <w:rsid w:val="00B70B44"/>
    <w:rsid w:val="00B7128C"/>
    <w:rsid w:val="00B7152E"/>
    <w:rsid w:val="00B71C28"/>
    <w:rsid w:val="00B71EA5"/>
    <w:rsid w:val="00B72D54"/>
    <w:rsid w:val="00B72EFC"/>
    <w:rsid w:val="00B72F3D"/>
    <w:rsid w:val="00B731AF"/>
    <w:rsid w:val="00B73648"/>
    <w:rsid w:val="00B74918"/>
    <w:rsid w:val="00B74B33"/>
    <w:rsid w:val="00B75B06"/>
    <w:rsid w:val="00B767DA"/>
    <w:rsid w:val="00B7709E"/>
    <w:rsid w:val="00B77287"/>
    <w:rsid w:val="00B804FA"/>
    <w:rsid w:val="00B80DC3"/>
    <w:rsid w:val="00B81967"/>
    <w:rsid w:val="00B81A73"/>
    <w:rsid w:val="00B8300D"/>
    <w:rsid w:val="00B833F7"/>
    <w:rsid w:val="00B8444B"/>
    <w:rsid w:val="00B857EE"/>
    <w:rsid w:val="00B85A97"/>
    <w:rsid w:val="00B85E07"/>
    <w:rsid w:val="00B860C9"/>
    <w:rsid w:val="00B8620E"/>
    <w:rsid w:val="00B8651A"/>
    <w:rsid w:val="00B86A23"/>
    <w:rsid w:val="00B87022"/>
    <w:rsid w:val="00B87C8E"/>
    <w:rsid w:val="00B90B30"/>
    <w:rsid w:val="00B910F0"/>
    <w:rsid w:val="00B91C18"/>
    <w:rsid w:val="00B930A2"/>
    <w:rsid w:val="00B93E3A"/>
    <w:rsid w:val="00B94890"/>
    <w:rsid w:val="00B948EF"/>
    <w:rsid w:val="00B949F7"/>
    <w:rsid w:val="00B95B3C"/>
    <w:rsid w:val="00B963EF"/>
    <w:rsid w:val="00B971F7"/>
    <w:rsid w:val="00B97DAC"/>
    <w:rsid w:val="00BA1D41"/>
    <w:rsid w:val="00BA2669"/>
    <w:rsid w:val="00BA2B85"/>
    <w:rsid w:val="00BA32DC"/>
    <w:rsid w:val="00BA4152"/>
    <w:rsid w:val="00BA43B0"/>
    <w:rsid w:val="00BA4740"/>
    <w:rsid w:val="00BA4E2C"/>
    <w:rsid w:val="00BA5898"/>
    <w:rsid w:val="00BA5BFD"/>
    <w:rsid w:val="00BA5E53"/>
    <w:rsid w:val="00BA65B6"/>
    <w:rsid w:val="00BA6FD2"/>
    <w:rsid w:val="00BA78D5"/>
    <w:rsid w:val="00BA7BA7"/>
    <w:rsid w:val="00BB011C"/>
    <w:rsid w:val="00BB1509"/>
    <w:rsid w:val="00BB1FF2"/>
    <w:rsid w:val="00BB21CB"/>
    <w:rsid w:val="00BB2A75"/>
    <w:rsid w:val="00BB2B0A"/>
    <w:rsid w:val="00BB4034"/>
    <w:rsid w:val="00BB43C4"/>
    <w:rsid w:val="00BB4598"/>
    <w:rsid w:val="00BB470A"/>
    <w:rsid w:val="00BB4B4D"/>
    <w:rsid w:val="00BB4F9E"/>
    <w:rsid w:val="00BB643E"/>
    <w:rsid w:val="00BB7A9F"/>
    <w:rsid w:val="00BC0112"/>
    <w:rsid w:val="00BC01C4"/>
    <w:rsid w:val="00BC0628"/>
    <w:rsid w:val="00BC0BF2"/>
    <w:rsid w:val="00BC0EE8"/>
    <w:rsid w:val="00BC27E1"/>
    <w:rsid w:val="00BC2CF5"/>
    <w:rsid w:val="00BC347D"/>
    <w:rsid w:val="00BC3948"/>
    <w:rsid w:val="00BC3E97"/>
    <w:rsid w:val="00BC4665"/>
    <w:rsid w:val="00BC48F4"/>
    <w:rsid w:val="00BC4C7E"/>
    <w:rsid w:val="00BC6790"/>
    <w:rsid w:val="00BC6DDF"/>
    <w:rsid w:val="00BD1AC9"/>
    <w:rsid w:val="00BD1D5E"/>
    <w:rsid w:val="00BD23CF"/>
    <w:rsid w:val="00BD24B4"/>
    <w:rsid w:val="00BD267E"/>
    <w:rsid w:val="00BD2B04"/>
    <w:rsid w:val="00BD2EDC"/>
    <w:rsid w:val="00BD378F"/>
    <w:rsid w:val="00BD3933"/>
    <w:rsid w:val="00BD3957"/>
    <w:rsid w:val="00BD3DA8"/>
    <w:rsid w:val="00BD40F9"/>
    <w:rsid w:val="00BD5916"/>
    <w:rsid w:val="00BD61EA"/>
    <w:rsid w:val="00BD715C"/>
    <w:rsid w:val="00BD7EC3"/>
    <w:rsid w:val="00BE00BB"/>
    <w:rsid w:val="00BE01C8"/>
    <w:rsid w:val="00BE072D"/>
    <w:rsid w:val="00BE3FD7"/>
    <w:rsid w:val="00BE47FF"/>
    <w:rsid w:val="00BE4848"/>
    <w:rsid w:val="00BE48D6"/>
    <w:rsid w:val="00BE59D9"/>
    <w:rsid w:val="00BE5F87"/>
    <w:rsid w:val="00BE6FDE"/>
    <w:rsid w:val="00BE779A"/>
    <w:rsid w:val="00BE7A9C"/>
    <w:rsid w:val="00BE7DE8"/>
    <w:rsid w:val="00BE7ED5"/>
    <w:rsid w:val="00BF0557"/>
    <w:rsid w:val="00BF05C8"/>
    <w:rsid w:val="00BF142A"/>
    <w:rsid w:val="00BF17B9"/>
    <w:rsid w:val="00BF1864"/>
    <w:rsid w:val="00BF1D49"/>
    <w:rsid w:val="00BF2014"/>
    <w:rsid w:val="00BF2BB4"/>
    <w:rsid w:val="00BF3710"/>
    <w:rsid w:val="00BF3F5F"/>
    <w:rsid w:val="00BF49CB"/>
    <w:rsid w:val="00BF559C"/>
    <w:rsid w:val="00BF5B99"/>
    <w:rsid w:val="00BF6BB6"/>
    <w:rsid w:val="00BF6E45"/>
    <w:rsid w:val="00BF73DA"/>
    <w:rsid w:val="00BF7F7C"/>
    <w:rsid w:val="00C00BFE"/>
    <w:rsid w:val="00C013E1"/>
    <w:rsid w:val="00C01765"/>
    <w:rsid w:val="00C01866"/>
    <w:rsid w:val="00C01D30"/>
    <w:rsid w:val="00C01F65"/>
    <w:rsid w:val="00C02AF1"/>
    <w:rsid w:val="00C02B75"/>
    <w:rsid w:val="00C02C05"/>
    <w:rsid w:val="00C0336E"/>
    <w:rsid w:val="00C03792"/>
    <w:rsid w:val="00C038ED"/>
    <w:rsid w:val="00C0483A"/>
    <w:rsid w:val="00C04D61"/>
    <w:rsid w:val="00C05068"/>
    <w:rsid w:val="00C052F2"/>
    <w:rsid w:val="00C05B96"/>
    <w:rsid w:val="00C06115"/>
    <w:rsid w:val="00C064DE"/>
    <w:rsid w:val="00C07502"/>
    <w:rsid w:val="00C07AE8"/>
    <w:rsid w:val="00C100F9"/>
    <w:rsid w:val="00C101B0"/>
    <w:rsid w:val="00C109A0"/>
    <w:rsid w:val="00C112E1"/>
    <w:rsid w:val="00C1157C"/>
    <w:rsid w:val="00C130B5"/>
    <w:rsid w:val="00C135F6"/>
    <w:rsid w:val="00C13A18"/>
    <w:rsid w:val="00C13E04"/>
    <w:rsid w:val="00C14550"/>
    <w:rsid w:val="00C15B30"/>
    <w:rsid w:val="00C16554"/>
    <w:rsid w:val="00C16790"/>
    <w:rsid w:val="00C16A67"/>
    <w:rsid w:val="00C16DCF"/>
    <w:rsid w:val="00C1719B"/>
    <w:rsid w:val="00C17C02"/>
    <w:rsid w:val="00C17D2F"/>
    <w:rsid w:val="00C17D80"/>
    <w:rsid w:val="00C202F2"/>
    <w:rsid w:val="00C208F8"/>
    <w:rsid w:val="00C20A3E"/>
    <w:rsid w:val="00C20FDA"/>
    <w:rsid w:val="00C21079"/>
    <w:rsid w:val="00C2116E"/>
    <w:rsid w:val="00C21763"/>
    <w:rsid w:val="00C21DD2"/>
    <w:rsid w:val="00C21FCC"/>
    <w:rsid w:val="00C22181"/>
    <w:rsid w:val="00C22D30"/>
    <w:rsid w:val="00C2306F"/>
    <w:rsid w:val="00C238D3"/>
    <w:rsid w:val="00C24695"/>
    <w:rsid w:val="00C24747"/>
    <w:rsid w:val="00C24C9D"/>
    <w:rsid w:val="00C25441"/>
    <w:rsid w:val="00C2579E"/>
    <w:rsid w:val="00C27050"/>
    <w:rsid w:val="00C277C9"/>
    <w:rsid w:val="00C2782C"/>
    <w:rsid w:val="00C27F59"/>
    <w:rsid w:val="00C302A0"/>
    <w:rsid w:val="00C31DFE"/>
    <w:rsid w:val="00C324DC"/>
    <w:rsid w:val="00C32859"/>
    <w:rsid w:val="00C32953"/>
    <w:rsid w:val="00C32EB8"/>
    <w:rsid w:val="00C33118"/>
    <w:rsid w:val="00C3348F"/>
    <w:rsid w:val="00C3385C"/>
    <w:rsid w:val="00C33E28"/>
    <w:rsid w:val="00C35748"/>
    <w:rsid w:val="00C35915"/>
    <w:rsid w:val="00C3640D"/>
    <w:rsid w:val="00C3643D"/>
    <w:rsid w:val="00C36DEE"/>
    <w:rsid w:val="00C37189"/>
    <w:rsid w:val="00C3790C"/>
    <w:rsid w:val="00C37A3A"/>
    <w:rsid w:val="00C37CF3"/>
    <w:rsid w:val="00C406E5"/>
    <w:rsid w:val="00C406F4"/>
    <w:rsid w:val="00C419E4"/>
    <w:rsid w:val="00C42987"/>
    <w:rsid w:val="00C43587"/>
    <w:rsid w:val="00C437A0"/>
    <w:rsid w:val="00C4425D"/>
    <w:rsid w:val="00C4449E"/>
    <w:rsid w:val="00C45702"/>
    <w:rsid w:val="00C45AC5"/>
    <w:rsid w:val="00C46582"/>
    <w:rsid w:val="00C46720"/>
    <w:rsid w:val="00C47082"/>
    <w:rsid w:val="00C473DC"/>
    <w:rsid w:val="00C5029D"/>
    <w:rsid w:val="00C508C8"/>
    <w:rsid w:val="00C50D38"/>
    <w:rsid w:val="00C5139A"/>
    <w:rsid w:val="00C514CB"/>
    <w:rsid w:val="00C51861"/>
    <w:rsid w:val="00C522BF"/>
    <w:rsid w:val="00C52C16"/>
    <w:rsid w:val="00C5351A"/>
    <w:rsid w:val="00C53F31"/>
    <w:rsid w:val="00C54836"/>
    <w:rsid w:val="00C548B3"/>
    <w:rsid w:val="00C55066"/>
    <w:rsid w:val="00C55618"/>
    <w:rsid w:val="00C5589C"/>
    <w:rsid w:val="00C569DE"/>
    <w:rsid w:val="00C56C16"/>
    <w:rsid w:val="00C578ED"/>
    <w:rsid w:val="00C609C8"/>
    <w:rsid w:val="00C609E1"/>
    <w:rsid w:val="00C61002"/>
    <w:rsid w:val="00C61346"/>
    <w:rsid w:val="00C6178C"/>
    <w:rsid w:val="00C61FE9"/>
    <w:rsid w:val="00C62256"/>
    <w:rsid w:val="00C639B7"/>
    <w:rsid w:val="00C63B9D"/>
    <w:rsid w:val="00C64718"/>
    <w:rsid w:val="00C64AEA"/>
    <w:rsid w:val="00C64F90"/>
    <w:rsid w:val="00C653AA"/>
    <w:rsid w:val="00C658D5"/>
    <w:rsid w:val="00C6633A"/>
    <w:rsid w:val="00C669BA"/>
    <w:rsid w:val="00C6726A"/>
    <w:rsid w:val="00C67D6E"/>
    <w:rsid w:val="00C70505"/>
    <w:rsid w:val="00C71DE6"/>
    <w:rsid w:val="00C73549"/>
    <w:rsid w:val="00C73824"/>
    <w:rsid w:val="00C73DC3"/>
    <w:rsid w:val="00C73E3F"/>
    <w:rsid w:val="00C740A1"/>
    <w:rsid w:val="00C740EB"/>
    <w:rsid w:val="00C75045"/>
    <w:rsid w:val="00C7513C"/>
    <w:rsid w:val="00C75BF9"/>
    <w:rsid w:val="00C75E18"/>
    <w:rsid w:val="00C770D7"/>
    <w:rsid w:val="00C773C8"/>
    <w:rsid w:val="00C7767B"/>
    <w:rsid w:val="00C779A7"/>
    <w:rsid w:val="00C77E04"/>
    <w:rsid w:val="00C806DB"/>
    <w:rsid w:val="00C81075"/>
    <w:rsid w:val="00C815C7"/>
    <w:rsid w:val="00C81D5F"/>
    <w:rsid w:val="00C834B2"/>
    <w:rsid w:val="00C845CA"/>
    <w:rsid w:val="00C846EA"/>
    <w:rsid w:val="00C84784"/>
    <w:rsid w:val="00C84D53"/>
    <w:rsid w:val="00C84E1C"/>
    <w:rsid w:val="00C85820"/>
    <w:rsid w:val="00C85AE0"/>
    <w:rsid w:val="00C86178"/>
    <w:rsid w:val="00C86A0E"/>
    <w:rsid w:val="00C86E00"/>
    <w:rsid w:val="00C8708A"/>
    <w:rsid w:val="00C900CC"/>
    <w:rsid w:val="00C90280"/>
    <w:rsid w:val="00C90AE9"/>
    <w:rsid w:val="00C90AF6"/>
    <w:rsid w:val="00C91858"/>
    <w:rsid w:val="00C92606"/>
    <w:rsid w:val="00C92B65"/>
    <w:rsid w:val="00C92E85"/>
    <w:rsid w:val="00C93B5F"/>
    <w:rsid w:val="00C93C87"/>
    <w:rsid w:val="00C93D4F"/>
    <w:rsid w:val="00C93DE5"/>
    <w:rsid w:val="00C947A8"/>
    <w:rsid w:val="00C94836"/>
    <w:rsid w:val="00C95355"/>
    <w:rsid w:val="00C975E0"/>
    <w:rsid w:val="00C9778C"/>
    <w:rsid w:val="00C97ABE"/>
    <w:rsid w:val="00C97E67"/>
    <w:rsid w:val="00CA0431"/>
    <w:rsid w:val="00CA0560"/>
    <w:rsid w:val="00CA1F8C"/>
    <w:rsid w:val="00CA2493"/>
    <w:rsid w:val="00CA2686"/>
    <w:rsid w:val="00CA27DE"/>
    <w:rsid w:val="00CA27E0"/>
    <w:rsid w:val="00CA2B46"/>
    <w:rsid w:val="00CA2D9E"/>
    <w:rsid w:val="00CA2F41"/>
    <w:rsid w:val="00CA3D59"/>
    <w:rsid w:val="00CA3DF7"/>
    <w:rsid w:val="00CA4061"/>
    <w:rsid w:val="00CA4201"/>
    <w:rsid w:val="00CA5684"/>
    <w:rsid w:val="00CA58AE"/>
    <w:rsid w:val="00CA6265"/>
    <w:rsid w:val="00CA6649"/>
    <w:rsid w:val="00CA6EDF"/>
    <w:rsid w:val="00CA6FE2"/>
    <w:rsid w:val="00CA7B1E"/>
    <w:rsid w:val="00CB02DA"/>
    <w:rsid w:val="00CB03DC"/>
    <w:rsid w:val="00CB0433"/>
    <w:rsid w:val="00CB0AB5"/>
    <w:rsid w:val="00CB1E2C"/>
    <w:rsid w:val="00CB2817"/>
    <w:rsid w:val="00CB3101"/>
    <w:rsid w:val="00CB3861"/>
    <w:rsid w:val="00CB4B0C"/>
    <w:rsid w:val="00CB65A3"/>
    <w:rsid w:val="00CB67CD"/>
    <w:rsid w:val="00CB74F5"/>
    <w:rsid w:val="00CB7D19"/>
    <w:rsid w:val="00CB7E0F"/>
    <w:rsid w:val="00CC000E"/>
    <w:rsid w:val="00CC002F"/>
    <w:rsid w:val="00CC0623"/>
    <w:rsid w:val="00CC083F"/>
    <w:rsid w:val="00CC0966"/>
    <w:rsid w:val="00CC0C34"/>
    <w:rsid w:val="00CC15D5"/>
    <w:rsid w:val="00CC28AD"/>
    <w:rsid w:val="00CC388D"/>
    <w:rsid w:val="00CC39A4"/>
    <w:rsid w:val="00CC4AFB"/>
    <w:rsid w:val="00CC5339"/>
    <w:rsid w:val="00CC575A"/>
    <w:rsid w:val="00CC5D2E"/>
    <w:rsid w:val="00CC5D90"/>
    <w:rsid w:val="00CC6722"/>
    <w:rsid w:val="00CC6C89"/>
    <w:rsid w:val="00CD05F4"/>
    <w:rsid w:val="00CD0681"/>
    <w:rsid w:val="00CD068A"/>
    <w:rsid w:val="00CD0728"/>
    <w:rsid w:val="00CD0B17"/>
    <w:rsid w:val="00CD0D91"/>
    <w:rsid w:val="00CD1272"/>
    <w:rsid w:val="00CD2110"/>
    <w:rsid w:val="00CD276C"/>
    <w:rsid w:val="00CD324D"/>
    <w:rsid w:val="00CD363F"/>
    <w:rsid w:val="00CD3917"/>
    <w:rsid w:val="00CD40BC"/>
    <w:rsid w:val="00CD5268"/>
    <w:rsid w:val="00CD5A8D"/>
    <w:rsid w:val="00CD6193"/>
    <w:rsid w:val="00CD7EAF"/>
    <w:rsid w:val="00CE0DA1"/>
    <w:rsid w:val="00CE11BB"/>
    <w:rsid w:val="00CE11EE"/>
    <w:rsid w:val="00CE1D5A"/>
    <w:rsid w:val="00CE2A34"/>
    <w:rsid w:val="00CE3249"/>
    <w:rsid w:val="00CE35E6"/>
    <w:rsid w:val="00CE3DBC"/>
    <w:rsid w:val="00CE4AA7"/>
    <w:rsid w:val="00CE4D7C"/>
    <w:rsid w:val="00CE5193"/>
    <w:rsid w:val="00CE5B10"/>
    <w:rsid w:val="00CE65EF"/>
    <w:rsid w:val="00CE6E8C"/>
    <w:rsid w:val="00CE7475"/>
    <w:rsid w:val="00CE78CC"/>
    <w:rsid w:val="00CF0A4B"/>
    <w:rsid w:val="00CF1585"/>
    <w:rsid w:val="00CF21B2"/>
    <w:rsid w:val="00CF22BB"/>
    <w:rsid w:val="00CF2804"/>
    <w:rsid w:val="00CF2E5E"/>
    <w:rsid w:val="00CF315D"/>
    <w:rsid w:val="00CF32A1"/>
    <w:rsid w:val="00CF341C"/>
    <w:rsid w:val="00CF3E09"/>
    <w:rsid w:val="00CF3F3B"/>
    <w:rsid w:val="00CF4734"/>
    <w:rsid w:val="00CF4CD7"/>
    <w:rsid w:val="00CF5F1D"/>
    <w:rsid w:val="00CF6119"/>
    <w:rsid w:val="00CF62D3"/>
    <w:rsid w:val="00CF6629"/>
    <w:rsid w:val="00CF6BB6"/>
    <w:rsid w:val="00CF7513"/>
    <w:rsid w:val="00CF787D"/>
    <w:rsid w:val="00D008A7"/>
    <w:rsid w:val="00D00CA6"/>
    <w:rsid w:val="00D00D00"/>
    <w:rsid w:val="00D00F6A"/>
    <w:rsid w:val="00D0151F"/>
    <w:rsid w:val="00D01B0D"/>
    <w:rsid w:val="00D01C8E"/>
    <w:rsid w:val="00D01EB5"/>
    <w:rsid w:val="00D022F9"/>
    <w:rsid w:val="00D031C7"/>
    <w:rsid w:val="00D0324D"/>
    <w:rsid w:val="00D03417"/>
    <w:rsid w:val="00D03BCF"/>
    <w:rsid w:val="00D04226"/>
    <w:rsid w:val="00D04C59"/>
    <w:rsid w:val="00D04EEC"/>
    <w:rsid w:val="00D0582D"/>
    <w:rsid w:val="00D05CD7"/>
    <w:rsid w:val="00D05DCB"/>
    <w:rsid w:val="00D06AFB"/>
    <w:rsid w:val="00D10639"/>
    <w:rsid w:val="00D11806"/>
    <w:rsid w:val="00D12043"/>
    <w:rsid w:val="00D12623"/>
    <w:rsid w:val="00D139DB"/>
    <w:rsid w:val="00D13A1C"/>
    <w:rsid w:val="00D13A9A"/>
    <w:rsid w:val="00D142E3"/>
    <w:rsid w:val="00D1444A"/>
    <w:rsid w:val="00D145E8"/>
    <w:rsid w:val="00D147D7"/>
    <w:rsid w:val="00D15C15"/>
    <w:rsid w:val="00D15F7F"/>
    <w:rsid w:val="00D16108"/>
    <w:rsid w:val="00D16E1B"/>
    <w:rsid w:val="00D16EF3"/>
    <w:rsid w:val="00D20072"/>
    <w:rsid w:val="00D2052F"/>
    <w:rsid w:val="00D20B37"/>
    <w:rsid w:val="00D20DFE"/>
    <w:rsid w:val="00D21051"/>
    <w:rsid w:val="00D226BA"/>
    <w:rsid w:val="00D22A95"/>
    <w:rsid w:val="00D22C61"/>
    <w:rsid w:val="00D23C47"/>
    <w:rsid w:val="00D24F51"/>
    <w:rsid w:val="00D2546E"/>
    <w:rsid w:val="00D254B1"/>
    <w:rsid w:val="00D25BAF"/>
    <w:rsid w:val="00D262AF"/>
    <w:rsid w:val="00D26FFD"/>
    <w:rsid w:val="00D27AD4"/>
    <w:rsid w:val="00D27D53"/>
    <w:rsid w:val="00D30063"/>
    <w:rsid w:val="00D312B3"/>
    <w:rsid w:val="00D3167B"/>
    <w:rsid w:val="00D317BD"/>
    <w:rsid w:val="00D31B46"/>
    <w:rsid w:val="00D31B9D"/>
    <w:rsid w:val="00D322F5"/>
    <w:rsid w:val="00D325D4"/>
    <w:rsid w:val="00D33873"/>
    <w:rsid w:val="00D34F02"/>
    <w:rsid w:val="00D350B2"/>
    <w:rsid w:val="00D35749"/>
    <w:rsid w:val="00D3578C"/>
    <w:rsid w:val="00D3660F"/>
    <w:rsid w:val="00D368FD"/>
    <w:rsid w:val="00D40486"/>
    <w:rsid w:val="00D40A68"/>
    <w:rsid w:val="00D40AC0"/>
    <w:rsid w:val="00D40D58"/>
    <w:rsid w:val="00D40EF6"/>
    <w:rsid w:val="00D4103A"/>
    <w:rsid w:val="00D4170F"/>
    <w:rsid w:val="00D41F50"/>
    <w:rsid w:val="00D42A37"/>
    <w:rsid w:val="00D436AE"/>
    <w:rsid w:val="00D43A50"/>
    <w:rsid w:val="00D4437D"/>
    <w:rsid w:val="00D4505B"/>
    <w:rsid w:val="00D458DE"/>
    <w:rsid w:val="00D45EEA"/>
    <w:rsid w:val="00D46BB7"/>
    <w:rsid w:val="00D46D72"/>
    <w:rsid w:val="00D46F3C"/>
    <w:rsid w:val="00D47A00"/>
    <w:rsid w:val="00D47E52"/>
    <w:rsid w:val="00D50116"/>
    <w:rsid w:val="00D50726"/>
    <w:rsid w:val="00D51695"/>
    <w:rsid w:val="00D52EDB"/>
    <w:rsid w:val="00D5300A"/>
    <w:rsid w:val="00D53532"/>
    <w:rsid w:val="00D5398C"/>
    <w:rsid w:val="00D53E2C"/>
    <w:rsid w:val="00D54342"/>
    <w:rsid w:val="00D54560"/>
    <w:rsid w:val="00D553F1"/>
    <w:rsid w:val="00D55D89"/>
    <w:rsid w:val="00D563E7"/>
    <w:rsid w:val="00D56529"/>
    <w:rsid w:val="00D57275"/>
    <w:rsid w:val="00D57799"/>
    <w:rsid w:val="00D57BD9"/>
    <w:rsid w:val="00D601AB"/>
    <w:rsid w:val="00D60323"/>
    <w:rsid w:val="00D606E3"/>
    <w:rsid w:val="00D6079D"/>
    <w:rsid w:val="00D60D25"/>
    <w:rsid w:val="00D62072"/>
    <w:rsid w:val="00D623A8"/>
    <w:rsid w:val="00D64240"/>
    <w:rsid w:val="00D64791"/>
    <w:rsid w:val="00D64B41"/>
    <w:rsid w:val="00D64C35"/>
    <w:rsid w:val="00D6567C"/>
    <w:rsid w:val="00D65739"/>
    <w:rsid w:val="00D65770"/>
    <w:rsid w:val="00D66125"/>
    <w:rsid w:val="00D66414"/>
    <w:rsid w:val="00D665FE"/>
    <w:rsid w:val="00D66D21"/>
    <w:rsid w:val="00D670DD"/>
    <w:rsid w:val="00D674B5"/>
    <w:rsid w:val="00D70DC1"/>
    <w:rsid w:val="00D71844"/>
    <w:rsid w:val="00D71869"/>
    <w:rsid w:val="00D71E01"/>
    <w:rsid w:val="00D71F69"/>
    <w:rsid w:val="00D72DEF"/>
    <w:rsid w:val="00D751E9"/>
    <w:rsid w:val="00D75826"/>
    <w:rsid w:val="00D75B00"/>
    <w:rsid w:val="00D75DA4"/>
    <w:rsid w:val="00D75FE4"/>
    <w:rsid w:val="00D76CD1"/>
    <w:rsid w:val="00D76FCE"/>
    <w:rsid w:val="00D77C85"/>
    <w:rsid w:val="00D77D9B"/>
    <w:rsid w:val="00D814CB"/>
    <w:rsid w:val="00D815F0"/>
    <w:rsid w:val="00D822BC"/>
    <w:rsid w:val="00D823B6"/>
    <w:rsid w:val="00D836A2"/>
    <w:rsid w:val="00D848CE"/>
    <w:rsid w:val="00D87484"/>
    <w:rsid w:val="00D87A97"/>
    <w:rsid w:val="00D911AA"/>
    <w:rsid w:val="00D9172F"/>
    <w:rsid w:val="00D91965"/>
    <w:rsid w:val="00D91D00"/>
    <w:rsid w:val="00D91FEC"/>
    <w:rsid w:val="00D9264C"/>
    <w:rsid w:val="00D926E6"/>
    <w:rsid w:val="00D9474A"/>
    <w:rsid w:val="00D94890"/>
    <w:rsid w:val="00D948C1"/>
    <w:rsid w:val="00D94CA7"/>
    <w:rsid w:val="00D953D7"/>
    <w:rsid w:val="00D956E6"/>
    <w:rsid w:val="00D95930"/>
    <w:rsid w:val="00D96259"/>
    <w:rsid w:val="00D963A9"/>
    <w:rsid w:val="00D96429"/>
    <w:rsid w:val="00D9705A"/>
    <w:rsid w:val="00D97859"/>
    <w:rsid w:val="00D978C2"/>
    <w:rsid w:val="00DA1457"/>
    <w:rsid w:val="00DA163F"/>
    <w:rsid w:val="00DA1A52"/>
    <w:rsid w:val="00DA3CE9"/>
    <w:rsid w:val="00DA431F"/>
    <w:rsid w:val="00DA4339"/>
    <w:rsid w:val="00DA44CF"/>
    <w:rsid w:val="00DA455F"/>
    <w:rsid w:val="00DA5E48"/>
    <w:rsid w:val="00DA66AD"/>
    <w:rsid w:val="00DA6924"/>
    <w:rsid w:val="00DB0570"/>
    <w:rsid w:val="00DB1243"/>
    <w:rsid w:val="00DB128A"/>
    <w:rsid w:val="00DB2B93"/>
    <w:rsid w:val="00DB2C48"/>
    <w:rsid w:val="00DB3783"/>
    <w:rsid w:val="00DB45EA"/>
    <w:rsid w:val="00DB4D0A"/>
    <w:rsid w:val="00DB4E1E"/>
    <w:rsid w:val="00DB5474"/>
    <w:rsid w:val="00DB5F0C"/>
    <w:rsid w:val="00DB680C"/>
    <w:rsid w:val="00DB69B1"/>
    <w:rsid w:val="00DB6EDE"/>
    <w:rsid w:val="00DB72F7"/>
    <w:rsid w:val="00DB7D0F"/>
    <w:rsid w:val="00DB7E9D"/>
    <w:rsid w:val="00DC0280"/>
    <w:rsid w:val="00DC10D3"/>
    <w:rsid w:val="00DC14F4"/>
    <w:rsid w:val="00DC21C7"/>
    <w:rsid w:val="00DC23DA"/>
    <w:rsid w:val="00DC2917"/>
    <w:rsid w:val="00DC409A"/>
    <w:rsid w:val="00DC43D0"/>
    <w:rsid w:val="00DC45A3"/>
    <w:rsid w:val="00DC51B3"/>
    <w:rsid w:val="00DC5655"/>
    <w:rsid w:val="00DC6198"/>
    <w:rsid w:val="00DC6E3C"/>
    <w:rsid w:val="00DC75FF"/>
    <w:rsid w:val="00DC7987"/>
    <w:rsid w:val="00DD0474"/>
    <w:rsid w:val="00DD071C"/>
    <w:rsid w:val="00DD0AE6"/>
    <w:rsid w:val="00DD12F0"/>
    <w:rsid w:val="00DD1856"/>
    <w:rsid w:val="00DD21EB"/>
    <w:rsid w:val="00DD2413"/>
    <w:rsid w:val="00DD34C3"/>
    <w:rsid w:val="00DD36E4"/>
    <w:rsid w:val="00DD423F"/>
    <w:rsid w:val="00DD43F7"/>
    <w:rsid w:val="00DD4590"/>
    <w:rsid w:val="00DD4714"/>
    <w:rsid w:val="00DD51B0"/>
    <w:rsid w:val="00DD526E"/>
    <w:rsid w:val="00DD5300"/>
    <w:rsid w:val="00DD582E"/>
    <w:rsid w:val="00DD5AEC"/>
    <w:rsid w:val="00DD5FB4"/>
    <w:rsid w:val="00DD64F6"/>
    <w:rsid w:val="00DD71A6"/>
    <w:rsid w:val="00DD7EC8"/>
    <w:rsid w:val="00DE0E68"/>
    <w:rsid w:val="00DE1092"/>
    <w:rsid w:val="00DE157E"/>
    <w:rsid w:val="00DE15B5"/>
    <w:rsid w:val="00DE2AFF"/>
    <w:rsid w:val="00DE3218"/>
    <w:rsid w:val="00DE3356"/>
    <w:rsid w:val="00DE362C"/>
    <w:rsid w:val="00DE4004"/>
    <w:rsid w:val="00DE4571"/>
    <w:rsid w:val="00DE46E4"/>
    <w:rsid w:val="00DE5689"/>
    <w:rsid w:val="00DE5B95"/>
    <w:rsid w:val="00DE5C39"/>
    <w:rsid w:val="00DE5D40"/>
    <w:rsid w:val="00DE6B96"/>
    <w:rsid w:val="00DE7103"/>
    <w:rsid w:val="00DE771D"/>
    <w:rsid w:val="00DE79A6"/>
    <w:rsid w:val="00DF0BB2"/>
    <w:rsid w:val="00DF12CF"/>
    <w:rsid w:val="00DF1547"/>
    <w:rsid w:val="00DF1791"/>
    <w:rsid w:val="00DF200C"/>
    <w:rsid w:val="00DF2014"/>
    <w:rsid w:val="00DF2CEF"/>
    <w:rsid w:val="00DF3255"/>
    <w:rsid w:val="00DF3BC5"/>
    <w:rsid w:val="00DF3E88"/>
    <w:rsid w:val="00DF4285"/>
    <w:rsid w:val="00DF482C"/>
    <w:rsid w:val="00DF63D4"/>
    <w:rsid w:val="00DF77D6"/>
    <w:rsid w:val="00DF7CE3"/>
    <w:rsid w:val="00E00614"/>
    <w:rsid w:val="00E00A38"/>
    <w:rsid w:val="00E00D6D"/>
    <w:rsid w:val="00E02036"/>
    <w:rsid w:val="00E0206E"/>
    <w:rsid w:val="00E02605"/>
    <w:rsid w:val="00E02BB2"/>
    <w:rsid w:val="00E03110"/>
    <w:rsid w:val="00E03AFF"/>
    <w:rsid w:val="00E03CFD"/>
    <w:rsid w:val="00E03F37"/>
    <w:rsid w:val="00E042CB"/>
    <w:rsid w:val="00E045F0"/>
    <w:rsid w:val="00E047C5"/>
    <w:rsid w:val="00E05CD4"/>
    <w:rsid w:val="00E05E62"/>
    <w:rsid w:val="00E060C8"/>
    <w:rsid w:val="00E065AC"/>
    <w:rsid w:val="00E06F11"/>
    <w:rsid w:val="00E07C68"/>
    <w:rsid w:val="00E07CE3"/>
    <w:rsid w:val="00E07F3C"/>
    <w:rsid w:val="00E103D8"/>
    <w:rsid w:val="00E10F72"/>
    <w:rsid w:val="00E11196"/>
    <w:rsid w:val="00E137B5"/>
    <w:rsid w:val="00E15135"/>
    <w:rsid w:val="00E15A64"/>
    <w:rsid w:val="00E15CB5"/>
    <w:rsid w:val="00E165CB"/>
    <w:rsid w:val="00E16DBB"/>
    <w:rsid w:val="00E17734"/>
    <w:rsid w:val="00E203DF"/>
    <w:rsid w:val="00E206DA"/>
    <w:rsid w:val="00E20928"/>
    <w:rsid w:val="00E20F03"/>
    <w:rsid w:val="00E21181"/>
    <w:rsid w:val="00E22259"/>
    <w:rsid w:val="00E22386"/>
    <w:rsid w:val="00E22599"/>
    <w:rsid w:val="00E22AB7"/>
    <w:rsid w:val="00E22D56"/>
    <w:rsid w:val="00E22D8D"/>
    <w:rsid w:val="00E22F43"/>
    <w:rsid w:val="00E2425D"/>
    <w:rsid w:val="00E242C0"/>
    <w:rsid w:val="00E24656"/>
    <w:rsid w:val="00E24C77"/>
    <w:rsid w:val="00E25623"/>
    <w:rsid w:val="00E25E72"/>
    <w:rsid w:val="00E260BA"/>
    <w:rsid w:val="00E26B19"/>
    <w:rsid w:val="00E27F5B"/>
    <w:rsid w:val="00E3005F"/>
    <w:rsid w:val="00E30345"/>
    <w:rsid w:val="00E3040E"/>
    <w:rsid w:val="00E30A30"/>
    <w:rsid w:val="00E3216A"/>
    <w:rsid w:val="00E32845"/>
    <w:rsid w:val="00E329BF"/>
    <w:rsid w:val="00E33039"/>
    <w:rsid w:val="00E330FE"/>
    <w:rsid w:val="00E34E74"/>
    <w:rsid w:val="00E356EB"/>
    <w:rsid w:val="00E35B33"/>
    <w:rsid w:val="00E3658D"/>
    <w:rsid w:val="00E36E0D"/>
    <w:rsid w:val="00E36EA7"/>
    <w:rsid w:val="00E36F78"/>
    <w:rsid w:val="00E373A0"/>
    <w:rsid w:val="00E40B52"/>
    <w:rsid w:val="00E40E05"/>
    <w:rsid w:val="00E41286"/>
    <w:rsid w:val="00E43942"/>
    <w:rsid w:val="00E4459B"/>
    <w:rsid w:val="00E44847"/>
    <w:rsid w:val="00E45EAA"/>
    <w:rsid w:val="00E45F11"/>
    <w:rsid w:val="00E4696B"/>
    <w:rsid w:val="00E46C31"/>
    <w:rsid w:val="00E46E32"/>
    <w:rsid w:val="00E4732E"/>
    <w:rsid w:val="00E47892"/>
    <w:rsid w:val="00E47BC0"/>
    <w:rsid w:val="00E50752"/>
    <w:rsid w:val="00E50CE5"/>
    <w:rsid w:val="00E513CD"/>
    <w:rsid w:val="00E514CC"/>
    <w:rsid w:val="00E51B3F"/>
    <w:rsid w:val="00E529FA"/>
    <w:rsid w:val="00E52E14"/>
    <w:rsid w:val="00E53792"/>
    <w:rsid w:val="00E5412D"/>
    <w:rsid w:val="00E54183"/>
    <w:rsid w:val="00E55FCA"/>
    <w:rsid w:val="00E560AA"/>
    <w:rsid w:val="00E56B94"/>
    <w:rsid w:val="00E57260"/>
    <w:rsid w:val="00E577DF"/>
    <w:rsid w:val="00E578B7"/>
    <w:rsid w:val="00E57C67"/>
    <w:rsid w:val="00E57E92"/>
    <w:rsid w:val="00E60906"/>
    <w:rsid w:val="00E6182F"/>
    <w:rsid w:val="00E61978"/>
    <w:rsid w:val="00E61E35"/>
    <w:rsid w:val="00E63781"/>
    <w:rsid w:val="00E63DB7"/>
    <w:rsid w:val="00E63E22"/>
    <w:rsid w:val="00E63E41"/>
    <w:rsid w:val="00E63EB1"/>
    <w:rsid w:val="00E63FEA"/>
    <w:rsid w:val="00E64A10"/>
    <w:rsid w:val="00E64C55"/>
    <w:rsid w:val="00E64CE4"/>
    <w:rsid w:val="00E65338"/>
    <w:rsid w:val="00E65FD7"/>
    <w:rsid w:val="00E665FA"/>
    <w:rsid w:val="00E666D2"/>
    <w:rsid w:val="00E669E2"/>
    <w:rsid w:val="00E66B29"/>
    <w:rsid w:val="00E66D75"/>
    <w:rsid w:val="00E66FD2"/>
    <w:rsid w:val="00E67C1C"/>
    <w:rsid w:val="00E7003A"/>
    <w:rsid w:val="00E707A2"/>
    <w:rsid w:val="00E70BBD"/>
    <w:rsid w:val="00E71880"/>
    <w:rsid w:val="00E72C52"/>
    <w:rsid w:val="00E737E6"/>
    <w:rsid w:val="00E73C24"/>
    <w:rsid w:val="00E73E78"/>
    <w:rsid w:val="00E752B8"/>
    <w:rsid w:val="00E763C5"/>
    <w:rsid w:val="00E768E7"/>
    <w:rsid w:val="00E768F3"/>
    <w:rsid w:val="00E76A38"/>
    <w:rsid w:val="00E774A3"/>
    <w:rsid w:val="00E77FCA"/>
    <w:rsid w:val="00E81315"/>
    <w:rsid w:val="00E8177E"/>
    <w:rsid w:val="00E84004"/>
    <w:rsid w:val="00E844F8"/>
    <w:rsid w:val="00E84AB4"/>
    <w:rsid w:val="00E850EB"/>
    <w:rsid w:val="00E85626"/>
    <w:rsid w:val="00E85D11"/>
    <w:rsid w:val="00E86446"/>
    <w:rsid w:val="00E86B5E"/>
    <w:rsid w:val="00E86D10"/>
    <w:rsid w:val="00E873DB"/>
    <w:rsid w:val="00E87FCB"/>
    <w:rsid w:val="00E90549"/>
    <w:rsid w:val="00E912BB"/>
    <w:rsid w:val="00E91613"/>
    <w:rsid w:val="00E918CD"/>
    <w:rsid w:val="00E9227B"/>
    <w:rsid w:val="00E92E47"/>
    <w:rsid w:val="00E92EBB"/>
    <w:rsid w:val="00E94B39"/>
    <w:rsid w:val="00E94B53"/>
    <w:rsid w:val="00E95C59"/>
    <w:rsid w:val="00E96125"/>
    <w:rsid w:val="00E96225"/>
    <w:rsid w:val="00E96970"/>
    <w:rsid w:val="00E96E47"/>
    <w:rsid w:val="00EA03FA"/>
    <w:rsid w:val="00EA0516"/>
    <w:rsid w:val="00EA20F2"/>
    <w:rsid w:val="00EA2335"/>
    <w:rsid w:val="00EA294D"/>
    <w:rsid w:val="00EA3ECE"/>
    <w:rsid w:val="00EA55B6"/>
    <w:rsid w:val="00EA5820"/>
    <w:rsid w:val="00EA58E6"/>
    <w:rsid w:val="00EA62AC"/>
    <w:rsid w:val="00EA640D"/>
    <w:rsid w:val="00EA6CE6"/>
    <w:rsid w:val="00EA6EC8"/>
    <w:rsid w:val="00EA748D"/>
    <w:rsid w:val="00EA76A3"/>
    <w:rsid w:val="00EB053A"/>
    <w:rsid w:val="00EB0C76"/>
    <w:rsid w:val="00EB12EA"/>
    <w:rsid w:val="00EB16AB"/>
    <w:rsid w:val="00EB223C"/>
    <w:rsid w:val="00EB23BD"/>
    <w:rsid w:val="00EB24EC"/>
    <w:rsid w:val="00EB2867"/>
    <w:rsid w:val="00EB2B7B"/>
    <w:rsid w:val="00EB30E8"/>
    <w:rsid w:val="00EB35C6"/>
    <w:rsid w:val="00EB37FD"/>
    <w:rsid w:val="00EB3D0C"/>
    <w:rsid w:val="00EB4486"/>
    <w:rsid w:val="00EB48E5"/>
    <w:rsid w:val="00EB4BD0"/>
    <w:rsid w:val="00EB5640"/>
    <w:rsid w:val="00EB58BB"/>
    <w:rsid w:val="00EB5E9B"/>
    <w:rsid w:val="00EB6139"/>
    <w:rsid w:val="00EB6390"/>
    <w:rsid w:val="00EB7E05"/>
    <w:rsid w:val="00EB7E19"/>
    <w:rsid w:val="00EC0876"/>
    <w:rsid w:val="00EC12DA"/>
    <w:rsid w:val="00EC1575"/>
    <w:rsid w:val="00EC1EE6"/>
    <w:rsid w:val="00EC212E"/>
    <w:rsid w:val="00EC2517"/>
    <w:rsid w:val="00EC50A9"/>
    <w:rsid w:val="00EC6F58"/>
    <w:rsid w:val="00EC703C"/>
    <w:rsid w:val="00EC74E7"/>
    <w:rsid w:val="00EC7AAA"/>
    <w:rsid w:val="00ED0351"/>
    <w:rsid w:val="00ED0421"/>
    <w:rsid w:val="00ED0BCC"/>
    <w:rsid w:val="00ED0C42"/>
    <w:rsid w:val="00ED0ED0"/>
    <w:rsid w:val="00ED1005"/>
    <w:rsid w:val="00ED101F"/>
    <w:rsid w:val="00ED1380"/>
    <w:rsid w:val="00ED2132"/>
    <w:rsid w:val="00ED25E0"/>
    <w:rsid w:val="00ED2C7E"/>
    <w:rsid w:val="00ED309A"/>
    <w:rsid w:val="00ED3505"/>
    <w:rsid w:val="00ED3CCD"/>
    <w:rsid w:val="00ED405C"/>
    <w:rsid w:val="00ED4377"/>
    <w:rsid w:val="00ED4A77"/>
    <w:rsid w:val="00ED534E"/>
    <w:rsid w:val="00ED53C1"/>
    <w:rsid w:val="00ED5FF3"/>
    <w:rsid w:val="00ED61F8"/>
    <w:rsid w:val="00ED66BF"/>
    <w:rsid w:val="00ED6C9D"/>
    <w:rsid w:val="00ED6EB6"/>
    <w:rsid w:val="00ED7FBB"/>
    <w:rsid w:val="00EE0100"/>
    <w:rsid w:val="00EE1236"/>
    <w:rsid w:val="00EE1BA5"/>
    <w:rsid w:val="00EE2209"/>
    <w:rsid w:val="00EE25C8"/>
    <w:rsid w:val="00EE2733"/>
    <w:rsid w:val="00EE349E"/>
    <w:rsid w:val="00EE3BD1"/>
    <w:rsid w:val="00EE4414"/>
    <w:rsid w:val="00EE583E"/>
    <w:rsid w:val="00EE65BA"/>
    <w:rsid w:val="00EE673A"/>
    <w:rsid w:val="00EE6C40"/>
    <w:rsid w:val="00EE7518"/>
    <w:rsid w:val="00EE76D4"/>
    <w:rsid w:val="00EE7C0D"/>
    <w:rsid w:val="00EE7C81"/>
    <w:rsid w:val="00EE7DB2"/>
    <w:rsid w:val="00EF05DC"/>
    <w:rsid w:val="00EF13A9"/>
    <w:rsid w:val="00EF156A"/>
    <w:rsid w:val="00EF182A"/>
    <w:rsid w:val="00EF2999"/>
    <w:rsid w:val="00EF395D"/>
    <w:rsid w:val="00EF3CB5"/>
    <w:rsid w:val="00EF42C3"/>
    <w:rsid w:val="00EF6344"/>
    <w:rsid w:val="00EF69D6"/>
    <w:rsid w:val="00EF71CE"/>
    <w:rsid w:val="00EF7A6A"/>
    <w:rsid w:val="00EF7FC8"/>
    <w:rsid w:val="00F015A8"/>
    <w:rsid w:val="00F01640"/>
    <w:rsid w:val="00F020E3"/>
    <w:rsid w:val="00F023D4"/>
    <w:rsid w:val="00F0277F"/>
    <w:rsid w:val="00F0280A"/>
    <w:rsid w:val="00F02E09"/>
    <w:rsid w:val="00F0322E"/>
    <w:rsid w:val="00F03E6A"/>
    <w:rsid w:val="00F049FC"/>
    <w:rsid w:val="00F0569A"/>
    <w:rsid w:val="00F05CD7"/>
    <w:rsid w:val="00F05D1F"/>
    <w:rsid w:val="00F06120"/>
    <w:rsid w:val="00F066ED"/>
    <w:rsid w:val="00F068FE"/>
    <w:rsid w:val="00F06DCA"/>
    <w:rsid w:val="00F071A8"/>
    <w:rsid w:val="00F078A2"/>
    <w:rsid w:val="00F10BF4"/>
    <w:rsid w:val="00F12A9D"/>
    <w:rsid w:val="00F1350B"/>
    <w:rsid w:val="00F1413D"/>
    <w:rsid w:val="00F15622"/>
    <w:rsid w:val="00F159AC"/>
    <w:rsid w:val="00F1615D"/>
    <w:rsid w:val="00F164B2"/>
    <w:rsid w:val="00F16811"/>
    <w:rsid w:val="00F16C90"/>
    <w:rsid w:val="00F17607"/>
    <w:rsid w:val="00F176E5"/>
    <w:rsid w:val="00F17C6F"/>
    <w:rsid w:val="00F218B7"/>
    <w:rsid w:val="00F22776"/>
    <w:rsid w:val="00F22B05"/>
    <w:rsid w:val="00F22BCC"/>
    <w:rsid w:val="00F249A2"/>
    <w:rsid w:val="00F25464"/>
    <w:rsid w:val="00F25E8C"/>
    <w:rsid w:val="00F2620C"/>
    <w:rsid w:val="00F264E1"/>
    <w:rsid w:val="00F264FA"/>
    <w:rsid w:val="00F26803"/>
    <w:rsid w:val="00F26C0B"/>
    <w:rsid w:val="00F26D8B"/>
    <w:rsid w:val="00F27A73"/>
    <w:rsid w:val="00F30A54"/>
    <w:rsid w:val="00F30F46"/>
    <w:rsid w:val="00F314D0"/>
    <w:rsid w:val="00F3179C"/>
    <w:rsid w:val="00F31A5E"/>
    <w:rsid w:val="00F3214D"/>
    <w:rsid w:val="00F32314"/>
    <w:rsid w:val="00F323A6"/>
    <w:rsid w:val="00F3263B"/>
    <w:rsid w:val="00F32958"/>
    <w:rsid w:val="00F32B5D"/>
    <w:rsid w:val="00F33086"/>
    <w:rsid w:val="00F3326A"/>
    <w:rsid w:val="00F33923"/>
    <w:rsid w:val="00F3475D"/>
    <w:rsid w:val="00F3493F"/>
    <w:rsid w:val="00F34FDB"/>
    <w:rsid w:val="00F35240"/>
    <w:rsid w:val="00F36873"/>
    <w:rsid w:val="00F36A00"/>
    <w:rsid w:val="00F36D45"/>
    <w:rsid w:val="00F36E90"/>
    <w:rsid w:val="00F37A3A"/>
    <w:rsid w:val="00F37DBE"/>
    <w:rsid w:val="00F4082A"/>
    <w:rsid w:val="00F40E01"/>
    <w:rsid w:val="00F41159"/>
    <w:rsid w:val="00F411A5"/>
    <w:rsid w:val="00F41247"/>
    <w:rsid w:val="00F414B7"/>
    <w:rsid w:val="00F42B6E"/>
    <w:rsid w:val="00F447A3"/>
    <w:rsid w:val="00F45E0E"/>
    <w:rsid w:val="00F462B5"/>
    <w:rsid w:val="00F4634A"/>
    <w:rsid w:val="00F46A0E"/>
    <w:rsid w:val="00F50377"/>
    <w:rsid w:val="00F50B4B"/>
    <w:rsid w:val="00F51096"/>
    <w:rsid w:val="00F51CE8"/>
    <w:rsid w:val="00F5235F"/>
    <w:rsid w:val="00F52742"/>
    <w:rsid w:val="00F52751"/>
    <w:rsid w:val="00F52960"/>
    <w:rsid w:val="00F529AD"/>
    <w:rsid w:val="00F53BB4"/>
    <w:rsid w:val="00F53CA8"/>
    <w:rsid w:val="00F53E06"/>
    <w:rsid w:val="00F5424E"/>
    <w:rsid w:val="00F54C00"/>
    <w:rsid w:val="00F54D5F"/>
    <w:rsid w:val="00F55329"/>
    <w:rsid w:val="00F5533D"/>
    <w:rsid w:val="00F55AA7"/>
    <w:rsid w:val="00F55F79"/>
    <w:rsid w:val="00F56939"/>
    <w:rsid w:val="00F56CFA"/>
    <w:rsid w:val="00F614C8"/>
    <w:rsid w:val="00F6165A"/>
    <w:rsid w:val="00F61EB2"/>
    <w:rsid w:val="00F63325"/>
    <w:rsid w:val="00F636A5"/>
    <w:rsid w:val="00F640A4"/>
    <w:rsid w:val="00F6497A"/>
    <w:rsid w:val="00F64C92"/>
    <w:rsid w:val="00F65827"/>
    <w:rsid w:val="00F6655B"/>
    <w:rsid w:val="00F66936"/>
    <w:rsid w:val="00F67A3B"/>
    <w:rsid w:val="00F67DDB"/>
    <w:rsid w:val="00F705D7"/>
    <w:rsid w:val="00F71328"/>
    <w:rsid w:val="00F71623"/>
    <w:rsid w:val="00F719B8"/>
    <w:rsid w:val="00F71F29"/>
    <w:rsid w:val="00F721CB"/>
    <w:rsid w:val="00F723EA"/>
    <w:rsid w:val="00F72619"/>
    <w:rsid w:val="00F72940"/>
    <w:rsid w:val="00F72C34"/>
    <w:rsid w:val="00F73AC1"/>
    <w:rsid w:val="00F74093"/>
    <w:rsid w:val="00F742BF"/>
    <w:rsid w:val="00F75014"/>
    <w:rsid w:val="00F750A3"/>
    <w:rsid w:val="00F7533F"/>
    <w:rsid w:val="00F75D28"/>
    <w:rsid w:val="00F75ED6"/>
    <w:rsid w:val="00F7611E"/>
    <w:rsid w:val="00F76875"/>
    <w:rsid w:val="00F76D01"/>
    <w:rsid w:val="00F77080"/>
    <w:rsid w:val="00F77614"/>
    <w:rsid w:val="00F776E2"/>
    <w:rsid w:val="00F777DE"/>
    <w:rsid w:val="00F77D80"/>
    <w:rsid w:val="00F80031"/>
    <w:rsid w:val="00F81672"/>
    <w:rsid w:val="00F81935"/>
    <w:rsid w:val="00F81B71"/>
    <w:rsid w:val="00F8245F"/>
    <w:rsid w:val="00F833DC"/>
    <w:rsid w:val="00F83645"/>
    <w:rsid w:val="00F83C84"/>
    <w:rsid w:val="00F84B07"/>
    <w:rsid w:val="00F85079"/>
    <w:rsid w:val="00F86E37"/>
    <w:rsid w:val="00F87A61"/>
    <w:rsid w:val="00F90D0A"/>
    <w:rsid w:val="00F90D5F"/>
    <w:rsid w:val="00F91239"/>
    <w:rsid w:val="00F91849"/>
    <w:rsid w:val="00F929AB"/>
    <w:rsid w:val="00F92A87"/>
    <w:rsid w:val="00F92CA3"/>
    <w:rsid w:val="00F92D8B"/>
    <w:rsid w:val="00F940F2"/>
    <w:rsid w:val="00F941AD"/>
    <w:rsid w:val="00F94B11"/>
    <w:rsid w:val="00F94BD2"/>
    <w:rsid w:val="00F958D9"/>
    <w:rsid w:val="00F962B9"/>
    <w:rsid w:val="00F96F9C"/>
    <w:rsid w:val="00F97D54"/>
    <w:rsid w:val="00FA129A"/>
    <w:rsid w:val="00FA1661"/>
    <w:rsid w:val="00FA18F2"/>
    <w:rsid w:val="00FA1E42"/>
    <w:rsid w:val="00FA2AD2"/>
    <w:rsid w:val="00FA2F61"/>
    <w:rsid w:val="00FA32B4"/>
    <w:rsid w:val="00FA3330"/>
    <w:rsid w:val="00FA6AD2"/>
    <w:rsid w:val="00FA7372"/>
    <w:rsid w:val="00FA7613"/>
    <w:rsid w:val="00FB10B7"/>
    <w:rsid w:val="00FB2192"/>
    <w:rsid w:val="00FB2E64"/>
    <w:rsid w:val="00FB3198"/>
    <w:rsid w:val="00FB330E"/>
    <w:rsid w:val="00FB3905"/>
    <w:rsid w:val="00FB3E2C"/>
    <w:rsid w:val="00FB4D74"/>
    <w:rsid w:val="00FB4F0D"/>
    <w:rsid w:val="00FB54C2"/>
    <w:rsid w:val="00FB57F9"/>
    <w:rsid w:val="00FB5839"/>
    <w:rsid w:val="00FB5E0A"/>
    <w:rsid w:val="00FB69C1"/>
    <w:rsid w:val="00FB6E8C"/>
    <w:rsid w:val="00FB7775"/>
    <w:rsid w:val="00FC0363"/>
    <w:rsid w:val="00FC07EE"/>
    <w:rsid w:val="00FC0F25"/>
    <w:rsid w:val="00FC10E2"/>
    <w:rsid w:val="00FC1663"/>
    <w:rsid w:val="00FC1B62"/>
    <w:rsid w:val="00FC2AF1"/>
    <w:rsid w:val="00FC357F"/>
    <w:rsid w:val="00FC3865"/>
    <w:rsid w:val="00FC38BF"/>
    <w:rsid w:val="00FC39DB"/>
    <w:rsid w:val="00FC3F4F"/>
    <w:rsid w:val="00FC441D"/>
    <w:rsid w:val="00FC507F"/>
    <w:rsid w:val="00FC55CE"/>
    <w:rsid w:val="00FC5897"/>
    <w:rsid w:val="00FC65C8"/>
    <w:rsid w:val="00FC684E"/>
    <w:rsid w:val="00FC6B37"/>
    <w:rsid w:val="00FC6B6D"/>
    <w:rsid w:val="00FC6D53"/>
    <w:rsid w:val="00FC7353"/>
    <w:rsid w:val="00FC773A"/>
    <w:rsid w:val="00FD0758"/>
    <w:rsid w:val="00FD14D5"/>
    <w:rsid w:val="00FD22C1"/>
    <w:rsid w:val="00FD29B8"/>
    <w:rsid w:val="00FD2F0E"/>
    <w:rsid w:val="00FD3BFE"/>
    <w:rsid w:val="00FD443E"/>
    <w:rsid w:val="00FD4721"/>
    <w:rsid w:val="00FD5173"/>
    <w:rsid w:val="00FD5228"/>
    <w:rsid w:val="00FD59FE"/>
    <w:rsid w:val="00FD6111"/>
    <w:rsid w:val="00FD61E3"/>
    <w:rsid w:val="00FD6671"/>
    <w:rsid w:val="00FD6AE1"/>
    <w:rsid w:val="00FD719D"/>
    <w:rsid w:val="00FD74BB"/>
    <w:rsid w:val="00FE03A5"/>
    <w:rsid w:val="00FE074A"/>
    <w:rsid w:val="00FE1084"/>
    <w:rsid w:val="00FE1859"/>
    <w:rsid w:val="00FE1918"/>
    <w:rsid w:val="00FE197C"/>
    <w:rsid w:val="00FE2BA9"/>
    <w:rsid w:val="00FE3358"/>
    <w:rsid w:val="00FE37F2"/>
    <w:rsid w:val="00FE3AFA"/>
    <w:rsid w:val="00FE4C44"/>
    <w:rsid w:val="00FE550F"/>
    <w:rsid w:val="00FE5C0B"/>
    <w:rsid w:val="00FE5F00"/>
    <w:rsid w:val="00FE5FDE"/>
    <w:rsid w:val="00FE62BA"/>
    <w:rsid w:val="00FE633F"/>
    <w:rsid w:val="00FE792D"/>
    <w:rsid w:val="00FF01E8"/>
    <w:rsid w:val="00FF0B20"/>
    <w:rsid w:val="00FF1F7E"/>
    <w:rsid w:val="00FF20BF"/>
    <w:rsid w:val="00FF2566"/>
    <w:rsid w:val="00FF2C4F"/>
    <w:rsid w:val="00FF3385"/>
    <w:rsid w:val="00FF3F63"/>
    <w:rsid w:val="00FF4DDA"/>
    <w:rsid w:val="00FF56B7"/>
    <w:rsid w:val="00FF5C4F"/>
    <w:rsid w:val="00FF7181"/>
    <w:rsid w:val="060142B2"/>
    <w:rsid w:val="06465058"/>
    <w:rsid w:val="10201109"/>
    <w:rsid w:val="10B52407"/>
    <w:rsid w:val="12562ACE"/>
    <w:rsid w:val="177F20D6"/>
    <w:rsid w:val="1A584BBD"/>
    <w:rsid w:val="1BC51831"/>
    <w:rsid w:val="1EE71579"/>
    <w:rsid w:val="1F3C7798"/>
    <w:rsid w:val="24E36BEC"/>
    <w:rsid w:val="261F0E52"/>
    <w:rsid w:val="28DB652E"/>
    <w:rsid w:val="2986129A"/>
    <w:rsid w:val="29D75B49"/>
    <w:rsid w:val="3229540B"/>
    <w:rsid w:val="39DF7DD7"/>
    <w:rsid w:val="3A0969CB"/>
    <w:rsid w:val="3B773150"/>
    <w:rsid w:val="3C412B37"/>
    <w:rsid w:val="44F71D67"/>
    <w:rsid w:val="45D10E6E"/>
    <w:rsid w:val="47C1443B"/>
    <w:rsid w:val="492429F8"/>
    <w:rsid w:val="49C12551"/>
    <w:rsid w:val="4EB01292"/>
    <w:rsid w:val="4EBF4331"/>
    <w:rsid w:val="54F60372"/>
    <w:rsid w:val="562818FD"/>
    <w:rsid w:val="56AE7897"/>
    <w:rsid w:val="58BC7700"/>
    <w:rsid w:val="5CAC7D72"/>
    <w:rsid w:val="644F6DBB"/>
    <w:rsid w:val="67A550E4"/>
    <w:rsid w:val="6AAF06BE"/>
    <w:rsid w:val="6DCF2AFE"/>
    <w:rsid w:val="717D1F29"/>
    <w:rsid w:val="7324581E"/>
    <w:rsid w:val="76351930"/>
    <w:rsid w:val="76C7127C"/>
    <w:rsid w:val="78F40EC1"/>
    <w:rsid w:val="79D94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f" stroke="f">
      <v:fill on="f"/>
      <v:stroke on="f"/>
      <o:colormru v:ext="edit" colors="white,#cefcfe"/>
    </o:shapedefaults>
    <o:shapelayout v:ext="edit">
      <o:idmap v:ext="edit" data="1"/>
    </o:shapelayout>
  </w:shapeDefaults>
  <w:decimalSymbol w:val="."/>
  <w:listSeparator w:val=","/>
  <w14:docId w14:val="6370C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uiPriority="0" w:qFormat="1"/>
    <w:lsdException w:name="header" w:uiPriority="0" w:qFormat="1"/>
    <w:lsdException w:name="footer" w:qFormat="1"/>
    <w:lsdException w:name="index heading" w:uiPriority="0" w:qFormat="1"/>
    <w:lsdException w:name="caption" w:uiPriority="0" w:qFormat="1"/>
    <w:lsdException w:name="table of figures" w:uiPriority="0" w:qFormat="1"/>
    <w:lsdException w:name="annotation reference" w:uiPriority="0" w:qFormat="1"/>
    <w:lsdException w:name="page number" w:uiPriority="0" w:qFormat="1"/>
    <w:lsdException w:name="endnote text" w:uiPriority="0"/>
    <w:lsdException w:name="toa heading" w:uiPriority="0" w:qFormat="1"/>
    <w:lsdException w:name="List" w:semiHidden="0" w:uiPriority="0" w:unhideWhenUsed="0" w:qFormat="1"/>
    <w:lsdException w:name="List Number" w:uiPriority="0" w:qFormat="1"/>
    <w:lsdException w:name="List 2" w:uiPriority="0" w:qFormat="1"/>
    <w:lsdException w:name="List 3" w:uiPriority="0" w:qFormat="1"/>
    <w:lsdException w:name="List 4" w:uiPriority="0" w:qFormat="1"/>
    <w:lsdException w:name="List Bullet 3" w:uiPriority="0" w:qFormat="1"/>
    <w:lsdException w:name="Title" w:semiHidden="0" w:uiPriority="0" w:unhideWhenUsed="0" w:qFormat="1"/>
    <w:lsdException w:name="Signature" w:uiPriority="0" w:qFormat="1"/>
    <w:lsdException w:name="Default Paragraph Font" w:uiPriority="0"/>
    <w:lsdException w:name="Body Text" w:uiPriority="0" w:qFormat="1"/>
    <w:lsdException w:name="Body Text Indent" w:qFormat="1"/>
    <w:lsdException w:name="List Continue" w:uiPriority="0"/>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HTML Typewriter" w:uiPriority="0" w:qFormat="1"/>
    <w:lsdException w:name="annotation subject" w:uiPriority="0" w:qFormat="1"/>
    <w:lsdException w:name="Balloon Text" w:semiHidden="0" w:uiPriority="0" w:unhideWhenUsed="0" w:qFormat="1"/>
    <w:lsdException w:name="Table Grid" w:semiHidden="0" w:uiPriority="5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rPr>
      <w:kern w:val="2"/>
      <w:sz w:val="21"/>
    </w:rPr>
  </w:style>
  <w:style w:type="paragraph" w:styleId="10">
    <w:name w:val="heading 1"/>
    <w:basedOn w:val="a1"/>
    <w:next w:val="a1"/>
    <w:link w:val="1Char"/>
    <w:qFormat/>
    <w:pPr>
      <w:keepNext/>
      <w:keepLines/>
      <w:spacing w:line="360" w:lineRule="auto"/>
      <w:outlineLvl w:val="0"/>
    </w:pPr>
    <w:rPr>
      <w:rFonts w:eastAsia="仿宋_GB2312"/>
      <w:b/>
      <w:bCs/>
      <w:kern w:val="44"/>
      <w:sz w:val="44"/>
      <w:szCs w:val="44"/>
    </w:rPr>
  </w:style>
  <w:style w:type="paragraph" w:styleId="2">
    <w:name w:val="heading 2"/>
    <w:basedOn w:val="a1"/>
    <w:next w:val="a1"/>
    <w:link w:val="2Char"/>
    <w:qFormat/>
    <w:pPr>
      <w:keepNext/>
      <w:keepLines/>
      <w:spacing w:beforeLines="50" w:before="156" w:afterLines="50" w:after="156" w:line="360" w:lineRule="auto"/>
      <w:outlineLvl w:val="1"/>
    </w:pPr>
    <w:rPr>
      <w:rFonts w:ascii="仿宋_GB2312" w:eastAsia="仿宋_GB2312" w:hAnsi="仿宋_GB2312"/>
      <w:b/>
      <w:bCs/>
      <w:sz w:val="28"/>
      <w:szCs w:val="32"/>
    </w:rPr>
  </w:style>
  <w:style w:type="paragraph" w:styleId="31">
    <w:name w:val="heading 3"/>
    <w:basedOn w:val="a1"/>
    <w:next w:val="a1"/>
    <w:link w:val="3Char"/>
    <w:qFormat/>
    <w:pPr>
      <w:keepNext/>
      <w:keepLines/>
      <w:spacing w:before="260" w:after="260" w:line="416" w:lineRule="auto"/>
      <w:outlineLvl w:val="2"/>
    </w:pPr>
    <w:rPr>
      <w:b/>
      <w:bCs/>
      <w:sz w:val="32"/>
      <w:szCs w:val="32"/>
    </w:rPr>
  </w:style>
  <w:style w:type="paragraph" w:styleId="40">
    <w:name w:val="heading 4"/>
    <w:basedOn w:val="a1"/>
    <w:next w:val="a1"/>
    <w:link w:val="4Char"/>
    <w:qFormat/>
    <w:pPr>
      <w:keepNext/>
      <w:keepLines/>
      <w:adjustRightInd w:val="0"/>
      <w:spacing w:before="280" w:after="290" w:line="376" w:lineRule="atLeast"/>
      <w:ind w:left="1275" w:hanging="425"/>
      <w:textAlignment w:val="baseline"/>
      <w:outlineLvl w:val="3"/>
    </w:pPr>
    <w:rPr>
      <w:rFonts w:ascii="Arial" w:eastAsia="黑体" w:hAnsi="Arial"/>
      <w:b/>
      <w:sz w:val="28"/>
    </w:rPr>
  </w:style>
  <w:style w:type="paragraph" w:styleId="5">
    <w:name w:val="heading 5"/>
    <w:basedOn w:val="a1"/>
    <w:link w:val="5Char"/>
    <w:qFormat/>
    <w:pPr>
      <w:keepNext/>
      <w:keepLines/>
      <w:adjustRightInd w:val="0"/>
      <w:spacing w:before="280" w:after="290" w:line="376" w:lineRule="atLeast"/>
      <w:ind w:left="1700" w:hanging="425"/>
      <w:textAlignment w:val="baseline"/>
      <w:outlineLvl w:val="4"/>
    </w:pPr>
    <w:rPr>
      <w:b/>
      <w:kern w:val="0"/>
      <w:sz w:val="28"/>
    </w:rPr>
  </w:style>
  <w:style w:type="paragraph" w:styleId="6">
    <w:name w:val="heading 6"/>
    <w:basedOn w:val="a1"/>
    <w:next w:val="a1"/>
    <w:link w:val="6Char"/>
    <w:qFormat/>
    <w:pPr>
      <w:keepNext/>
      <w:keepLines/>
      <w:adjustRightInd w:val="0"/>
      <w:spacing w:before="240" w:after="64" w:line="320" w:lineRule="atLeast"/>
      <w:ind w:left="2125" w:hanging="425"/>
      <w:textAlignment w:val="baseline"/>
      <w:outlineLvl w:val="5"/>
    </w:pPr>
    <w:rPr>
      <w:rFonts w:ascii="Arial" w:eastAsia="黑体" w:hAnsi="Arial"/>
      <w:b/>
      <w:kern w:val="0"/>
      <w:sz w:val="24"/>
    </w:rPr>
  </w:style>
  <w:style w:type="paragraph" w:styleId="7">
    <w:name w:val="heading 7"/>
    <w:basedOn w:val="a1"/>
    <w:next w:val="a1"/>
    <w:link w:val="7Char"/>
    <w:qFormat/>
    <w:pPr>
      <w:keepNext/>
      <w:keepLines/>
      <w:adjustRightInd w:val="0"/>
      <w:spacing w:before="240" w:after="64" w:line="320" w:lineRule="atLeast"/>
      <w:ind w:left="2550" w:hanging="425"/>
      <w:textAlignment w:val="baseline"/>
      <w:outlineLvl w:val="6"/>
    </w:pPr>
    <w:rPr>
      <w:b/>
      <w:kern w:val="0"/>
      <w:sz w:val="24"/>
    </w:rPr>
  </w:style>
  <w:style w:type="paragraph" w:styleId="8">
    <w:name w:val="heading 8"/>
    <w:basedOn w:val="a1"/>
    <w:next w:val="a1"/>
    <w:link w:val="8Char"/>
    <w:qFormat/>
    <w:pPr>
      <w:keepNext/>
      <w:keepLines/>
      <w:adjustRightInd w:val="0"/>
      <w:spacing w:before="240" w:after="64" w:line="320" w:lineRule="atLeast"/>
      <w:ind w:left="2975" w:hanging="425"/>
      <w:textAlignment w:val="baseline"/>
      <w:outlineLvl w:val="7"/>
    </w:pPr>
    <w:rPr>
      <w:rFonts w:ascii="Arial" w:eastAsia="黑体" w:hAnsi="Arial"/>
      <w:kern w:val="0"/>
      <w:sz w:val="24"/>
    </w:rPr>
  </w:style>
  <w:style w:type="paragraph" w:styleId="9">
    <w:name w:val="heading 9"/>
    <w:basedOn w:val="a1"/>
    <w:next w:val="a1"/>
    <w:link w:val="9Char"/>
    <w:qFormat/>
    <w:pPr>
      <w:keepNext/>
      <w:keepLines/>
      <w:adjustRightInd w:val="0"/>
      <w:spacing w:before="240" w:after="64" w:line="320" w:lineRule="atLeast"/>
      <w:ind w:left="3400" w:hanging="425"/>
      <w:textAlignment w:val="baseline"/>
      <w:outlineLvl w:val="8"/>
    </w:pPr>
    <w:rPr>
      <w:rFonts w:ascii="Arial" w:eastAsia="黑体" w:hAnsi="Arial"/>
      <w:kern w:val="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link w:val="10"/>
    <w:qFormat/>
    <w:rPr>
      <w:rFonts w:eastAsia="仿宋_GB2312" w:cs="Times New Roman"/>
      <w:b/>
      <w:bCs/>
      <w:kern w:val="44"/>
      <w:sz w:val="44"/>
      <w:szCs w:val="44"/>
    </w:rPr>
  </w:style>
  <w:style w:type="character" w:customStyle="1" w:styleId="2Char">
    <w:name w:val="标题 2 Char"/>
    <w:link w:val="2"/>
    <w:qFormat/>
    <w:rPr>
      <w:rFonts w:ascii="仿宋_GB2312" w:eastAsia="仿宋_GB2312" w:hAnsi="仿宋_GB2312"/>
      <w:b/>
      <w:bCs/>
      <w:kern w:val="2"/>
      <w:sz w:val="28"/>
      <w:szCs w:val="32"/>
    </w:rPr>
  </w:style>
  <w:style w:type="character" w:customStyle="1" w:styleId="3Char">
    <w:name w:val="标题 3 Char"/>
    <w:link w:val="31"/>
    <w:qFormat/>
    <w:rPr>
      <w:b/>
      <w:bCs/>
      <w:kern w:val="2"/>
      <w:sz w:val="32"/>
      <w:szCs w:val="32"/>
    </w:rPr>
  </w:style>
  <w:style w:type="character" w:customStyle="1" w:styleId="4Char">
    <w:name w:val="标题 4 Char"/>
    <w:link w:val="40"/>
    <w:qFormat/>
    <w:rPr>
      <w:rFonts w:ascii="Arial" w:eastAsia="黑体" w:hAnsi="Arial"/>
      <w:b/>
      <w:kern w:val="2"/>
      <w:sz w:val="28"/>
    </w:rPr>
  </w:style>
  <w:style w:type="character" w:customStyle="1" w:styleId="5Char">
    <w:name w:val="标题 5 Char"/>
    <w:link w:val="5"/>
    <w:rPr>
      <w:rFonts w:ascii="Times New Roman" w:hAnsi="Times New Roman"/>
      <w:b/>
      <w:sz w:val="28"/>
    </w:rPr>
  </w:style>
  <w:style w:type="character" w:customStyle="1" w:styleId="6Char">
    <w:name w:val="标题 6 Char"/>
    <w:link w:val="6"/>
    <w:qFormat/>
    <w:rPr>
      <w:rFonts w:ascii="Arial" w:eastAsia="黑体" w:hAnsi="Arial"/>
      <w:b/>
      <w:sz w:val="24"/>
      <w:lang w:bidi="ar-SA"/>
    </w:rPr>
  </w:style>
  <w:style w:type="character" w:customStyle="1" w:styleId="7Char">
    <w:name w:val="标题 7 Char"/>
    <w:link w:val="7"/>
    <w:rPr>
      <w:rFonts w:eastAsia="宋体"/>
      <w:b/>
      <w:sz w:val="24"/>
      <w:lang w:bidi="ar-SA"/>
    </w:rPr>
  </w:style>
  <w:style w:type="character" w:customStyle="1" w:styleId="8Char">
    <w:name w:val="标题 8 Char"/>
    <w:link w:val="8"/>
    <w:qFormat/>
    <w:rPr>
      <w:rFonts w:ascii="Arial" w:eastAsia="黑体" w:hAnsi="Arial"/>
      <w:sz w:val="24"/>
      <w:lang w:bidi="ar-SA"/>
    </w:rPr>
  </w:style>
  <w:style w:type="character" w:customStyle="1" w:styleId="9Char">
    <w:name w:val="标题 9 Char"/>
    <w:link w:val="9"/>
    <w:qFormat/>
    <w:rPr>
      <w:rFonts w:ascii="Arial" w:eastAsia="黑体" w:hAnsi="Arial"/>
      <w:sz w:val="21"/>
      <w:lang w:bidi="ar-SA"/>
    </w:rPr>
  </w:style>
  <w:style w:type="character" w:customStyle="1" w:styleId="Char">
    <w:name w:val="引文目录标题 Char"/>
    <w:link w:val="a5"/>
    <w:rPr>
      <w:rFonts w:ascii="Arial" w:hAnsi="Arial"/>
      <w:sz w:val="24"/>
      <w:szCs w:val="20"/>
    </w:rPr>
  </w:style>
  <w:style w:type="paragraph" w:styleId="a5">
    <w:name w:val="toa heading"/>
    <w:basedOn w:val="a1"/>
    <w:next w:val="a1"/>
    <w:link w:val="Char"/>
    <w:qFormat/>
    <w:pPr>
      <w:spacing w:before="120"/>
    </w:pPr>
    <w:rPr>
      <w:rFonts w:ascii="Arial" w:hAnsi="Arial"/>
      <w:kern w:val="0"/>
      <w:sz w:val="24"/>
    </w:rPr>
  </w:style>
  <w:style w:type="character" w:customStyle="1" w:styleId="Char0">
    <w:name w:val="纯文本 Char"/>
    <w:link w:val="a6"/>
    <w:qFormat/>
    <w:rPr>
      <w:rFonts w:ascii="宋体" w:hAnsi="Courier New" w:cs="Courier New"/>
      <w:kern w:val="2"/>
      <w:sz w:val="21"/>
      <w:szCs w:val="21"/>
    </w:rPr>
  </w:style>
  <w:style w:type="paragraph" w:styleId="a6">
    <w:name w:val="Plain Text"/>
    <w:basedOn w:val="a1"/>
    <w:link w:val="Char0"/>
    <w:qFormat/>
    <w:rPr>
      <w:rFonts w:ascii="宋体" w:hAnsi="Courier New"/>
      <w:szCs w:val="21"/>
    </w:rPr>
  </w:style>
  <w:style w:type="character" w:customStyle="1" w:styleId="Char1">
    <w:name w:val="尾注文本 Char1"/>
    <w:rPr>
      <w:kern w:val="2"/>
      <w:sz w:val="21"/>
      <w:szCs w:val="22"/>
    </w:rPr>
  </w:style>
  <w:style w:type="character" w:customStyle="1" w:styleId="CharChar">
    <w:name w:val="正文四号 Char Char"/>
    <w:link w:val="a7"/>
    <w:rPr>
      <w:rFonts w:eastAsia="宋体"/>
      <w:kern w:val="2"/>
      <w:sz w:val="24"/>
      <w:szCs w:val="24"/>
      <w:lang w:val="en-US" w:eastAsia="zh-CN" w:bidi="ar-SA"/>
    </w:rPr>
  </w:style>
  <w:style w:type="paragraph" w:customStyle="1" w:styleId="a7">
    <w:name w:val="正文四号"/>
    <w:basedOn w:val="a1"/>
    <w:link w:val="CharChar"/>
    <w:pPr>
      <w:adjustRightInd w:val="0"/>
      <w:snapToGrid w:val="0"/>
      <w:spacing w:line="360" w:lineRule="auto"/>
      <w:ind w:firstLineChars="200" w:firstLine="480"/>
    </w:pPr>
    <w:rPr>
      <w:sz w:val="24"/>
      <w:szCs w:val="24"/>
    </w:rPr>
  </w:style>
  <w:style w:type="character" w:customStyle="1" w:styleId="32CharChar">
    <w:name w:val="表格 32 Char Char"/>
    <w:link w:val="32"/>
    <w:rPr>
      <w:rFonts w:ascii="宋体" w:hAnsi="Impact"/>
      <w:kern w:val="24"/>
      <w:sz w:val="24"/>
    </w:rPr>
  </w:style>
  <w:style w:type="paragraph" w:customStyle="1" w:styleId="32">
    <w:name w:val="表格 32"/>
    <w:basedOn w:val="a1"/>
    <w:link w:val="32CharChar"/>
    <w:pPr>
      <w:autoSpaceDE w:val="0"/>
      <w:autoSpaceDN w:val="0"/>
      <w:adjustRightInd w:val="0"/>
      <w:jc w:val="center"/>
      <w:textAlignment w:val="baseline"/>
    </w:pPr>
    <w:rPr>
      <w:rFonts w:ascii="宋体" w:hAnsi="Impact"/>
      <w:kern w:val="24"/>
      <w:sz w:val="24"/>
    </w:rPr>
  </w:style>
  <w:style w:type="character" w:customStyle="1" w:styleId="Char2">
    <w:name w:val="正文文本缩进 Char"/>
    <w:link w:val="a8"/>
    <w:uiPriority w:val="99"/>
    <w:qFormat/>
    <w:rPr>
      <w:rFonts w:ascii="Times New Roman" w:hAnsi="Times New Roman"/>
      <w:kern w:val="2"/>
      <w:sz w:val="28"/>
      <w:szCs w:val="21"/>
    </w:rPr>
  </w:style>
  <w:style w:type="paragraph" w:styleId="a8">
    <w:name w:val="Body Text Indent"/>
    <w:basedOn w:val="a1"/>
    <w:link w:val="Char2"/>
    <w:uiPriority w:val="99"/>
    <w:qFormat/>
    <w:pPr>
      <w:ind w:firstLine="480"/>
    </w:pPr>
    <w:rPr>
      <w:sz w:val="28"/>
      <w:szCs w:val="21"/>
    </w:rPr>
  </w:style>
  <w:style w:type="character" w:styleId="a9">
    <w:name w:val="Emphasis"/>
    <w:qFormat/>
    <w:rPr>
      <w:i w:val="0"/>
      <w:iCs w:val="0"/>
      <w:color w:val="C60A00"/>
    </w:rPr>
  </w:style>
  <w:style w:type="character" w:customStyle="1" w:styleId="HTMLChar">
    <w:name w:val="HTML 预设格式 Char"/>
    <w:link w:val="HTML"/>
    <w:rPr>
      <w:rFonts w:ascii="Arial" w:hAnsi="Arial" w:cs="Arial"/>
      <w:sz w:val="24"/>
      <w:szCs w:val="24"/>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styleId="aa">
    <w:name w:val="page number"/>
    <w:basedOn w:val="a2"/>
    <w:qFormat/>
  </w:style>
  <w:style w:type="character" w:customStyle="1" w:styleId="15">
    <w:name w:val="15"/>
    <w:rPr>
      <w:rFonts w:ascii="仿宋_GB2312" w:eastAsia="仿宋_GB2312" w:hint="eastAsia"/>
      <w:color w:val="000000"/>
      <w:sz w:val="28"/>
      <w:szCs w:val="28"/>
    </w:rPr>
  </w:style>
  <w:style w:type="character" w:styleId="ab">
    <w:name w:val="Hyperlink"/>
    <w:uiPriority w:val="99"/>
    <w:qFormat/>
    <w:rPr>
      <w:rFonts w:ascii="ˎ̥" w:hAnsi="ˎ̥" w:hint="default"/>
      <w:strike w:val="0"/>
      <w:dstrike w:val="0"/>
      <w:color w:val="000000"/>
      <w:u w:val="none"/>
    </w:rPr>
  </w:style>
  <w:style w:type="character" w:customStyle="1" w:styleId="Char3">
    <w:name w:val="页眉 Char"/>
    <w:link w:val="ac"/>
    <w:qFormat/>
    <w:rPr>
      <w:rFonts w:cs="Times New Roman"/>
      <w:sz w:val="18"/>
      <w:szCs w:val="18"/>
    </w:rPr>
  </w:style>
  <w:style w:type="paragraph" w:styleId="ac">
    <w:name w:val="header"/>
    <w:basedOn w:val="a1"/>
    <w:link w:val="Char3"/>
    <w:qFormat/>
    <w:pPr>
      <w:pBdr>
        <w:bottom w:val="single" w:sz="6" w:space="1" w:color="auto"/>
      </w:pBdr>
      <w:tabs>
        <w:tab w:val="center" w:pos="4153"/>
        <w:tab w:val="right" w:pos="8306"/>
      </w:tabs>
      <w:snapToGrid w:val="0"/>
      <w:jc w:val="center"/>
    </w:pPr>
    <w:rPr>
      <w:kern w:val="0"/>
      <w:sz w:val="18"/>
      <w:szCs w:val="18"/>
    </w:rPr>
  </w:style>
  <w:style w:type="character" w:customStyle="1" w:styleId="apple-style-span">
    <w:name w:val="apple-style-span"/>
  </w:style>
  <w:style w:type="character" w:customStyle="1" w:styleId="Char4">
    <w:name w:val="正文缩进 Char"/>
    <w:link w:val="ad"/>
    <w:qFormat/>
    <w:rPr>
      <w:rFonts w:eastAsia="宋体" w:cs="Angsana New"/>
      <w:kern w:val="2"/>
      <w:sz w:val="21"/>
      <w:szCs w:val="24"/>
      <w:lang w:val="en-US" w:eastAsia="zh-CN" w:bidi="ar-SA"/>
    </w:rPr>
  </w:style>
  <w:style w:type="paragraph" w:styleId="ad">
    <w:name w:val="Normal Indent"/>
    <w:basedOn w:val="a1"/>
    <w:link w:val="Char4"/>
    <w:qFormat/>
    <w:pPr>
      <w:ind w:firstLineChars="200" w:firstLine="420"/>
    </w:pPr>
    <w:rPr>
      <w:rFonts w:cs="Angsana New"/>
      <w:szCs w:val="24"/>
    </w:rPr>
  </w:style>
  <w:style w:type="character" w:customStyle="1" w:styleId="Char5">
    <w:name w:val="批注文字 Char"/>
    <w:link w:val="ae"/>
    <w:uiPriority w:val="99"/>
    <w:qFormat/>
    <w:rPr>
      <w:kern w:val="2"/>
      <w:sz w:val="21"/>
      <w:szCs w:val="22"/>
    </w:rPr>
  </w:style>
  <w:style w:type="paragraph" w:styleId="ae">
    <w:name w:val="annotation text"/>
    <w:basedOn w:val="a1"/>
    <w:link w:val="Char5"/>
    <w:qFormat/>
    <w:pPr>
      <w:jc w:val="left"/>
    </w:pPr>
    <w:rPr>
      <w:szCs w:val="22"/>
    </w:rPr>
  </w:style>
  <w:style w:type="character" w:customStyle="1" w:styleId="font01">
    <w:name w:val="font01"/>
    <w:qFormat/>
    <w:rPr>
      <w:rFonts w:ascii="Times New Roman" w:hAnsi="Times New Roman" w:cs="Times New Roman" w:hint="default"/>
      <w:color w:val="000000"/>
      <w:sz w:val="20"/>
      <w:szCs w:val="20"/>
      <w:u w:val="none"/>
      <w:vertAlign w:val="subscript"/>
    </w:rPr>
  </w:style>
  <w:style w:type="character" w:styleId="af">
    <w:name w:val="annotation reference"/>
    <w:qFormat/>
    <w:rPr>
      <w:sz w:val="21"/>
      <w:szCs w:val="21"/>
    </w:rPr>
  </w:style>
  <w:style w:type="character" w:customStyle="1" w:styleId="font11">
    <w:name w:val="font11"/>
    <w:rPr>
      <w:rFonts w:ascii="Times New Roman" w:hAnsi="Times New Roman" w:cs="Times New Roman" w:hint="default"/>
      <w:color w:val="000000"/>
      <w:sz w:val="20"/>
      <w:szCs w:val="20"/>
      <w:u w:val="none"/>
    </w:rPr>
  </w:style>
  <w:style w:type="character" w:customStyle="1" w:styleId="Char6">
    <w:name w:val="正文（首行缩进两字） Char"/>
    <w:aliases w:val="正文（首行缩进两字） Char Char Char Char Char Char Char Char,正文（首行缩进两字） Char Char Char Char Char Char Char Char Char Char Char Char Char Char Char Char Char Char Char Char Char Char Char  Char Char,正文（首行缩进两字） Char1"/>
    <w:rPr>
      <w:rFonts w:eastAsia="宋体"/>
      <w:kern w:val="2"/>
      <w:sz w:val="21"/>
      <w:lang w:val="en-US" w:eastAsia="zh-CN" w:bidi="ar-SA"/>
    </w:rPr>
  </w:style>
  <w:style w:type="character" w:customStyle="1" w:styleId="Char7">
    <w:name w:val="尾注文本 Char"/>
    <w:link w:val="af0"/>
    <w:rPr>
      <w:rFonts w:ascii="Times New Roman" w:hAnsi="Times New Roman"/>
      <w:kern w:val="2"/>
      <w:sz w:val="21"/>
    </w:rPr>
  </w:style>
  <w:style w:type="paragraph" w:styleId="af0">
    <w:name w:val="endnote text"/>
    <w:basedOn w:val="a1"/>
    <w:link w:val="Char7"/>
    <w:pPr>
      <w:snapToGrid w:val="0"/>
      <w:jc w:val="left"/>
    </w:pPr>
  </w:style>
  <w:style w:type="character" w:customStyle="1" w:styleId="CharCharChar">
    <w:name w:val="评价正文 Char Char Char"/>
    <w:rPr>
      <w:rFonts w:ascii="仿宋_GB2312" w:eastAsia="仿宋_GB2312" w:hAnsi="仿宋"/>
      <w:snapToGrid/>
      <w:kern w:val="2"/>
      <w:sz w:val="28"/>
      <w:szCs w:val="28"/>
      <w:lang w:val="en-GB"/>
    </w:rPr>
  </w:style>
  <w:style w:type="character" w:customStyle="1" w:styleId="3Char0">
    <w:name w:val="正文文本缩进 3 Char"/>
    <w:link w:val="33"/>
    <w:uiPriority w:val="99"/>
    <w:rPr>
      <w:rFonts w:ascii="Times New Roman" w:hAnsi="Times New Roman"/>
      <w:kern w:val="2"/>
      <w:sz w:val="16"/>
      <w:szCs w:val="16"/>
    </w:rPr>
  </w:style>
  <w:style w:type="paragraph" w:styleId="33">
    <w:name w:val="Body Text Indent 3"/>
    <w:basedOn w:val="a1"/>
    <w:link w:val="3Char0"/>
    <w:qFormat/>
    <w:pPr>
      <w:spacing w:after="120"/>
      <w:ind w:leftChars="200" w:left="420"/>
    </w:pPr>
    <w:rPr>
      <w:sz w:val="16"/>
      <w:szCs w:val="16"/>
    </w:rPr>
  </w:style>
  <w:style w:type="character" w:customStyle="1" w:styleId="3Char1">
    <w:name w:val="正文文本缩进 3 Char1"/>
    <w:rPr>
      <w:kern w:val="2"/>
      <w:sz w:val="16"/>
      <w:szCs w:val="16"/>
    </w:rPr>
  </w:style>
  <w:style w:type="character" w:customStyle="1" w:styleId="4CharChar">
    <w:name w:val="标题 4 Char Char"/>
    <w:rPr>
      <w:rFonts w:ascii="Arial" w:eastAsia="黑体" w:hAnsi="Arial"/>
      <w:b/>
      <w:kern w:val="2"/>
      <w:sz w:val="28"/>
      <w:szCs w:val="22"/>
      <w:lang w:val="en-US" w:eastAsia="zh-CN" w:bidi="ar-SA"/>
    </w:rPr>
  </w:style>
  <w:style w:type="character" w:customStyle="1" w:styleId="1Char0">
    <w:name w:val="页眉1 Char"/>
    <w:aliases w:val="页眉2 Char,页眉2 Char Char Char Char,无页眉 Char Char"/>
    <w:rPr>
      <w:rFonts w:eastAsia="宋体"/>
      <w:kern w:val="2"/>
      <w:sz w:val="18"/>
      <w:szCs w:val="18"/>
      <w:lang w:val="en-US" w:eastAsia="zh-CN" w:bidi="ar-SA"/>
    </w:rPr>
  </w:style>
  <w:style w:type="character" w:customStyle="1" w:styleId="Char8">
    <w:name w:val="日期 Char"/>
    <w:link w:val="af1"/>
    <w:rPr>
      <w:rFonts w:cs="Times New Roman"/>
    </w:rPr>
  </w:style>
  <w:style w:type="paragraph" w:styleId="af1">
    <w:name w:val="Date"/>
    <w:basedOn w:val="a1"/>
    <w:next w:val="a1"/>
    <w:link w:val="Char8"/>
    <w:qFormat/>
    <w:pPr>
      <w:ind w:leftChars="2500" w:left="100"/>
    </w:pPr>
    <w:rPr>
      <w:kern w:val="0"/>
      <w:sz w:val="20"/>
    </w:rPr>
  </w:style>
  <w:style w:type="character" w:customStyle="1" w:styleId="CharChar0">
    <w:name w:val="表格文字 Char Char"/>
    <w:link w:val="af2"/>
    <w:rPr>
      <w:rFonts w:ascii="Times New Roman" w:hAnsi="Times New Roman"/>
      <w:kern w:val="2"/>
      <w:sz w:val="24"/>
      <w:lang w:val="en-US" w:eastAsia="zh-CN"/>
    </w:rPr>
  </w:style>
  <w:style w:type="paragraph" w:customStyle="1" w:styleId="af2">
    <w:name w:val="表格文字"/>
    <w:basedOn w:val="a1"/>
    <w:link w:val="CharChar0"/>
    <w:qFormat/>
    <w:pPr>
      <w:adjustRightInd w:val="0"/>
      <w:snapToGrid w:val="0"/>
      <w:jc w:val="center"/>
      <w:textAlignment w:val="center"/>
    </w:pPr>
    <w:rPr>
      <w:sz w:val="24"/>
    </w:rPr>
  </w:style>
  <w:style w:type="character" w:customStyle="1" w:styleId="Char9">
    <w:name w:val="表格文字 Char"/>
    <w:qFormat/>
    <w:rPr>
      <w:rFonts w:eastAsia="宋体"/>
      <w:kern w:val="2"/>
      <w:sz w:val="24"/>
      <w:lang w:val="en-US" w:eastAsia="zh-CN" w:bidi="ar-SA"/>
    </w:rPr>
  </w:style>
  <w:style w:type="character" w:customStyle="1" w:styleId="Char10">
    <w:name w:val="纯文本 Char1"/>
    <w:aliases w:val=" Char Char Char Char, Char Char Char2,纯文本 Char Char Char1,纯文本 Char Char1,纯文本 Char Char Char Char Char,纯文本 Char Char Char Char Char Char Char Char Char,普通文字 Char Char Char Char Char Char,纯文本 Char Char Char Char1,孙普文字 Char,普通文字 Char,文字缩进 Char"/>
    <w:rPr>
      <w:rFonts w:ascii="宋体" w:hAnsi="Courier New" w:cs="Courier New"/>
      <w:kern w:val="2"/>
      <w:sz w:val="21"/>
      <w:szCs w:val="21"/>
    </w:rPr>
  </w:style>
  <w:style w:type="character" w:customStyle="1" w:styleId="Chara">
    <w:name w:val="页脚 Char"/>
    <w:link w:val="af3"/>
    <w:uiPriority w:val="99"/>
    <w:qFormat/>
    <w:rPr>
      <w:sz w:val="18"/>
      <w:szCs w:val="18"/>
    </w:rPr>
  </w:style>
  <w:style w:type="paragraph" w:styleId="af3">
    <w:name w:val="footer"/>
    <w:basedOn w:val="a1"/>
    <w:link w:val="Chara"/>
    <w:uiPriority w:val="99"/>
    <w:qFormat/>
    <w:pPr>
      <w:tabs>
        <w:tab w:val="center" w:pos="4153"/>
        <w:tab w:val="right" w:pos="8306"/>
      </w:tabs>
      <w:snapToGrid w:val="0"/>
      <w:jc w:val="left"/>
    </w:pPr>
    <w:rPr>
      <w:kern w:val="0"/>
      <w:sz w:val="18"/>
      <w:szCs w:val="18"/>
    </w:rPr>
  </w:style>
  <w:style w:type="character" w:styleId="af4">
    <w:name w:val="Strong"/>
    <w:qFormat/>
    <w:rPr>
      <w:b/>
      <w:bCs/>
    </w:rPr>
  </w:style>
  <w:style w:type="character" w:customStyle="1" w:styleId="CharCharChar0">
    <w:name w:val="正文四号 Char Char Char"/>
    <w:rPr>
      <w:rFonts w:eastAsia="宋体"/>
      <w:kern w:val="2"/>
      <w:sz w:val="24"/>
      <w:szCs w:val="24"/>
      <w:lang w:val="en-US" w:eastAsia="zh-CN" w:bidi="ar-SA"/>
    </w:rPr>
  </w:style>
  <w:style w:type="character" w:customStyle="1" w:styleId="Charb">
    <w:name w:val="批注框文本 Char"/>
    <w:link w:val="af5"/>
    <w:qFormat/>
    <w:rPr>
      <w:rFonts w:ascii="Times New Roman" w:hAnsi="Times New Roman"/>
      <w:kern w:val="2"/>
      <w:sz w:val="18"/>
      <w:szCs w:val="18"/>
    </w:rPr>
  </w:style>
  <w:style w:type="paragraph" w:styleId="af5">
    <w:name w:val="Balloon Text"/>
    <w:basedOn w:val="a1"/>
    <w:link w:val="Charb"/>
    <w:qFormat/>
    <w:rPr>
      <w:sz w:val="18"/>
      <w:szCs w:val="18"/>
    </w:rPr>
  </w:style>
  <w:style w:type="character" w:styleId="af6">
    <w:name w:val="FollowedHyperlink"/>
    <w:uiPriority w:val="99"/>
    <w:qFormat/>
    <w:rPr>
      <w:color w:val="800080"/>
      <w:u w:val="single"/>
    </w:rPr>
  </w:style>
  <w:style w:type="character" w:customStyle="1" w:styleId="Charc">
    <w:name w:val="评价正文 Char"/>
    <w:qFormat/>
    <w:rPr>
      <w:rFonts w:eastAsia="仿宋_GB2312"/>
      <w:kern w:val="2"/>
      <w:sz w:val="28"/>
      <w:szCs w:val="28"/>
    </w:rPr>
  </w:style>
  <w:style w:type="character" w:customStyle="1" w:styleId="gsjj3">
    <w:name w:val="gsjj3"/>
    <w:basedOn w:val="a2"/>
  </w:style>
  <w:style w:type="character" w:customStyle="1" w:styleId="zw1">
    <w:name w:val="zw1"/>
    <w:qFormat/>
    <w:rPr>
      <w:rFonts w:ascii="宋体" w:eastAsia="宋体" w:hAnsi="宋体" w:hint="eastAsia"/>
      <w:sz w:val="22"/>
      <w:szCs w:val="22"/>
    </w:rPr>
  </w:style>
  <w:style w:type="character" w:customStyle="1" w:styleId="Chard">
    <w:name w:val="批注主题 Char"/>
    <w:link w:val="af7"/>
    <w:qFormat/>
    <w:rPr>
      <w:b/>
      <w:bCs/>
      <w:kern w:val="2"/>
      <w:sz w:val="21"/>
      <w:szCs w:val="22"/>
    </w:rPr>
  </w:style>
  <w:style w:type="paragraph" w:styleId="af7">
    <w:name w:val="annotation subject"/>
    <w:basedOn w:val="ae"/>
    <w:next w:val="ae"/>
    <w:link w:val="Chard"/>
    <w:qFormat/>
    <w:rPr>
      <w:b/>
      <w:bCs/>
    </w:rPr>
  </w:style>
  <w:style w:type="character" w:customStyle="1" w:styleId="Heading2Char">
    <w:name w:val="_Heading 2 Char"/>
    <w:rPr>
      <w:rFonts w:ascii="仿宋_GB2312" w:eastAsia="仿宋_GB2312" w:hAnsi="Arial" w:hint="eastAsia"/>
      <w:b/>
      <w:w w:val="102"/>
      <w:sz w:val="28"/>
      <w:lang w:val="en-US" w:eastAsia="zh-CN"/>
    </w:rPr>
  </w:style>
  <w:style w:type="character" w:customStyle="1" w:styleId="2Char0">
    <w:name w:val="正文文本 2 Char"/>
    <w:link w:val="20"/>
    <w:rPr>
      <w:rFonts w:ascii="Times New Roman" w:hAnsi="Times New Roman"/>
      <w:kern w:val="2"/>
      <w:sz w:val="21"/>
      <w:szCs w:val="24"/>
    </w:rPr>
  </w:style>
  <w:style w:type="paragraph" w:styleId="20">
    <w:name w:val="Body Text 2"/>
    <w:basedOn w:val="a1"/>
    <w:link w:val="2Char0"/>
    <w:qFormat/>
    <w:pPr>
      <w:spacing w:after="120" w:line="480" w:lineRule="auto"/>
    </w:pPr>
    <w:rPr>
      <w:szCs w:val="24"/>
    </w:rPr>
  </w:style>
  <w:style w:type="character" w:customStyle="1" w:styleId="CharChar20">
    <w:name w:val="Char Char20"/>
    <w:rPr>
      <w:rFonts w:eastAsia="宋体"/>
      <w:b/>
      <w:sz w:val="28"/>
      <w:lang w:bidi="ar-SA"/>
    </w:rPr>
  </w:style>
  <w:style w:type="character" w:customStyle="1" w:styleId="Chare">
    <w:name w:val="正文文本 Char"/>
    <w:link w:val="af8"/>
    <w:qFormat/>
    <w:rPr>
      <w:rFonts w:ascii="Times New Roman" w:eastAsia="仿宋_GB2312" w:hAnsi="Times New Roman"/>
      <w:sz w:val="28"/>
    </w:rPr>
  </w:style>
  <w:style w:type="paragraph" w:styleId="af8">
    <w:name w:val="Body Text"/>
    <w:basedOn w:val="a1"/>
    <w:link w:val="Chare"/>
    <w:qFormat/>
    <w:pPr>
      <w:adjustRightInd w:val="0"/>
      <w:snapToGrid w:val="0"/>
      <w:spacing w:line="490" w:lineRule="exact"/>
      <w:ind w:firstLineChars="200" w:firstLine="1040"/>
    </w:pPr>
    <w:rPr>
      <w:rFonts w:eastAsia="仿宋_GB2312"/>
      <w:kern w:val="0"/>
      <w:sz w:val="28"/>
    </w:rPr>
  </w:style>
  <w:style w:type="character" w:customStyle="1" w:styleId="CharChar1">
    <w:name w:val="评价正文 Char Char"/>
    <w:link w:val="af9"/>
    <w:qFormat/>
    <w:rPr>
      <w:rFonts w:ascii="仿宋_GB2312" w:eastAsia="仿宋_GB2312" w:hAnsi="仿宋"/>
      <w:snapToGrid/>
      <w:kern w:val="2"/>
      <w:sz w:val="28"/>
      <w:szCs w:val="28"/>
      <w:lang w:val="en-GB"/>
    </w:rPr>
  </w:style>
  <w:style w:type="paragraph" w:customStyle="1" w:styleId="af9">
    <w:name w:val="评价正文"/>
    <w:basedOn w:val="a1"/>
    <w:link w:val="CharChar1"/>
    <w:qFormat/>
    <w:pPr>
      <w:overflowPunct w:val="0"/>
      <w:spacing w:line="490" w:lineRule="exact"/>
      <w:ind w:firstLineChars="200" w:firstLine="200"/>
    </w:pPr>
    <w:rPr>
      <w:rFonts w:ascii="仿宋_GB2312" w:eastAsia="仿宋_GB2312" w:hAnsi="仿宋"/>
      <w:sz w:val="28"/>
      <w:szCs w:val="28"/>
      <w:lang w:val="en-GB"/>
    </w:rPr>
  </w:style>
  <w:style w:type="character" w:customStyle="1" w:styleId="Charf">
    <w:name w:val="普通(网站) Char"/>
    <w:aliases w:val="普通 (Web) Char,普通(Web) Char"/>
    <w:link w:val="afa"/>
    <w:qFormat/>
    <w:locked/>
    <w:rPr>
      <w:rFonts w:ascii="宋体" w:hAnsi="宋体"/>
      <w:sz w:val="24"/>
      <w:szCs w:val="24"/>
    </w:rPr>
  </w:style>
  <w:style w:type="paragraph" w:styleId="afa">
    <w:name w:val="Normal (Web)"/>
    <w:aliases w:val="普通 (Web),普通(Web)"/>
    <w:basedOn w:val="a1"/>
    <w:link w:val="Charf"/>
    <w:uiPriority w:val="99"/>
    <w:qFormat/>
    <w:pPr>
      <w:widowControl/>
      <w:spacing w:before="100" w:beforeAutospacing="1" w:after="100" w:afterAutospacing="1"/>
      <w:jc w:val="left"/>
    </w:pPr>
    <w:rPr>
      <w:rFonts w:ascii="宋体" w:hAnsi="宋体"/>
      <w:kern w:val="0"/>
      <w:sz w:val="24"/>
      <w:szCs w:val="24"/>
    </w:rPr>
  </w:style>
  <w:style w:type="character" w:customStyle="1" w:styleId="bt21">
    <w:name w:val="bt21"/>
    <w:rPr>
      <w:rFonts w:ascii="黑体" w:eastAsia="黑体" w:hint="eastAsia"/>
      <w:sz w:val="24"/>
      <w:szCs w:val="24"/>
    </w:rPr>
  </w:style>
  <w:style w:type="character" w:customStyle="1" w:styleId="Char11">
    <w:name w:val="正文缩进 Char1"/>
    <w:aliases w:val="表格标题 Char1,文本条款 Char1,首行缩进两字 Char1,s4 Char1,正文不缩进 Char1,标题4 Char Char2,标题4 Char Char Char Char Char1,标题4 Char Char Char1,正文缩进1 Char1,正文（首行缩进两字） Char Char Char Char Char Char Char Char2,正文（首行缩进两字） Char Char Char1,表正文 Char1,特 Char,表格标题 Char Cha"/>
    <w:rPr>
      <w:rFonts w:eastAsia="宋体" w:cs="Angsana New"/>
      <w:kern w:val="2"/>
      <w:sz w:val="21"/>
      <w:szCs w:val="24"/>
      <w:lang w:val="en-US" w:eastAsia="zh-CN" w:bidi="ar-SA"/>
    </w:rPr>
  </w:style>
  <w:style w:type="character" w:customStyle="1" w:styleId="Char12">
    <w:name w:val="Char1"/>
    <w:rPr>
      <w:rFonts w:ascii="宋体" w:eastAsia="宋体" w:hAnsi="Courier New"/>
      <w:kern w:val="2"/>
      <w:sz w:val="21"/>
      <w:lang w:val="en-US" w:eastAsia="zh-CN" w:bidi="ar-SA"/>
    </w:rPr>
  </w:style>
  <w:style w:type="character" w:customStyle="1" w:styleId="CharChar2">
    <w:name w:val="页脚 Char Char"/>
    <w:rPr>
      <w:rFonts w:cs="Times New Roman"/>
      <w:sz w:val="18"/>
      <w:szCs w:val="18"/>
    </w:rPr>
  </w:style>
  <w:style w:type="character" w:customStyle="1" w:styleId="11">
    <w:name w:val="页码1"/>
    <w:basedOn w:val="a2"/>
  </w:style>
  <w:style w:type="character" w:customStyle="1" w:styleId="CharChar5">
    <w:name w:val="Char Char5"/>
    <w:rPr>
      <w:rFonts w:eastAsia="仿宋_GB2312"/>
      <w:b/>
      <w:bCs/>
      <w:kern w:val="2"/>
      <w:sz w:val="32"/>
      <w:szCs w:val="32"/>
      <w:lang w:val="en-US" w:eastAsia="zh-CN" w:bidi="ar-SA"/>
    </w:rPr>
  </w:style>
  <w:style w:type="character" w:customStyle="1" w:styleId="Charf0">
    <w:name w:val="文档结构图 Char"/>
    <w:link w:val="afb"/>
    <w:rPr>
      <w:rFonts w:ascii="宋体"/>
      <w:kern w:val="2"/>
      <w:sz w:val="18"/>
      <w:szCs w:val="18"/>
    </w:rPr>
  </w:style>
  <w:style w:type="paragraph" w:styleId="afb">
    <w:name w:val="Document Map"/>
    <w:basedOn w:val="a1"/>
    <w:link w:val="Charf0"/>
    <w:qFormat/>
    <w:rPr>
      <w:rFonts w:ascii="宋体"/>
      <w:sz w:val="18"/>
      <w:szCs w:val="18"/>
    </w:rPr>
  </w:style>
  <w:style w:type="character" w:customStyle="1" w:styleId="Charf1">
    <w:name w:val="排版正文 Char"/>
    <w:link w:val="afc"/>
    <w:rPr>
      <w:rFonts w:ascii="仿宋_GB2312" w:eastAsia="仿宋_GB2312" w:hAnsi="Times New Roman"/>
      <w:bCs/>
      <w:spacing w:val="8"/>
      <w:sz w:val="28"/>
      <w:lang w:val="en-US" w:eastAsia="zh-CN" w:bidi="ar-SA"/>
    </w:rPr>
  </w:style>
  <w:style w:type="paragraph" w:customStyle="1" w:styleId="afc">
    <w:name w:val="排版正文"/>
    <w:link w:val="Charf1"/>
    <w:qFormat/>
    <w:pPr>
      <w:widowControl w:val="0"/>
      <w:ind w:firstLineChars="200" w:firstLine="560"/>
      <w:jc w:val="both"/>
    </w:pPr>
    <w:rPr>
      <w:rFonts w:ascii="仿宋_GB2312" w:eastAsia="仿宋_GB2312"/>
      <w:bCs/>
      <w:spacing w:val="8"/>
      <w:sz w:val="28"/>
    </w:rPr>
  </w:style>
  <w:style w:type="character" w:customStyle="1" w:styleId="style31">
    <w:name w:val="style31"/>
    <w:rPr>
      <w:b/>
      <w:bCs/>
      <w:color w:val="3795D2"/>
      <w:sz w:val="21"/>
      <w:szCs w:val="21"/>
    </w:rPr>
  </w:style>
  <w:style w:type="character" w:customStyle="1" w:styleId="style12">
    <w:name w:val="style12"/>
    <w:rPr>
      <w:rFonts w:cs="Times New Roman"/>
    </w:rPr>
  </w:style>
  <w:style w:type="paragraph" w:customStyle="1" w:styleId="CharCharCharCharCharCharCharCharCharChar">
    <w:name w:val="Char Char Char Char Char Char Char Char Char Char"/>
    <w:basedOn w:val="a1"/>
    <w:pPr>
      <w:widowControl/>
      <w:spacing w:after="160" w:line="240" w:lineRule="exact"/>
      <w:jc w:val="left"/>
    </w:pPr>
    <w:rPr>
      <w:rFonts w:ascii="Verdana" w:eastAsia="仿宋_GB2312" w:hAnsi="Verdana"/>
      <w:kern w:val="0"/>
      <w:sz w:val="24"/>
      <w:lang w:eastAsia="en-US"/>
    </w:rPr>
  </w:style>
  <w:style w:type="paragraph" w:customStyle="1" w:styleId="ParaCharCharCharChar">
    <w:name w:val="默认段落字体 Para Char Char Char Char"/>
    <w:basedOn w:val="a1"/>
    <w:qFormat/>
    <w:rPr>
      <w:szCs w:val="24"/>
    </w:rPr>
  </w:style>
  <w:style w:type="paragraph" w:customStyle="1" w:styleId="CM54">
    <w:name w:val="CM54"/>
    <w:basedOn w:val="Default"/>
    <w:next w:val="Default"/>
    <w:pPr>
      <w:spacing w:line="468" w:lineRule="atLeast"/>
    </w:pPr>
    <w:rPr>
      <w:rFonts w:hint="eastAsia"/>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customStyle="1" w:styleId="B">
    <w:name w:val="正文B"/>
    <w:basedOn w:val="a1"/>
    <w:pPr>
      <w:adjustRightInd w:val="0"/>
      <w:spacing w:line="390" w:lineRule="exact"/>
      <w:ind w:firstLine="601"/>
      <w:textAlignment w:val="baseline"/>
    </w:pPr>
    <w:rPr>
      <w:rFonts w:eastAsia="楷体_GB2312"/>
      <w:spacing w:val="8"/>
      <w:kern w:val="0"/>
      <w:sz w:val="28"/>
    </w:rPr>
  </w:style>
  <w:style w:type="paragraph" w:customStyle="1" w:styleId="CM22">
    <w:name w:val="CM22"/>
    <w:basedOn w:val="Default"/>
    <w:next w:val="Default"/>
    <w:pPr>
      <w:spacing w:line="468" w:lineRule="atLeast"/>
    </w:pPr>
    <w:rPr>
      <w:rFonts w:hint="eastAsia"/>
    </w:rPr>
  </w:style>
  <w:style w:type="paragraph" w:customStyle="1" w:styleId="WPSPlain">
    <w:name w:val="WPS Plain"/>
  </w:style>
  <w:style w:type="paragraph" w:customStyle="1" w:styleId="li-chushe">
    <w:name w:val="li-正文(chushe)"/>
    <w:basedOn w:val="a1"/>
    <w:pPr>
      <w:spacing w:line="540" w:lineRule="exact"/>
    </w:pPr>
    <w:rPr>
      <w:sz w:val="28"/>
      <w:szCs w:val="24"/>
    </w:rPr>
  </w:style>
  <w:style w:type="paragraph" w:customStyle="1" w:styleId="CM86">
    <w:name w:val="CM86"/>
    <w:basedOn w:val="Default"/>
    <w:next w:val="Default"/>
    <w:pPr>
      <w:spacing w:after="485"/>
    </w:pPr>
    <w:rPr>
      <w:rFonts w:hint="eastAsia"/>
    </w:rPr>
  </w:style>
  <w:style w:type="paragraph" w:styleId="90">
    <w:name w:val="toc 9"/>
    <w:aliases w:val="toc 9"/>
    <w:basedOn w:val="a1"/>
    <w:next w:val="a1"/>
    <w:uiPriority w:val="39"/>
    <w:qFormat/>
    <w:pPr>
      <w:ind w:left="1680"/>
      <w:jc w:val="left"/>
    </w:pPr>
    <w:rPr>
      <w:rFonts w:ascii="Calibri" w:hAnsi="Calibri"/>
      <w:sz w:val="18"/>
      <w:szCs w:val="18"/>
    </w:rPr>
  </w:style>
  <w:style w:type="paragraph" w:customStyle="1" w:styleId="CharCharCharCharCharCharChar">
    <w:name w:val="Char Char Char Char Char Char Char"/>
    <w:basedOn w:val="a1"/>
    <w:rPr>
      <w:szCs w:val="24"/>
    </w:rPr>
  </w:style>
  <w:style w:type="paragraph" w:customStyle="1" w:styleId="CM94">
    <w:name w:val="CM94"/>
    <w:basedOn w:val="Default"/>
    <w:next w:val="Default"/>
    <w:pPr>
      <w:spacing w:after="283"/>
    </w:pPr>
    <w:rPr>
      <w:rFonts w:hint="eastAsia"/>
    </w:rPr>
  </w:style>
  <w:style w:type="paragraph" w:customStyle="1" w:styleId="CM1">
    <w:name w:val="CM1"/>
    <w:basedOn w:val="Default"/>
    <w:next w:val="Default"/>
    <w:qFormat/>
    <w:rPr>
      <w:rFonts w:hint="eastAsia"/>
    </w:rPr>
  </w:style>
  <w:style w:type="paragraph" w:customStyle="1" w:styleId="21">
    <w:name w:val="列出段落2"/>
    <w:basedOn w:val="a1"/>
    <w:uiPriority w:val="99"/>
    <w:qFormat/>
    <w:pPr>
      <w:ind w:firstLineChars="200" w:firstLine="420"/>
    </w:pPr>
    <w:rPr>
      <w:szCs w:val="22"/>
    </w:rPr>
  </w:style>
  <w:style w:type="paragraph" w:styleId="afd">
    <w:name w:val="List Paragraph"/>
    <w:aliases w:val="List Paragraph"/>
    <w:basedOn w:val="a1"/>
    <w:uiPriority w:val="34"/>
    <w:qFormat/>
    <w:pPr>
      <w:spacing w:line="520" w:lineRule="exact"/>
      <w:ind w:firstLineChars="200" w:firstLine="420"/>
    </w:pPr>
  </w:style>
  <w:style w:type="paragraph" w:customStyle="1" w:styleId="CM32">
    <w:name w:val="CM32"/>
    <w:basedOn w:val="Default"/>
    <w:next w:val="Default"/>
    <w:qFormat/>
    <w:pPr>
      <w:spacing w:line="468" w:lineRule="atLeast"/>
    </w:pPr>
    <w:rPr>
      <w:rFonts w:hint="eastAsia"/>
    </w:rPr>
  </w:style>
  <w:style w:type="paragraph" w:customStyle="1" w:styleId="CharCharChar1">
    <w:name w:val="Char Char Char"/>
    <w:basedOn w:val="a1"/>
    <w:rPr>
      <w:szCs w:val="24"/>
    </w:rPr>
  </w:style>
  <w:style w:type="paragraph" w:styleId="afe">
    <w:name w:val="List Continue"/>
    <w:basedOn w:val="a1"/>
    <w:pPr>
      <w:spacing w:after="120"/>
      <w:ind w:leftChars="200" w:left="420"/>
      <w:contextualSpacing/>
    </w:pPr>
  </w:style>
  <w:style w:type="paragraph" w:customStyle="1" w:styleId="NormalIndent1">
    <w:name w:val="Normal Indent1"/>
    <w:basedOn w:val="a1"/>
    <w:pPr>
      <w:ind w:firstLineChars="200" w:firstLine="420"/>
    </w:pPr>
    <w:rPr>
      <w:rFonts w:cs="Angsana New"/>
      <w:szCs w:val="24"/>
    </w:rPr>
  </w:style>
  <w:style w:type="paragraph" w:styleId="aff">
    <w:name w:val="List"/>
    <w:basedOn w:val="af8"/>
    <w:qFormat/>
    <w:pPr>
      <w:widowControl/>
      <w:spacing w:line="533" w:lineRule="auto"/>
      <w:ind w:right="-120"/>
    </w:pPr>
    <w:rPr>
      <w:sz w:val="20"/>
    </w:rPr>
  </w:style>
  <w:style w:type="paragraph" w:customStyle="1" w:styleId="CM53">
    <w:name w:val="CM53"/>
    <w:basedOn w:val="Default"/>
    <w:next w:val="Default"/>
    <w:pPr>
      <w:spacing w:line="468" w:lineRule="atLeast"/>
    </w:pPr>
    <w:rPr>
      <w:rFonts w:hint="eastAsia"/>
    </w:rPr>
  </w:style>
  <w:style w:type="paragraph" w:customStyle="1" w:styleId="CM9">
    <w:name w:val="CM9"/>
    <w:basedOn w:val="Default"/>
    <w:next w:val="Default"/>
    <w:qFormat/>
    <w:pPr>
      <w:spacing w:line="468" w:lineRule="atLeast"/>
    </w:pPr>
    <w:rPr>
      <w:rFonts w:hint="eastAsia"/>
    </w:rPr>
  </w:style>
  <w:style w:type="paragraph" w:customStyle="1" w:styleId="34">
    <w:name w:val="3级标题"/>
    <w:basedOn w:val="a1"/>
    <w:pPr>
      <w:adjustRightInd w:val="0"/>
      <w:spacing w:line="480" w:lineRule="exact"/>
    </w:pPr>
    <w:rPr>
      <w:rFonts w:eastAsia="仿宋_GB2312"/>
      <w:sz w:val="28"/>
      <w:szCs w:val="24"/>
    </w:rPr>
  </w:style>
  <w:style w:type="paragraph" w:customStyle="1" w:styleId="CharCharCharCharCharCharCharCharCharCharCharChar">
    <w:name w:val="Char Char Char Char Char Char Char Char Char Char Char Char"/>
    <w:basedOn w:val="a1"/>
    <w:next w:val="a1"/>
    <w:pPr>
      <w:spacing w:line="360" w:lineRule="auto"/>
      <w:ind w:firstLineChars="200" w:firstLine="200"/>
    </w:pPr>
    <w:rPr>
      <w:rFonts w:ascii="宋体" w:hAnsi="宋体" w:cs="宋体"/>
      <w:sz w:val="24"/>
      <w:szCs w:val="24"/>
    </w:rPr>
  </w:style>
  <w:style w:type="paragraph" w:customStyle="1" w:styleId="aff0">
    <w:name w:val="标题二级"/>
    <w:basedOn w:val="a6"/>
    <w:next w:val="a1"/>
    <w:pPr>
      <w:spacing w:line="520" w:lineRule="exact"/>
    </w:pPr>
    <w:rPr>
      <w:rFonts w:ascii="Times New Roman" w:eastAsia="仿宋_GB2312" w:hAnsi="Times New Roman" w:cs="Courier New"/>
      <w:b/>
      <w:snapToGrid w:val="0"/>
      <w:sz w:val="28"/>
      <w:szCs w:val="28"/>
    </w:rPr>
  </w:style>
  <w:style w:type="paragraph" w:customStyle="1" w:styleId="CM8">
    <w:name w:val="CM8"/>
    <w:basedOn w:val="Default"/>
    <w:next w:val="Default"/>
    <w:qFormat/>
    <w:pPr>
      <w:spacing w:line="468" w:lineRule="atLeast"/>
    </w:pPr>
  </w:style>
  <w:style w:type="paragraph" w:customStyle="1" w:styleId="CM89">
    <w:name w:val="CM89"/>
    <w:basedOn w:val="Default"/>
    <w:next w:val="Default"/>
    <w:pPr>
      <w:spacing w:after="408"/>
    </w:pPr>
    <w:rPr>
      <w:rFonts w:hint="eastAsia"/>
    </w:rPr>
  </w:style>
  <w:style w:type="paragraph" w:customStyle="1" w:styleId="aff1">
    <w:name w:val="二级无标题条"/>
    <w:basedOn w:val="a1"/>
    <w:rPr>
      <w:szCs w:val="24"/>
    </w:rPr>
  </w:style>
  <w:style w:type="paragraph" w:customStyle="1" w:styleId="CM87">
    <w:name w:val="CM87"/>
    <w:basedOn w:val="Default"/>
    <w:next w:val="Default"/>
    <w:pPr>
      <w:spacing w:after="593"/>
    </w:pPr>
    <w:rPr>
      <w:rFonts w:hint="eastAsia"/>
    </w:rPr>
  </w:style>
  <w:style w:type="paragraph" w:customStyle="1" w:styleId="12">
    <w:name w:val="1"/>
    <w:basedOn w:val="a1"/>
    <w:next w:val="a6"/>
    <w:rPr>
      <w:rFonts w:ascii="宋体" w:hAnsi="Courier New"/>
    </w:rPr>
  </w:style>
  <w:style w:type="paragraph" w:customStyle="1" w:styleId="CM49">
    <w:name w:val="CM49"/>
    <w:basedOn w:val="Default"/>
    <w:next w:val="Default"/>
    <w:qFormat/>
    <w:pPr>
      <w:spacing w:line="468" w:lineRule="atLeast"/>
    </w:pPr>
    <w:rPr>
      <w:rFonts w:hint="eastAsia"/>
    </w:rPr>
  </w:style>
  <w:style w:type="paragraph" w:customStyle="1" w:styleId="aff2">
    <w:name w:val="表格内容"/>
    <w:basedOn w:val="a1"/>
    <w:link w:val="CharChar3"/>
    <w:qFormat/>
    <w:pPr>
      <w:adjustRightInd w:val="0"/>
      <w:snapToGrid w:val="0"/>
      <w:spacing w:line="280" w:lineRule="exact"/>
    </w:pPr>
    <w:rPr>
      <w:rFonts w:ascii="宋体" w:hAnsi="宋体" w:cs="Courier New"/>
      <w:snapToGrid w:val="0"/>
      <w:color w:val="0000FF"/>
      <w:w w:val="90"/>
      <w:kern w:val="0"/>
      <w:szCs w:val="21"/>
    </w:rPr>
  </w:style>
  <w:style w:type="character" w:customStyle="1" w:styleId="CharChar3">
    <w:name w:val="表格内容 Char Char"/>
    <w:link w:val="aff2"/>
    <w:qFormat/>
    <w:rsid w:val="00C1719B"/>
    <w:rPr>
      <w:rFonts w:ascii="宋体" w:hAnsi="宋体" w:cs="Courier New"/>
      <w:snapToGrid w:val="0"/>
      <w:color w:val="0000FF"/>
      <w:w w:val="90"/>
      <w:sz w:val="21"/>
      <w:szCs w:val="21"/>
    </w:rPr>
  </w:style>
  <w:style w:type="paragraph" w:customStyle="1" w:styleId="35">
    <w:name w:val="样式 标题 3 + 四号"/>
    <w:basedOn w:val="31"/>
    <w:pPr>
      <w:spacing w:before="0" w:after="0" w:line="360" w:lineRule="auto"/>
    </w:pPr>
    <w:rPr>
      <w:rFonts w:ascii="仿宋_GB2312" w:eastAsia="仿宋_GB2312" w:hAnsi="仿宋_GB2312"/>
      <w:sz w:val="28"/>
    </w:rPr>
  </w:style>
  <w:style w:type="paragraph" w:customStyle="1" w:styleId="CM35">
    <w:name w:val="CM35"/>
    <w:basedOn w:val="Default"/>
    <w:next w:val="Default"/>
    <w:qFormat/>
    <w:pPr>
      <w:spacing w:line="468" w:lineRule="atLeast"/>
    </w:pPr>
    <w:rPr>
      <w:rFonts w:hint="eastAsia"/>
    </w:rPr>
  </w:style>
  <w:style w:type="paragraph" w:customStyle="1" w:styleId="reader-word-layer">
    <w:name w:val="reader-word-layer"/>
    <w:basedOn w:val="a1"/>
    <w:qFormat/>
    <w:pPr>
      <w:widowControl/>
      <w:spacing w:before="100" w:beforeAutospacing="1" w:after="100" w:afterAutospacing="1" w:line="490" w:lineRule="exact"/>
      <w:jc w:val="left"/>
    </w:pPr>
    <w:rPr>
      <w:rFonts w:ascii="宋体" w:hAnsi="宋体" w:cs="宋体"/>
      <w:kern w:val="0"/>
      <w:sz w:val="24"/>
      <w:szCs w:val="24"/>
    </w:rPr>
  </w:style>
  <w:style w:type="paragraph" w:customStyle="1" w:styleId="13">
    <w:name w:val="@制度标题1"/>
    <w:basedOn w:val="2"/>
    <w:next w:val="a1"/>
    <w:pPr>
      <w:keepNext w:val="0"/>
      <w:keepLines w:val="0"/>
      <w:widowControl/>
      <w:spacing w:beforeLines="0" w:before="200" w:afterLines="0" w:after="0" w:line="276" w:lineRule="auto"/>
      <w:jc w:val="center"/>
    </w:pPr>
    <w:rPr>
      <w:rFonts w:ascii="Cambria" w:hAnsi="Cambria"/>
      <w:kern w:val="0"/>
      <w:sz w:val="26"/>
      <w:szCs w:val="26"/>
      <w:lang w:eastAsia="en-US" w:bidi="en-US"/>
    </w:rPr>
  </w:style>
  <w:style w:type="paragraph" w:customStyle="1" w:styleId="Main">
    <w:name w:val="Main"/>
    <w:basedOn w:val="a1"/>
    <w:qFormat/>
    <w:pPr>
      <w:spacing w:line="480" w:lineRule="atLeast"/>
      <w:ind w:leftChars="400" w:left="400" w:rightChars="400" w:right="400" w:firstLineChars="200" w:firstLine="200"/>
    </w:pPr>
    <w:rPr>
      <w:rFonts w:ascii="Tahoma" w:hAnsi="Tahoma"/>
      <w:sz w:val="28"/>
      <w:szCs w:val="28"/>
    </w:rPr>
  </w:style>
  <w:style w:type="paragraph" w:styleId="60">
    <w:name w:val="toc 6"/>
    <w:aliases w:val="toc 6"/>
    <w:basedOn w:val="a1"/>
    <w:next w:val="a1"/>
    <w:uiPriority w:val="39"/>
    <w:qFormat/>
    <w:pPr>
      <w:ind w:left="1050"/>
      <w:jc w:val="left"/>
    </w:pPr>
    <w:rPr>
      <w:rFonts w:ascii="Calibri" w:hAnsi="Calibri"/>
      <w:sz w:val="18"/>
      <w:szCs w:val="18"/>
    </w:rPr>
  </w:style>
  <w:style w:type="paragraph" w:customStyle="1" w:styleId="cucd-TB-Head">
    <w:name w:val="cucd-TB-Head"/>
    <w:basedOn w:val="a1"/>
    <w:next w:val="a1"/>
    <w:pPr>
      <w:spacing w:beforeLines="50" w:before="156" w:afterLines="50" w:after="156"/>
      <w:jc w:val="center"/>
    </w:pPr>
    <w:rPr>
      <w:rFonts w:ascii="宋体" w:hAnsi="宋体"/>
      <w:sz w:val="24"/>
    </w:rPr>
  </w:style>
  <w:style w:type="paragraph" w:customStyle="1" w:styleId="aff3">
    <w:name w:val="中文报告书样式"/>
    <w:basedOn w:val="a1"/>
    <w:uiPriority w:val="99"/>
    <w:qFormat/>
    <w:pPr>
      <w:adjustRightInd w:val="0"/>
      <w:spacing w:line="480" w:lineRule="atLeast"/>
      <w:ind w:firstLine="482"/>
    </w:pPr>
    <w:rPr>
      <w:rFonts w:eastAsia="仿宋_GB2312"/>
      <w:kern w:val="24"/>
      <w:sz w:val="24"/>
    </w:rPr>
  </w:style>
  <w:style w:type="paragraph" w:customStyle="1" w:styleId="14">
    <w:name w:val="样式1"/>
    <w:basedOn w:val="a1"/>
    <w:qFormat/>
    <w:pPr>
      <w:spacing w:line="400" w:lineRule="exact"/>
    </w:pPr>
    <w:rPr>
      <w:rFonts w:ascii="宋体" w:hAnsi="宋体"/>
      <w:b/>
      <w:bCs/>
      <w:sz w:val="24"/>
      <w:szCs w:val="24"/>
    </w:rPr>
  </w:style>
  <w:style w:type="paragraph" w:styleId="80">
    <w:name w:val="toc 8"/>
    <w:aliases w:val="toc 8"/>
    <w:basedOn w:val="a1"/>
    <w:next w:val="a1"/>
    <w:uiPriority w:val="39"/>
    <w:qFormat/>
    <w:pPr>
      <w:ind w:left="1470"/>
      <w:jc w:val="left"/>
    </w:pPr>
    <w:rPr>
      <w:rFonts w:ascii="Calibri" w:hAnsi="Calibri"/>
      <w:sz w:val="18"/>
      <w:szCs w:val="18"/>
    </w:rPr>
  </w:style>
  <w:style w:type="paragraph" w:styleId="70">
    <w:name w:val="toc 7"/>
    <w:aliases w:val="toc 7"/>
    <w:basedOn w:val="a1"/>
    <w:next w:val="a1"/>
    <w:uiPriority w:val="39"/>
    <w:qFormat/>
    <w:pPr>
      <w:ind w:left="1260"/>
      <w:jc w:val="left"/>
    </w:pPr>
    <w:rPr>
      <w:rFonts w:ascii="Calibri" w:hAnsi="Calibri"/>
      <w:sz w:val="18"/>
      <w:szCs w:val="18"/>
    </w:rPr>
  </w:style>
  <w:style w:type="paragraph" w:customStyle="1" w:styleId="CM42">
    <w:name w:val="CM42"/>
    <w:basedOn w:val="Default"/>
    <w:next w:val="Default"/>
    <w:qFormat/>
    <w:pPr>
      <w:spacing w:line="468" w:lineRule="atLeast"/>
    </w:pPr>
    <w:rPr>
      <w:rFonts w:hint="eastAsia"/>
    </w:rPr>
  </w:style>
  <w:style w:type="paragraph" w:customStyle="1" w:styleId="22">
    <w:name w:val="小标题2"/>
    <w:basedOn w:val="a1"/>
    <w:next w:val="a1"/>
    <w:qFormat/>
    <w:pPr>
      <w:tabs>
        <w:tab w:val="left" w:pos="1174"/>
      </w:tabs>
      <w:adjustRightInd w:val="0"/>
      <w:snapToGrid w:val="0"/>
      <w:spacing w:beforeLines="50" w:before="156"/>
      <w:ind w:firstLine="454"/>
      <w:jc w:val="left"/>
    </w:pPr>
    <w:rPr>
      <w:rFonts w:ascii="宋体"/>
      <w:sz w:val="24"/>
      <w:szCs w:val="24"/>
    </w:rPr>
  </w:style>
  <w:style w:type="paragraph" w:customStyle="1" w:styleId="CM13">
    <w:name w:val="CM13"/>
    <w:basedOn w:val="Default"/>
    <w:next w:val="Default"/>
    <w:qFormat/>
    <w:pPr>
      <w:spacing w:line="468" w:lineRule="atLeast"/>
    </w:pPr>
    <w:rPr>
      <w:rFonts w:hint="eastAsia"/>
    </w:rPr>
  </w:style>
  <w:style w:type="paragraph" w:customStyle="1" w:styleId="xl47">
    <w:name w:val="xl47"/>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Arial Unicode MS" w:cs="Arial Unicode MS" w:hint="eastAsia"/>
      <w:kern w:val="0"/>
      <w:sz w:val="24"/>
      <w:szCs w:val="24"/>
    </w:rPr>
  </w:style>
  <w:style w:type="paragraph" w:styleId="36">
    <w:name w:val="toc 3"/>
    <w:aliases w:val="toc 3"/>
    <w:basedOn w:val="a1"/>
    <w:next w:val="a1"/>
    <w:uiPriority w:val="39"/>
    <w:qFormat/>
    <w:pPr>
      <w:ind w:left="420"/>
      <w:jc w:val="left"/>
    </w:pPr>
    <w:rPr>
      <w:rFonts w:ascii="Calibri" w:hAnsi="Calibri"/>
      <w:i/>
      <w:iCs/>
      <w:sz w:val="20"/>
    </w:rPr>
  </w:style>
  <w:style w:type="paragraph" w:styleId="23">
    <w:name w:val="toc 2"/>
    <w:aliases w:val="toc 2"/>
    <w:basedOn w:val="a1"/>
    <w:next w:val="a1"/>
    <w:uiPriority w:val="39"/>
    <w:qFormat/>
    <w:pPr>
      <w:ind w:left="210"/>
      <w:jc w:val="left"/>
    </w:pPr>
    <w:rPr>
      <w:rFonts w:ascii="Calibri" w:hAnsi="Calibri"/>
      <w:smallCaps/>
      <w:sz w:val="20"/>
    </w:rPr>
  </w:style>
  <w:style w:type="paragraph" w:customStyle="1" w:styleId="lei-3">
    <w:name w:val="lei-标题3"/>
    <w:basedOn w:val="31"/>
    <w:pPr>
      <w:tabs>
        <w:tab w:val="left" w:pos="1069"/>
      </w:tabs>
      <w:spacing w:before="0" w:after="0" w:line="360" w:lineRule="auto"/>
      <w:ind w:left="1069" w:hanging="709"/>
    </w:pPr>
    <w:rPr>
      <w:sz w:val="24"/>
    </w:rPr>
  </w:style>
  <w:style w:type="paragraph" w:styleId="16">
    <w:name w:val="toc 1"/>
    <w:aliases w:val="toc 1"/>
    <w:basedOn w:val="a1"/>
    <w:next w:val="a1"/>
    <w:uiPriority w:val="39"/>
    <w:qFormat/>
    <w:pPr>
      <w:spacing w:before="120" w:after="120"/>
      <w:jc w:val="left"/>
    </w:pPr>
    <w:rPr>
      <w:rFonts w:ascii="Calibri" w:hAnsi="Calibri"/>
      <w:b/>
      <w:bCs/>
      <w:caps/>
      <w:sz w:val="20"/>
    </w:rPr>
  </w:style>
  <w:style w:type="paragraph" w:customStyle="1" w:styleId="37">
    <w:name w:val="样式3"/>
    <w:basedOn w:val="a1"/>
    <w:qFormat/>
    <w:pPr>
      <w:spacing w:line="360" w:lineRule="auto"/>
      <w:ind w:firstLineChars="200" w:firstLine="200"/>
      <w:jc w:val="left"/>
    </w:pPr>
    <w:rPr>
      <w:rFonts w:ascii="宋体" w:hAnsi="宋体"/>
      <w:sz w:val="24"/>
    </w:rPr>
  </w:style>
  <w:style w:type="paragraph" w:styleId="50">
    <w:name w:val="toc 5"/>
    <w:aliases w:val="toc 5"/>
    <w:basedOn w:val="a1"/>
    <w:next w:val="a1"/>
    <w:uiPriority w:val="39"/>
    <w:qFormat/>
    <w:pPr>
      <w:ind w:left="840"/>
      <w:jc w:val="left"/>
    </w:pPr>
    <w:rPr>
      <w:rFonts w:ascii="Calibri" w:hAnsi="Calibri"/>
      <w:sz w:val="18"/>
      <w:szCs w:val="18"/>
    </w:rPr>
  </w:style>
  <w:style w:type="paragraph" w:customStyle="1" w:styleId="CM17">
    <w:name w:val="CM17"/>
    <w:basedOn w:val="Default"/>
    <w:next w:val="Default"/>
    <w:pPr>
      <w:spacing w:line="468" w:lineRule="atLeast"/>
    </w:pPr>
    <w:rPr>
      <w:rFonts w:hint="eastAsia"/>
    </w:rPr>
  </w:style>
  <w:style w:type="paragraph" w:customStyle="1" w:styleId="CM41">
    <w:name w:val="CM41"/>
    <w:basedOn w:val="Default"/>
    <w:next w:val="Default"/>
    <w:pPr>
      <w:spacing w:line="513" w:lineRule="atLeast"/>
    </w:pPr>
    <w:rPr>
      <w:rFonts w:hint="eastAsia"/>
    </w:rPr>
  </w:style>
  <w:style w:type="paragraph" w:customStyle="1" w:styleId="CM69">
    <w:name w:val="CM69"/>
    <w:basedOn w:val="Default"/>
    <w:next w:val="Default"/>
    <w:pPr>
      <w:spacing w:line="546" w:lineRule="atLeast"/>
    </w:pPr>
    <w:rPr>
      <w:rFonts w:hint="eastAsia"/>
    </w:rPr>
  </w:style>
  <w:style w:type="paragraph" w:customStyle="1" w:styleId="xl25">
    <w:name w:val="xl25"/>
    <w:basedOn w:val="a1"/>
    <w:qFormat/>
    <w:pPr>
      <w:widowControl/>
      <w:spacing w:before="100" w:beforeAutospacing="1" w:after="100" w:afterAutospacing="1"/>
      <w:jc w:val="center"/>
    </w:pPr>
    <w:rPr>
      <w:rFonts w:ascii="宋体" w:hAnsi="宋体"/>
      <w:kern w:val="0"/>
      <w:sz w:val="24"/>
    </w:rPr>
  </w:style>
  <w:style w:type="paragraph" w:customStyle="1" w:styleId="aff4">
    <w:name w:val="海化表头"/>
    <w:basedOn w:val="a1"/>
    <w:qFormat/>
    <w:pPr>
      <w:widowControl/>
      <w:ind w:firstLineChars="303" w:firstLine="758"/>
      <w:jc w:val="center"/>
    </w:pPr>
    <w:rPr>
      <w:rFonts w:ascii="仿宋_GB2312" w:eastAsia="仿宋_GB2312"/>
      <w:b/>
      <w:bCs/>
      <w:kern w:val="0"/>
      <w:szCs w:val="28"/>
    </w:rPr>
  </w:style>
  <w:style w:type="paragraph" w:customStyle="1" w:styleId="aff5">
    <w:name w:val="正文楷体"/>
    <w:basedOn w:val="a1"/>
    <w:rPr>
      <w:rFonts w:eastAsia="楷体_GB2312"/>
    </w:rPr>
  </w:style>
  <w:style w:type="paragraph" w:customStyle="1" w:styleId="CM63">
    <w:name w:val="CM63"/>
    <w:basedOn w:val="Default"/>
    <w:next w:val="Default"/>
    <w:rPr>
      <w:rFonts w:hint="eastAsia"/>
    </w:rPr>
  </w:style>
  <w:style w:type="paragraph" w:customStyle="1" w:styleId="CM93">
    <w:name w:val="CM93"/>
    <w:basedOn w:val="Default"/>
    <w:next w:val="Default"/>
    <w:pPr>
      <w:spacing w:after="342"/>
    </w:pPr>
    <w:rPr>
      <w:rFonts w:hint="eastAsia"/>
    </w:rPr>
  </w:style>
  <w:style w:type="paragraph" w:customStyle="1" w:styleId="CM99">
    <w:name w:val="CM99"/>
    <w:basedOn w:val="Default"/>
    <w:next w:val="Default"/>
    <w:pPr>
      <w:spacing w:after="180"/>
    </w:pPr>
    <w:rPr>
      <w:rFonts w:hint="eastAsia"/>
    </w:rPr>
  </w:style>
  <w:style w:type="paragraph" w:customStyle="1" w:styleId="xl67">
    <w:name w:val="xl67"/>
    <w:basedOn w:val="a1"/>
    <w:qFormat/>
    <w:pPr>
      <w:widowControl/>
      <w:pBdr>
        <w:bottom w:val="single" w:sz="4" w:space="0" w:color="auto"/>
        <w:right w:val="single" w:sz="4" w:space="0" w:color="auto"/>
      </w:pBdr>
      <w:spacing w:before="100" w:after="100"/>
      <w:jc w:val="center"/>
      <w:textAlignment w:val="center"/>
    </w:pPr>
    <w:rPr>
      <w:rFonts w:ascii="MS PGothic" w:eastAsia="MS PGothic" w:hAnsi="宋体" w:hint="eastAsia"/>
      <w:kern w:val="0"/>
      <w:sz w:val="24"/>
    </w:rPr>
  </w:style>
  <w:style w:type="paragraph" w:customStyle="1" w:styleId="CM43">
    <w:name w:val="CM43"/>
    <w:basedOn w:val="Default"/>
    <w:next w:val="Default"/>
    <w:pPr>
      <w:spacing w:line="468" w:lineRule="atLeast"/>
    </w:pPr>
    <w:rPr>
      <w:rFonts w:hint="eastAsia"/>
    </w:rPr>
  </w:style>
  <w:style w:type="paragraph" w:customStyle="1" w:styleId="aff6">
    <w:name w:val="段"/>
    <w:qFormat/>
    <w:pPr>
      <w:autoSpaceDE w:val="0"/>
      <w:autoSpaceDN w:val="0"/>
      <w:ind w:firstLineChars="200" w:firstLine="200"/>
      <w:jc w:val="both"/>
    </w:pPr>
    <w:rPr>
      <w:rFonts w:ascii="宋体"/>
      <w:sz w:val="21"/>
    </w:rPr>
  </w:style>
  <w:style w:type="paragraph" w:styleId="aff7">
    <w:name w:val="Block Text"/>
    <w:basedOn w:val="a1"/>
    <w:qFormat/>
    <w:pPr>
      <w:ind w:leftChars="-184" w:left="-507" w:right="46" w:firstLineChars="299" w:firstLine="1063"/>
    </w:pPr>
    <w:rPr>
      <w:rFonts w:ascii="仿宋_GB2312" w:eastAsia="仿宋_GB2312"/>
      <w:kern w:val="0"/>
      <w:sz w:val="28"/>
      <w:szCs w:val="21"/>
    </w:rPr>
  </w:style>
  <w:style w:type="paragraph" w:customStyle="1" w:styleId="CM6">
    <w:name w:val="CM6"/>
    <w:basedOn w:val="Default"/>
    <w:next w:val="Default"/>
    <w:pPr>
      <w:spacing w:line="468" w:lineRule="atLeast"/>
    </w:pPr>
    <w:rPr>
      <w:rFonts w:hint="eastAsia"/>
    </w:rPr>
  </w:style>
  <w:style w:type="paragraph" w:styleId="17">
    <w:name w:val="index 1"/>
    <w:basedOn w:val="a1"/>
    <w:next w:val="a1"/>
    <w:qFormat/>
  </w:style>
  <w:style w:type="paragraph" w:customStyle="1" w:styleId="24">
    <w:name w:val="2"/>
    <w:basedOn w:val="a1"/>
    <w:pPr>
      <w:spacing w:line="360" w:lineRule="auto"/>
      <w:ind w:firstLineChars="200" w:firstLine="200"/>
    </w:pPr>
    <w:rPr>
      <w:rFonts w:ascii="宋体" w:hAnsi="宋体" w:cs="宋体"/>
      <w:sz w:val="24"/>
      <w:szCs w:val="24"/>
    </w:rPr>
  </w:style>
  <w:style w:type="paragraph" w:styleId="41">
    <w:name w:val="toc 4"/>
    <w:aliases w:val="toc 4"/>
    <w:basedOn w:val="a1"/>
    <w:next w:val="a1"/>
    <w:uiPriority w:val="39"/>
    <w:qFormat/>
    <w:pPr>
      <w:ind w:left="630"/>
      <w:jc w:val="left"/>
    </w:pPr>
    <w:rPr>
      <w:rFonts w:ascii="Calibri" w:hAnsi="Calibri"/>
      <w:sz w:val="18"/>
      <w:szCs w:val="18"/>
    </w:rPr>
  </w:style>
  <w:style w:type="paragraph" w:customStyle="1" w:styleId="Charf2">
    <w:name w:val="报告正文 Char"/>
    <w:basedOn w:val="a1"/>
    <w:pPr>
      <w:spacing w:line="465" w:lineRule="exact"/>
      <w:ind w:firstLineChars="200" w:firstLine="200"/>
      <w:jc w:val="left"/>
    </w:pPr>
    <w:rPr>
      <w:rFonts w:eastAsia="仿宋_GB2312" w:cs="宋体"/>
      <w:sz w:val="28"/>
    </w:rPr>
  </w:style>
  <w:style w:type="paragraph" w:customStyle="1" w:styleId="-">
    <w:name w:val="能力-正文"/>
    <w:basedOn w:val="a1"/>
    <w:pPr>
      <w:spacing w:line="360" w:lineRule="auto"/>
      <w:ind w:firstLineChars="200" w:firstLine="200"/>
    </w:pPr>
    <w:rPr>
      <w:sz w:val="24"/>
    </w:rPr>
  </w:style>
  <w:style w:type="paragraph" w:customStyle="1" w:styleId="CM65">
    <w:name w:val="CM65"/>
    <w:basedOn w:val="Default"/>
    <w:next w:val="Default"/>
    <w:pPr>
      <w:spacing w:line="546" w:lineRule="atLeast"/>
    </w:pPr>
    <w:rPr>
      <w:rFonts w:hint="eastAsia"/>
    </w:rPr>
  </w:style>
  <w:style w:type="paragraph" w:customStyle="1" w:styleId="CM62">
    <w:name w:val="CM62"/>
    <w:basedOn w:val="Default"/>
    <w:next w:val="Default"/>
    <w:pPr>
      <w:spacing w:line="468" w:lineRule="atLeast"/>
    </w:pPr>
    <w:rPr>
      <w:rFonts w:hint="eastAsia"/>
    </w:rPr>
  </w:style>
  <w:style w:type="paragraph" w:customStyle="1" w:styleId="CharCharChar10">
    <w:name w:val="Char Char Char1"/>
    <w:basedOn w:val="a1"/>
    <w:qFormat/>
  </w:style>
  <w:style w:type="paragraph" w:customStyle="1" w:styleId="GB2312">
    <w:name w:val="样式 仿宋_GB2312 加粗 居中"/>
    <w:basedOn w:val="a1"/>
    <w:pPr>
      <w:jc w:val="center"/>
    </w:pPr>
    <w:rPr>
      <w:rFonts w:ascii="仿宋_GB2312" w:eastAsia="仿宋_GB2312" w:hAnsi="宋体" w:cs="宋体"/>
      <w:bCs/>
      <w:sz w:val="24"/>
      <w:szCs w:val="24"/>
    </w:rPr>
  </w:style>
  <w:style w:type="paragraph" w:customStyle="1" w:styleId="CM104">
    <w:name w:val="CM104"/>
    <w:basedOn w:val="Default"/>
    <w:next w:val="Default"/>
    <w:pPr>
      <w:spacing w:after="405"/>
    </w:pPr>
    <w:rPr>
      <w:rFonts w:hint="eastAsia"/>
    </w:rPr>
  </w:style>
  <w:style w:type="paragraph" w:customStyle="1" w:styleId="p18">
    <w:name w:val="p18"/>
    <w:basedOn w:val="a1"/>
    <w:pPr>
      <w:widowControl/>
      <w:snapToGrid w:val="0"/>
      <w:spacing w:line="540" w:lineRule="atLeast"/>
      <w:ind w:left="480"/>
    </w:pPr>
    <w:rPr>
      <w:rFonts w:ascii="華康中楷體" w:eastAsia="華康中楷體" w:hAnsi="宋体" w:cs="宋体"/>
      <w:spacing w:val="20"/>
      <w:kern w:val="0"/>
      <w:sz w:val="28"/>
      <w:szCs w:val="28"/>
    </w:rPr>
  </w:style>
  <w:style w:type="paragraph" w:customStyle="1" w:styleId="CM98">
    <w:name w:val="CM98"/>
    <w:basedOn w:val="Default"/>
    <w:next w:val="Default"/>
    <w:pPr>
      <w:spacing w:after="60"/>
    </w:pPr>
    <w:rPr>
      <w:rFonts w:hint="eastAsia"/>
    </w:rPr>
  </w:style>
  <w:style w:type="paragraph" w:customStyle="1" w:styleId="CharCharChar11">
    <w:name w:val="Char Char Char11"/>
    <w:basedOn w:val="a1"/>
  </w:style>
  <w:style w:type="paragraph" w:customStyle="1" w:styleId="25">
    <w:name w:val="2级标题"/>
    <w:basedOn w:val="a1"/>
    <w:pPr>
      <w:adjustRightInd w:val="0"/>
      <w:spacing w:line="480" w:lineRule="exact"/>
      <w:jc w:val="left"/>
    </w:pPr>
    <w:rPr>
      <w:rFonts w:eastAsia="仿宋_GB2312"/>
      <w:sz w:val="28"/>
      <w:szCs w:val="24"/>
    </w:rPr>
  </w:style>
  <w:style w:type="paragraph" w:customStyle="1" w:styleId="CM12">
    <w:name w:val="CM12"/>
    <w:basedOn w:val="Default"/>
    <w:next w:val="Default"/>
    <w:pPr>
      <w:spacing w:line="468" w:lineRule="atLeast"/>
    </w:pPr>
    <w:rPr>
      <w:rFonts w:hint="eastAsia"/>
    </w:rPr>
  </w:style>
  <w:style w:type="paragraph" w:customStyle="1" w:styleId="CM55">
    <w:name w:val="CM55"/>
    <w:basedOn w:val="Default"/>
    <w:next w:val="Default"/>
    <w:pPr>
      <w:spacing w:line="468" w:lineRule="atLeast"/>
    </w:pPr>
    <w:rPr>
      <w:rFonts w:hint="eastAsia"/>
    </w:rPr>
  </w:style>
  <w:style w:type="paragraph" w:customStyle="1" w:styleId="aff8">
    <w:name w:val="林宝辉"/>
    <w:basedOn w:val="a1"/>
    <w:pPr>
      <w:tabs>
        <w:tab w:val="left" w:pos="360"/>
      </w:tabs>
      <w:spacing w:line="360" w:lineRule="auto"/>
      <w:jc w:val="center"/>
    </w:pPr>
    <w:rPr>
      <w:sz w:val="24"/>
      <w:szCs w:val="24"/>
    </w:rPr>
  </w:style>
  <w:style w:type="paragraph" w:customStyle="1" w:styleId="0505">
    <w:name w:val="样式 段前: 0.5 行 段后: 0.5 行"/>
    <w:basedOn w:val="a1"/>
    <w:pPr>
      <w:spacing w:line="360" w:lineRule="auto"/>
    </w:pPr>
    <w:rPr>
      <w:rFonts w:ascii="宋体" w:cs="宋体"/>
      <w:sz w:val="24"/>
    </w:rPr>
  </w:style>
  <w:style w:type="paragraph" w:styleId="26">
    <w:name w:val="Body Text Indent 2"/>
    <w:basedOn w:val="a1"/>
    <w:qFormat/>
    <w:pPr>
      <w:spacing w:after="120" w:line="480" w:lineRule="auto"/>
      <w:ind w:leftChars="200" w:left="420"/>
    </w:pPr>
    <w:rPr>
      <w:sz w:val="25"/>
    </w:rPr>
  </w:style>
  <w:style w:type="paragraph" w:customStyle="1" w:styleId="CM38">
    <w:name w:val="CM38"/>
    <w:basedOn w:val="Default"/>
    <w:next w:val="Default"/>
    <w:qFormat/>
    <w:pPr>
      <w:spacing w:line="468" w:lineRule="atLeast"/>
    </w:pPr>
    <w:rPr>
      <w:rFonts w:hint="eastAsia"/>
    </w:rPr>
  </w:style>
  <w:style w:type="paragraph" w:customStyle="1" w:styleId="c">
    <w:name w:val="c"/>
    <w:qFormat/>
    <w:pPr>
      <w:widowControl w:val="0"/>
      <w:autoSpaceDE w:val="0"/>
      <w:autoSpaceDN w:val="0"/>
      <w:adjustRightInd w:val="0"/>
      <w:jc w:val="both"/>
    </w:pPr>
    <w:rPr>
      <w:rFonts w:ascii="Arial" w:hAnsi="Arial"/>
      <w:sz w:val="24"/>
    </w:rPr>
  </w:style>
  <w:style w:type="paragraph" w:customStyle="1" w:styleId="p17">
    <w:name w:val="p17"/>
    <w:basedOn w:val="a1"/>
    <w:pPr>
      <w:widowControl/>
      <w:spacing w:line="240" w:lineRule="atLeast"/>
    </w:pPr>
    <w:rPr>
      <w:rFonts w:ascii="仿宋_GB2312" w:eastAsia="仿宋_GB2312" w:hAnsi="宋体" w:cs="宋体"/>
      <w:kern w:val="0"/>
      <w:sz w:val="24"/>
      <w:szCs w:val="24"/>
    </w:rPr>
  </w:style>
  <w:style w:type="paragraph" w:customStyle="1" w:styleId="p19">
    <w:name w:val="p19"/>
    <w:basedOn w:val="a1"/>
    <w:qFormat/>
    <w:pPr>
      <w:widowControl/>
    </w:pPr>
    <w:rPr>
      <w:rFonts w:ascii="宋体" w:hAnsi="宋体" w:cs="宋体"/>
      <w:kern w:val="0"/>
      <w:szCs w:val="21"/>
    </w:rPr>
  </w:style>
  <w:style w:type="paragraph" w:customStyle="1" w:styleId="CM66">
    <w:name w:val="CM66"/>
    <w:basedOn w:val="Default"/>
    <w:next w:val="Default"/>
    <w:pPr>
      <w:spacing w:line="546" w:lineRule="atLeast"/>
    </w:pPr>
    <w:rPr>
      <w:rFonts w:hint="eastAsia"/>
    </w:rPr>
  </w:style>
  <w:style w:type="paragraph" w:customStyle="1" w:styleId="p15">
    <w:name w:val="p15"/>
    <w:basedOn w:val="a1"/>
    <w:pPr>
      <w:widowControl/>
      <w:jc w:val="center"/>
    </w:pPr>
    <w:rPr>
      <w:rFonts w:ascii="仿宋_GB2312" w:eastAsia="仿宋_GB2312" w:hAnsi="宋体" w:cs="宋体"/>
      <w:kern w:val="0"/>
      <w:sz w:val="24"/>
      <w:szCs w:val="24"/>
    </w:rPr>
  </w:style>
  <w:style w:type="paragraph" w:customStyle="1" w:styleId="ParaCharCharCharCharCharCharChar">
    <w:name w:val="默认段落字体 Para Char Char Char Char Char Char Char"/>
    <w:basedOn w:val="a1"/>
    <w:rPr>
      <w:rFonts w:ascii="Arial" w:hAnsi="Arial" w:cs="Arial"/>
      <w:sz w:val="20"/>
    </w:rPr>
  </w:style>
  <w:style w:type="paragraph" w:customStyle="1" w:styleId="xl24">
    <w:name w:val="xl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Cs w:val="21"/>
    </w:rPr>
  </w:style>
  <w:style w:type="paragraph" w:customStyle="1" w:styleId="CM91">
    <w:name w:val="CM91"/>
    <w:basedOn w:val="Default"/>
    <w:next w:val="Default"/>
    <w:pPr>
      <w:spacing w:after="125"/>
    </w:pPr>
    <w:rPr>
      <w:rFonts w:hint="eastAsia"/>
    </w:rPr>
  </w:style>
  <w:style w:type="paragraph" w:customStyle="1" w:styleId="CM48">
    <w:name w:val="CM48"/>
    <w:basedOn w:val="Default"/>
    <w:next w:val="Default"/>
    <w:qFormat/>
    <w:pPr>
      <w:spacing w:line="468" w:lineRule="atLeast"/>
    </w:pPr>
    <w:rPr>
      <w:rFonts w:hint="eastAsia"/>
    </w:rPr>
  </w:style>
  <w:style w:type="paragraph" w:customStyle="1" w:styleId="Charf3">
    <w:name w:val="Char"/>
    <w:basedOn w:val="a1"/>
    <w:rPr>
      <w:szCs w:val="24"/>
    </w:rPr>
  </w:style>
  <w:style w:type="paragraph" w:customStyle="1" w:styleId="27">
    <w:name w:val="正文2"/>
    <w:basedOn w:val="a1"/>
    <w:qFormat/>
    <w:pPr>
      <w:spacing w:line="480" w:lineRule="exact"/>
      <w:ind w:firstLineChars="200" w:firstLine="200"/>
      <w:jc w:val="left"/>
    </w:pPr>
    <w:rPr>
      <w:rFonts w:eastAsia="仿宋_GB2312"/>
      <w:sz w:val="28"/>
      <w:szCs w:val="28"/>
    </w:rPr>
  </w:style>
  <w:style w:type="paragraph" w:customStyle="1" w:styleId="aff9">
    <w:name w:val="表内字体"/>
    <w:basedOn w:val="a1"/>
    <w:qFormat/>
    <w:rPr>
      <w:sz w:val="24"/>
      <w:szCs w:val="22"/>
    </w:rPr>
  </w:style>
  <w:style w:type="paragraph" w:styleId="affa">
    <w:name w:val="index heading"/>
    <w:basedOn w:val="a1"/>
    <w:next w:val="17"/>
    <w:qFormat/>
  </w:style>
  <w:style w:type="paragraph" w:customStyle="1" w:styleId="p16">
    <w:name w:val="p16"/>
    <w:basedOn w:val="a1"/>
    <w:pPr>
      <w:widowControl/>
      <w:snapToGrid w:val="0"/>
      <w:spacing w:line="460" w:lineRule="atLeast"/>
      <w:jc w:val="left"/>
    </w:pPr>
    <w:rPr>
      <w:rFonts w:ascii="仿宋_GB2312" w:eastAsia="仿宋_GB2312" w:hAnsi="宋体" w:cs="宋体"/>
      <w:kern w:val="0"/>
      <w:sz w:val="24"/>
      <w:szCs w:val="24"/>
    </w:rPr>
  </w:style>
  <w:style w:type="paragraph" w:customStyle="1" w:styleId="CM3">
    <w:name w:val="CM3"/>
    <w:basedOn w:val="Default"/>
    <w:next w:val="Default"/>
    <w:rPr>
      <w:rFonts w:hint="eastAsia"/>
    </w:rPr>
  </w:style>
  <w:style w:type="paragraph" w:customStyle="1" w:styleId="xl30">
    <w:name w:val="xl30"/>
    <w:basedOn w:val="a1"/>
    <w:qFormat/>
    <w:pPr>
      <w:widowControl/>
      <w:spacing w:before="100" w:after="100"/>
      <w:jc w:val="center"/>
      <w:textAlignment w:val="top"/>
    </w:pPr>
    <w:rPr>
      <w:rFonts w:ascii="Arial Unicode MS" w:eastAsia="Arial Unicode MS" w:hAnsi="Arial Unicode MS"/>
      <w:kern w:val="0"/>
      <w:sz w:val="28"/>
      <w:szCs w:val="24"/>
    </w:rPr>
  </w:style>
  <w:style w:type="paragraph" w:customStyle="1" w:styleId="affb">
    <w:name w:val="导则正文"/>
    <w:basedOn w:val="a1"/>
    <w:qFormat/>
    <w:pPr>
      <w:ind w:firstLine="200"/>
      <w:jc w:val="left"/>
    </w:pPr>
  </w:style>
  <w:style w:type="paragraph" w:customStyle="1" w:styleId="CM67">
    <w:name w:val="CM67"/>
    <w:basedOn w:val="Default"/>
    <w:next w:val="Default"/>
    <w:pPr>
      <w:spacing w:line="546" w:lineRule="atLeast"/>
    </w:pPr>
    <w:rPr>
      <w:rFonts w:hint="eastAsia"/>
    </w:rPr>
  </w:style>
  <w:style w:type="paragraph" w:customStyle="1" w:styleId="CM84">
    <w:name w:val="CM84"/>
    <w:basedOn w:val="Default"/>
    <w:next w:val="Default"/>
    <w:pPr>
      <w:spacing w:after="243"/>
    </w:pPr>
    <w:rPr>
      <w:rFonts w:hint="eastAsia"/>
    </w:rPr>
  </w:style>
  <w:style w:type="paragraph" w:customStyle="1" w:styleId="CM56">
    <w:name w:val="CM56"/>
    <w:basedOn w:val="Default"/>
    <w:next w:val="Default"/>
    <w:pPr>
      <w:spacing w:line="468" w:lineRule="atLeast"/>
    </w:pPr>
    <w:rPr>
      <w:rFonts w:hint="eastAsia"/>
    </w:rPr>
  </w:style>
  <w:style w:type="paragraph" w:customStyle="1" w:styleId="CM60">
    <w:name w:val="CM60"/>
    <w:basedOn w:val="Default"/>
    <w:next w:val="Default"/>
    <w:pPr>
      <w:spacing w:line="468" w:lineRule="atLeast"/>
    </w:pPr>
    <w:rPr>
      <w:rFonts w:hint="eastAsia"/>
    </w:rPr>
  </w:style>
  <w:style w:type="paragraph" w:customStyle="1" w:styleId="CM15">
    <w:name w:val="CM15"/>
    <w:basedOn w:val="Default"/>
    <w:next w:val="Default"/>
    <w:qFormat/>
    <w:pPr>
      <w:spacing w:line="468" w:lineRule="atLeast"/>
    </w:pPr>
    <w:rPr>
      <w:rFonts w:hint="eastAsia"/>
    </w:rPr>
  </w:style>
  <w:style w:type="paragraph" w:customStyle="1" w:styleId="CM51">
    <w:name w:val="CM51"/>
    <w:basedOn w:val="Default"/>
    <w:next w:val="Default"/>
    <w:pPr>
      <w:spacing w:line="468" w:lineRule="atLeast"/>
    </w:pPr>
    <w:rPr>
      <w:rFonts w:hint="eastAsia"/>
    </w:rPr>
  </w:style>
  <w:style w:type="paragraph" w:customStyle="1" w:styleId="CharCharCharChar2">
    <w:name w:val="Char Char Char Char2"/>
    <w:basedOn w:val="a1"/>
    <w:rPr>
      <w:szCs w:val="24"/>
    </w:rPr>
  </w:style>
  <w:style w:type="paragraph" w:customStyle="1" w:styleId="lei07-2">
    <w:name w:val="lei07-标题2"/>
    <w:basedOn w:val="2"/>
    <w:pPr>
      <w:tabs>
        <w:tab w:val="left" w:pos="567"/>
      </w:tabs>
      <w:spacing w:beforeLines="0" w:before="0" w:afterLines="0" w:after="0"/>
      <w:ind w:left="567" w:hanging="567"/>
      <w:jc w:val="center"/>
    </w:pPr>
    <w:rPr>
      <w:rFonts w:ascii="Times New Roman" w:eastAsia="宋体" w:hAnsi="Times New Roman"/>
      <w:sz w:val="24"/>
    </w:rPr>
  </w:style>
  <w:style w:type="paragraph" w:customStyle="1" w:styleId="NormalWeb1">
    <w:name w:val="Normal (Web)1"/>
    <w:basedOn w:val="a1"/>
    <w:pPr>
      <w:widowControl/>
      <w:spacing w:before="100" w:beforeAutospacing="1" w:after="100" w:afterAutospacing="1"/>
      <w:jc w:val="left"/>
    </w:pPr>
    <w:rPr>
      <w:rFonts w:ascii="宋体" w:hAnsi="宋体"/>
      <w:kern w:val="0"/>
      <w:sz w:val="24"/>
      <w:szCs w:val="24"/>
    </w:rPr>
  </w:style>
  <w:style w:type="paragraph" w:customStyle="1" w:styleId="CharCharCharCharCharChar2CharCharCharCharCharCharCharCharCharCharCharCharChar">
    <w:name w:val="Char Char Char Char Char Char2 Char Char Char Char Char Char Char Char Char Char Char Char Char"/>
    <w:basedOn w:val="a1"/>
    <w:pPr>
      <w:spacing w:line="360" w:lineRule="auto"/>
      <w:ind w:firstLineChars="200" w:firstLine="200"/>
    </w:pPr>
    <w:rPr>
      <w:rFonts w:ascii="宋体" w:hAnsi="宋体" w:cs="宋体"/>
      <w:sz w:val="24"/>
      <w:szCs w:val="24"/>
    </w:rPr>
  </w:style>
  <w:style w:type="paragraph" w:customStyle="1" w:styleId="CM68">
    <w:name w:val="CM68"/>
    <w:basedOn w:val="Default"/>
    <w:next w:val="Default"/>
    <w:pPr>
      <w:spacing w:line="546" w:lineRule="atLeast"/>
    </w:pPr>
    <w:rPr>
      <w:rFonts w:hint="eastAsia"/>
    </w:rPr>
  </w:style>
  <w:style w:type="paragraph" w:customStyle="1" w:styleId="CM44">
    <w:name w:val="CM44"/>
    <w:basedOn w:val="Default"/>
    <w:next w:val="Default"/>
    <w:qFormat/>
    <w:pPr>
      <w:spacing w:line="468" w:lineRule="atLeast"/>
    </w:pPr>
    <w:rPr>
      <w:rFonts w:hint="eastAsia"/>
    </w:rPr>
  </w:style>
  <w:style w:type="paragraph" w:customStyle="1" w:styleId="PlainText1">
    <w:name w:val="Plain Text1"/>
    <w:basedOn w:val="a1"/>
    <w:pPr>
      <w:adjustRightInd w:val="0"/>
      <w:textAlignment w:val="baseline"/>
    </w:pPr>
    <w:rPr>
      <w:rFonts w:ascii="Courier New" w:eastAsia="仿宋_GB2312" w:hAnsi="Courier New"/>
      <w:sz w:val="28"/>
    </w:rPr>
  </w:style>
  <w:style w:type="paragraph" w:customStyle="1" w:styleId="affc">
    <w:name w:val="大段杨庄集"/>
    <w:basedOn w:val="a1"/>
    <w:pPr>
      <w:spacing w:line="360" w:lineRule="auto"/>
      <w:ind w:firstLineChars="200" w:firstLine="562"/>
      <w:outlineLvl w:val="2"/>
    </w:pPr>
    <w:rPr>
      <w:rFonts w:ascii="宋体" w:eastAsia="黑体" w:hAnsi="宋体"/>
      <w:b/>
      <w:sz w:val="28"/>
      <w:szCs w:val="28"/>
    </w:rPr>
  </w:style>
  <w:style w:type="paragraph" w:customStyle="1" w:styleId="CM2">
    <w:name w:val="CM2"/>
    <w:basedOn w:val="Default"/>
    <w:next w:val="Default"/>
    <w:pPr>
      <w:spacing w:line="468" w:lineRule="atLeast"/>
    </w:pPr>
    <w:rPr>
      <w:rFonts w:hint="eastAsia"/>
    </w:rPr>
  </w:style>
  <w:style w:type="paragraph" w:customStyle="1" w:styleId="affd">
    <w:name w:val="表格标题"/>
    <w:next w:val="af2"/>
    <w:qFormat/>
    <w:pPr>
      <w:spacing w:beforeLines="50"/>
      <w:jc w:val="center"/>
    </w:pPr>
    <w:rPr>
      <w:rFonts w:eastAsia="黑体" w:cs="Courier New"/>
      <w:b/>
      <w:kern w:val="2"/>
      <w:sz w:val="24"/>
      <w:szCs w:val="28"/>
    </w:rPr>
  </w:style>
  <w:style w:type="paragraph" w:customStyle="1" w:styleId="ParaChar">
    <w:name w:val="默认段落字体 Para Char"/>
    <w:basedOn w:val="a1"/>
    <w:qFormat/>
    <w:rPr>
      <w:szCs w:val="24"/>
    </w:rPr>
  </w:style>
  <w:style w:type="paragraph" w:customStyle="1" w:styleId="CM85">
    <w:name w:val="CM85"/>
    <w:basedOn w:val="Default"/>
    <w:next w:val="Default"/>
    <w:pPr>
      <w:spacing w:after="1195"/>
    </w:pPr>
    <w:rPr>
      <w:rFonts w:hint="eastAsia"/>
    </w:rPr>
  </w:style>
  <w:style w:type="paragraph" w:customStyle="1" w:styleId="CM40">
    <w:name w:val="CM40"/>
    <w:basedOn w:val="Default"/>
    <w:next w:val="Default"/>
    <w:pPr>
      <w:spacing w:line="468" w:lineRule="atLeast"/>
    </w:pPr>
    <w:rPr>
      <w:rFonts w:hint="eastAsia"/>
    </w:rPr>
  </w:style>
  <w:style w:type="paragraph" w:customStyle="1" w:styleId="CharCharChar12">
    <w:name w:val="Char Char Char1"/>
    <w:basedOn w:val="a1"/>
  </w:style>
  <w:style w:type="paragraph" w:customStyle="1" w:styleId="Char40">
    <w:name w:val="Char4"/>
    <w:basedOn w:val="a1"/>
  </w:style>
  <w:style w:type="paragraph" w:customStyle="1" w:styleId="affe">
    <w:name w:val="小表中"/>
    <w:basedOn w:val="a1"/>
    <w:pPr>
      <w:jc w:val="left"/>
    </w:pPr>
    <w:rPr>
      <w:rFonts w:ascii="宋体" w:hAnsi="宋体"/>
      <w:szCs w:val="21"/>
    </w:rPr>
  </w:style>
  <w:style w:type="paragraph" w:customStyle="1" w:styleId="CM5">
    <w:name w:val="CM5"/>
    <w:basedOn w:val="Default"/>
    <w:next w:val="Default"/>
    <w:pPr>
      <w:spacing w:line="468" w:lineRule="atLeast"/>
    </w:pPr>
    <w:rPr>
      <w:rFonts w:hint="eastAsia"/>
    </w:rPr>
  </w:style>
  <w:style w:type="paragraph" w:customStyle="1" w:styleId="CM37">
    <w:name w:val="CM37"/>
    <w:basedOn w:val="Default"/>
    <w:next w:val="Default"/>
    <w:qFormat/>
    <w:pPr>
      <w:spacing w:line="283" w:lineRule="atLeast"/>
    </w:pPr>
    <w:rPr>
      <w:rFonts w:hint="eastAsia"/>
    </w:rPr>
  </w:style>
  <w:style w:type="paragraph" w:customStyle="1" w:styleId="22222">
    <w:name w:val="22222"/>
    <w:basedOn w:val="a1"/>
    <w:qFormat/>
    <w:pPr>
      <w:widowControl/>
      <w:ind w:firstLineChars="200" w:firstLine="560"/>
      <w:jc w:val="left"/>
    </w:pPr>
    <w:rPr>
      <w:rFonts w:ascii="仿宋_GB2312" w:eastAsia="仿宋_GB2312"/>
      <w:kern w:val="0"/>
      <w:sz w:val="28"/>
      <w:szCs w:val="28"/>
    </w:rPr>
  </w:style>
  <w:style w:type="paragraph" w:customStyle="1" w:styleId="p0">
    <w:name w:val="p0"/>
    <w:basedOn w:val="a1"/>
    <w:qFormat/>
    <w:pPr>
      <w:widowControl/>
    </w:pPr>
    <w:rPr>
      <w:kern w:val="0"/>
      <w:szCs w:val="21"/>
    </w:rPr>
  </w:style>
  <w:style w:type="paragraph" w:customStyle="1" w:styleId="18">
    <w:name w:val="正文文本缩进1"/>
    <w:basedOn w:val="a1"/>
    <w:pPr>
      <w:ind w:firstLineChars="150" w:firstLine="420"/>
    </w:pPr>
    <w:rPr>
      <w:rFonts w:cs="黑体"/>
      <w:sz w:val="28"/>
      <w:szCs w:val="22"/>
    </w:rPr>
  </w:style>
  <w:style w:type="paragraph" w:customStyle="1" w:styleId="afff">
    <w:name w:val="表名"/>
    <w:basedOn w:val="a1"/>
    <w:next w:val="a1"/>
    <w:pPr>
      <w:keepNext/>
      <w:snapToGrid w:val="0"/>
      <w:spacing w:beforeLines="50" w:before="156" w:afterLines="50" w:after="156"/>
      <w:jc w:val="center"/>
    </w:pPr>
    <w:rPr>
      <w:rFonts w:eastAsia="黑体"/>
      <w:sz w:val="24"/>
      <w:szCs w:val="24"/>
    </w:rPr>
  </w:style>
  <w:style w:type="paragraph" w:customStyle="1" w:styleId="lei07-1">
    <w:name w:val="lei07-标题1"/>
    <w:basedOn w:val="10"/>
    <w:pPr>
      <w:keepLines w:val="0"/>
      <w:tabs>
        <w:tab w:val="left" w:pos="425"/>
      </w:tabs>
      <w:ind w:left="425" w:hanging="425"/>
      <w:jc w:val="center"/>
    </w:pPr>
    <w:rPr>
      <w:rFonts w:eastAsia="宋体"/>
      <w:spacing w:val="-4"/>
      <w:kern w:val="2"/>
      <w:sz w:val="28"/>
      <w:szCs w:val="24"/>
    </w:rPr>
  </w:style>
  <w:style w:type="paragraph" w:customStyle="1" w:styleId="BodyTextIndent1">
    <w:name w:val="Body Text Indent1"/>
    <w:basedOn w:val="a1"/>
    <w:pPr>
      <w:ind w:firstLine="480"/>
    </w:pPr>
    <w:rPr>
      <w:sz w:val="28"/>
      <w:szCs w:val="21"/>
    </w:rPr>
  </w:style>
  <w:style w:type="paragraph" w:customStyle="1" w:styleId="Charf4">
    <w:name w:val="Char"/>
    <w:basedOn w:val="a1"/>
    <w:qFormat/>
    <w:pPr>
      <w:spacing w:line="360" w:lineRule="auto"/>
      <w:ind w:firstLineChars="200" w:firstLine="200"/>
    </w:pPr>
    <w:rPr>
      <w:rFonts w:ascii="宋体" w:hAnsi="宋体" w:cs="宋体"/>
      <w:sz w:val="24"/>
      <w:szCs w:val="24"/>
    </w:rPr>
  </w:style>
  <w:style w:type="table" w:styleId="afff0">
    <w:name w:val="Table Grid"/>
    <w:basedOn w:val="a3"/>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bg">
    <w:name w:val="high-light-bg"/>
    <w:rsid w:val="00F51096"/>
    <w:rPr>
      <w:rFonts w:cs="Times New Roman"/>
    </w:rPr>
  </w:style>
  <w:style w:type="character" w:customStyle="1" w:styleId="font21">
    <w:name w:val="font21"/>
    <w:rsid w:val="00DD71A6"/>
    <w:rPr>
      <w:rFonts w:ascii="宋体" w:eastAsia="宋体" w:hAnsi="宋体" w:hint="eastAsia"/>
      <w:b w:val="0"/>
      <w:bCs w:val="0"/>
      <w:i w:val="0"/>
      <w:iCs w:val="0"/>
      <w:strike w:val="0"/>
      <w:dstrike w:val="0"/>
      <w:color w:val="000000"/>
      <w:sz w:val="22"/>
      <w:szCs w:val="22"/>
      <w:u w:val="none"/>
    </w:rPr>
  </w:style>
  <w:style w:type="paragraph" w:styleId="afff1">
    <w:name w:val="caption"/>
    <w:basedOn w:val="a1"/>
    <w:next w:val="a1"/>
    <w:link w:val="Charf5"/>
    <w:qFormat/>
    <w:rsid w:val="004E58DD"/>
    <w:rPr>
      <w:rFonts w:ascii="Arial" w:eastAsia="黑体" w:hAnsi="Arial" w:cs="Arial"/>
      <w:szCs w:val="22"/>
    </w:rPr>
  </w:style>
  <w:style w:type="character" w:customStyle="1" w:styleId="Charf5">
    <w:name w:val="题注 Char"/>
    <w:link w:val="afff1"/>
    <w:qFormat/>
    <w:rsid w:val="004E58DD"/>
    <w:rPr>
      <w:rFonts w:ascii="Arial" w:eastAsia="黑体" w:hAnsi="Arial" w:cs="Arial"/>
      <w:kern w:val="2"/>
      <w:sz w:val="21"/>
      <w:szCs w:val="22"/>
    </w:rPr>
  </w:style>
  <w:style w:type="character" w:customStyle="1" w:styleId="CharChar4">
    <w:name w:val="工作正文 Char Char"/>
    <w:link w:val="afff2"/>
    <w:qFormat/>
    <w:rsid w:val="004E58DD"/>
    <w:rPr>
      <w:rFonts w:ascii="宋体" w:hAnsi="宋体"/>
      <w:sz w:val="24"/>
      <w:szCs w:val="24"/>
    </w:rPr>
  </w:style>
  <w:style w:type="paragraph" w:customStyle="1" w:styleId="afff2">
    <w:name w:val="工作正文"/>
    <w:basedOn w:val="a1"/>
    <w:link w:val="CharChar4"/>
    <w:qFormat/>
    <w:rsid w:val="004E58DD"/>
    <w:pPr>
      <w:adjustRightInd w:val="0"/>
      <w:snapToGrid w:val="0"/>
      <w:spacing w:line="360" w:lineRule="auto"/>
      <w:ind w:firstLineChars="200" w:firstLine="480"/>
    </w:pPr>
    <w:rPr>
      <w:rFonts w:ascii="宋体" w:hAnsi="宋体"/>
      <w:kern w:val="0"/>
      <w:sz w:val="24"/>
      <w:szCs w:val="24"/>
    </w:rPr>
  </w:style>
  <w:style w:type="character" w:customStyle="1" w:styleId="highlight">
    <w:name w:val="highlight"/>
    <w:qFormat/>
    <w:rsid w:val="004E58DD"/>
  </w:style>
  <w:style w:type="paragraph" w:customStyle="1" w:styleId="211112b2112112h2l22ndlevelTitre2">
    <w:name w:val="样式 标题 2节标题 1.11.1标题2b21.1标题 21.1标题2h2l22nd levelTitre2..."/>
    <w:basedOn w:val="2"/>
    <w:qFormat/>
    <w:rsid w:val="004E58DD"/>
    <w:pPr>
      <w:keepNext w:val="0"/>
      <w:keepLines w:val="0"/>
      <w:numPr>
        <w:ilvl w:val="1"/>
      </w:numPr>
      <w:spacing w:before="0" w:afterLines="0" w:after="0" w:line="460" w:lineRule="exact"/>
    </w:pPr>
    <w:rPr>
      <w:rFonts w:ascii="Times New Roman" w:hAnsi="Times New Roman"/>
      <w:bCs w:val="0"/>
      <w:szCs w:val="20"/>
      <w:lang w:val="zh-CN"/>
    </w:rPr>
  </w:style>
  <w:style w:type="paragraph" w:customStyle="1" w:styleId="1">
    <w:name w:val="1)编号样式"/>
    <w:link w:val="1Char1"/>
    <w:qFormat/>
    <w:rsid w:val="004E58DD"/>
    <w:pPr>
      <w:numPr>
        <w:numId w:val="9"/>
      </w:numPr>
      <w:spacing w:line="500" w:lineRule="exact"/>
    </w:pPr>
    <w:rPr>
      <w:rFonts w:eastAsia="仿宋_GB2312"/>
      <w:kern w:val="2"/>
      <w:sz w:val="28"/>
      <w:szCs w:val="28"/>
    </w:rPr>
  </w:style>
  <w:style w:type="character" w:customStyle="1" w:styleId="1Char1">
    <w:name w:val="1)编号样式 Char"/>
    <w:link w:val="1"/>
    <w:qFormat/>
    <w:rsid w:val="004E58DD"/>
    <w:rPr>
      <w:rFonts w:eastAsia="仿宋_GB2312"/>
      <w:kern w:val="2"/>
      <w:sz w:val="28"/>
      <w:szCs w:val="28"/>
    </w:rPr>
  </w:style>
  <w:style w:type="paragraph" w:customStyle="1" w:styleId="19">
    <w:name w:val="列出段落1"/>
    <w:basedOn w:val="a1"/>
    <w:qFormat/>
    <w:rsid w:val="004E58DD"/>
    <w:pPr>
      <w:ind w:firstLineChars="200" w:firstLine="420"/>
    </w:pPr>
    <w:rPr>
      <w:szCs w:val="24"/>
    </w:rPr>
  </w:style>
  <w:style w:type="paragraph" w:styleId="afff3">
    <w:name w:val="Revision"/>
    <w:hidden/>
    <w:uiPriority w:val="99"/>
    <w:unhideWhenUsed/>
    <w:rsid w:val="004E58DD"/>
    <w:rPr>
      <w:kern w:val="2"/>
      <w:sz w:val="21"/>
      <w:szCs w:val="24"/>
    </w:rPr>
  </w:style>
  <w:style w:type="paragraph" w:customStyle="1" w:styleId="afff4">
    <w:name w:val="表内表"/>
    <w:basedOn w:val="a1"/>
    <w:qFormat/>
    <w:rsid w:val="00E57C67"/>
    <w:pPr>
      <w:widowControl/>
      <w:jc w:val="center"/>
    </w:pPr>
    <w:rPr>
      <w:rFonts w:ascii="Calibri" w:hAnsi="Calibri"/>
      <w:kern w:val="0"/>
      <w:szCs w:val="22"/>
      <w:lang w:bidi="en-US"/>
    </w:rPr>
  </w:style>
  <w:style w:type="character" w:customStyle="1" w:styleId="CharChar6">
    <w:name w:val="排版正文 Char Char"/>
    <w:qFormat/>
    <w:rsid w:val="00EC74E7"/>
    <w:rPr>
      <w:rFonts w:ascii="仿宋_GB2312" w:eastAsia="仿宋_GB2312"/>
      <w:spacing w:val="8"/>
      <w:sz w:val="28"/>
      <w:lang w:val="en-US" w:eastAsia="zh-CN" w:bidi="ar-SA"/>
    </w:rPr>
  </w:style>
  <w:style w:type="paragraph" w:customStyle="1" w:styleId="afff5">
    <w:name w:val="封面标准文稿编辑信息"/>
    <w:qFormat/>
    <w:rsid w:val="0037352B"/>
    <w:pPr>
      <w:spacing w:before="180" w:line="180" w:lineRule="exact"/>
      <w:jc w:val="center"/>
    </w:pPr>
    <w:rPr>
      <w:rFonts w:ascii="宋体"/>
      <w:sz w:val="21"/>
    </w:rPr>
  </w:style>
  <w:style w:type="paragraph" w:styleId="38">
    <w:name w:val="List 3"/>
    <w:basedOn w:val="a1"/>
    <w:qFormat/>
    <w:rsid w:val="00C1719B"/>
    <w:pPr>
      <w:adjustRightInd w:val="0"/>
      <w:spacing w:line="312" w:lineRule="atLeast"/>
      <w:ind w:leftChars="400" w:left="400" w:hangingChars="200" w:hanging="200"/>
    </w:pPr>
    <w:rPr>
      <w:rFonts w:ascii="宋体"/>
      <w:kern w:val="0"/>
      <w:sz w:val="34"/>
    </w:rPr>
  </w:style>
  <w:style w:type="paragraph" w:styleId="afff6">
    <w:name w:val="Body Text First Indent"/>
    <w:aliases w:val="Body Text First Indent"/>
    <w:basedOn w:val="af8"/>
    <w:link w:val="Charf6"/>
    <w:qFormat/>
    <w:rsid w:val="00C1719B"/>
    <w:pPr>
      <w:adjustRightInd/>
      <w:snapToGrid/>
      <w:spacing w:after="120" w:line="240" w:lineRule="auto"/>
      <w:ind w:firstLineChars="100" w:firstLine="420"/>
    </w:pPr>
    <w:rPr>
      <w:rFonts w:eastAsia="宋体"/>
      <w:kern w:val="2"/>
      <w:sz w:val="21"/>
      <w:szCs w:val="24"/>
    </w:rPr>
  </w:style>
  <w:style w:type="character" w:customStyle="1" w:styleId="Charf6">
    <w:name w:val="正文首行缩进 Char"/>
    <w:aliases w:val="Body Text First Indent Char"/>
    <w:link w:val="afff6"/>
    <w:qFormat/>
    <w:rsid w:val="00C1719B"/>
    <w:rPr>
      <w:rFonts w:ascii="Times New Roman" w:eastAsia="仿宋_GB2312" w:hAnsi="Times New Roman"/>
      <w:kern w:val="2"/>
      <w:sz w:val="21"/>
      <w:szCs w:val="24"/>
    </w:rPr>
  </w:style>
  <w:style w:type="paragraph" w:styleId="afff7">
    <w:name w:val="Note Heading"/>
    <w:basedOn w:val="a1"/>
    <w:next w:val="a1"/>
    <w:link w:val="Charf7"/>
    <w:qFormat/>
    <w:rsid w:val="00C1719B"/>
    <w:pPr>
      <w:jc w:val="center"/>
    </w:pPr>
    <w:rPr>
      <w:szCs w:val="24"/>
    </w:rPr>
  </w:style>
  <w:style w:type="character" w:customStyle="1" w:styleId="Charf7">
    <w:name w:val="注释标题 Char"/>
    <w:link w:val="afff7"/>
    <w:qFormat/>
    <w:rsid w:val="00C1719B"/>
    <w:rPr>
      <w:kern w:val="2"/>
      <w:sz w:val="21"/>
      <w:szCs w:val="24"/>
    </w:rPr>
  </w:style>
  <w:style w:type="paragraph" w:styleId="a">
    <w:name w:val="List Number"/>
    <w:basedOn w:val="a1"/>
    <w:qFormat/>
    <w:rsid w:val="00C1719B"/>
    <w:pPr>
      <w:numPr>
        <w:numId w:val="15"/>
      </w:numPr>
      <w:adjustRightInd w:val="0"/>
      <w:textAlignment w:val="baseline"/>
    </w:pPr>
  </w:style>
  <w:style w:type="paragraph" w:styleId="afff8">
    <w:name w:val="Salutation"/>
    <w:basedOn w:val="a1"/>
    <w:next w:val="a1"/>
    <w:link w:val="Charf8"/>
    <w:qFormat/>
    <w:rsid w:val="00C1719B"/>
    <w:rPr>
      <w:sz w:val="24"/>
    </w:rPr>
  </w:style>
  <w:style w:type="character" w:customStyle="1" w:styleId="Charf8">
    <w:name w:val="称呼 Char"/>
    <w:link w:val="afff8"/>
    <w:rsid w:val="00C1719B"/>
    <w:rPr>
      <w:kern w:val="2"/>
      <w:sz w:val="24"/>
    </w:rPr>
  </w:style>
  <w:style w:type="paragraph" w:styleId="39">
    <w:name w:val="Body Text 3"/>
    <w:basedOn w:val="a1"/>
    <w:link w:val="3Char2"/>
    <w:qFormat/>
    <w:rsid w:val="00C1719B"/>
    <w:rPr>
      <w:color w:val="000000"/>
      <w:sz w:val="24"/>
      <w:szCs w:val="24"/>
    </w:rPr>
  </w:style>
  <w:style w:type="character" w:customStyle="1" w:styleId="3Char2">
    <w:name w:val="正文文本 3 Char"/>
    <w:link w:val="39"/>
    <w:rsid w:val="00C1719B"/>
    <w:rPr>
      <w:color w:val="000000"/>
      <w:kern w:val="2"/>
      <w:sz w:val="24"/>
      <w:szCs w:val="24"/>
    </w:rPr>
  </w:style>
  <w:style w:type="paragraph" w:styleId="3">
    <w:name w:val="List Bullet 3"/>
    <w:basedOn w:val="a1"/>
    <w:qFormat/>
    <w:rsid w:val="00C1719B"/>
    <w:pPr>
      <w:numPr>
        <w:numId w:val="16"/>
      </w:numPr>
      <w:adjustRightInd w:val="0"/>
      <w:spacing w:line="312" w:lineRule="atLeast"/>
      <w:ind w:leftChars="400" w:left="0" w:hangingChars="200" w:hanging="200"/>
    </w:pPr>
    <w:rPr>
      <w:rFonts w:ascii="宋体"/>
      <w:kern w:val="0"/>
      <w:sz w:val="34"/>
    </w:rPr>
  </w:style>
  <w:style w:type="paragraph" w:styleId="28">
    <w:name w:val="List 2"/>
    <w:basedOn w:val="a1"/>
    <w:qFormat/>
    <w:rsid w:val="00C1719B"/>
    <w:pPr>
      <w:ind w:leftChars="200" w:left="200" w:hangingChars="200" w:hanging="200"/>
    </w:pPr>
    <w:rPr>
      <w:szCs w:val="24"/>
    </w:rPr>
  </w:style>
  <w:style w:type="paragraph" w:styleId="29">
    <w:name w:val="Body Text First Indent 2"/>
    <w:aliases w:val="Body Text First Indent 2"/>
    <w:basedOn w:val="a8"/>
    <w:link w:val="2Char1"/>
    <w:qFormat/>
    <w:rsid w:val="00C1719B"/>
    <w:pPr>
      <w:spacing w:after="120" w:line="360" w:lineRule="auto"/>
      <w:ind w:leftChars="200" w:left="200" w:firstLineChars="200" w:firstLine="420"/>
    </w:pPr>
    <w:rPr>
      <w:sz w:val="24"/>
      <w:szCs w:val="24"/>
    </w:rPr>
  </w:style>
  <w:style w:type="character" w:customStyle="1" w:styleId="2Char1">
    <w:name w:val="正文首行缩进 2 Char"/>
    <w:aliases w:val="Body Text First Indent 2 Char"/>
    <w:link w:val="29"/>
    <w:rsid w:val="00C1719B"/>
    <w:rPr>
      <w:rFonts w:ascii="Times New Roman" w:hAnsi="Times New Roman"/>
      <w:kern w:val="2"/>
      <w:sz w:val="24"/>
      <w:szCs w:val="24"/>
    </w:rPr>
  </w:style>
  <w:style w:type="paragraph" w:styleId="afff9">
    <w:name w:val="Signature"/>
    <w:basedOn w:val="a1"/>
    <w:link w:val="Charf9"/>
    <w:qFormat/>
    <w:rsid w:val="00C1719B"/>
    <w:pPr>
      <w:widowControl/>
      <w:ind w:leftChars="2100" w:left="100"/>
      <w:jc w:val="left"/>
    </w:pPr>
    <w:rPr>
      <w:kern w:val="0"/>
      <w:sz w:val="20"/>
    </w:rPr>
  </w:style>
  <w:style w:type="character" w:customStyle="1" w:styleId="Charf9">
    <w:name w:val="签名 Char"/>
    <w:basedOn w:val="a2"/>
    <w:link w:val="afff9"/>
    <w:rsid w:val="00C1719B"/>
  </w:style>
  <w:style w:type="paragraph" w:styleId="afffa">
    <w:name w:val="Subtitle"/>
    <w:basedOn w:val="a1"/>
    <w:link w:val="Charfa"/>
    <w:qFormat/>
    <w:rsid w:val="00C1719B"/>
    <w:pPr>
      <w:adjustRightInd w:val="0"/>
      <w:spacing w:line="360" w:lineRule="auto"/>
      <w:ind w:firstLine="425"/>
      <w:jc w:val="center"/>
    </w:pPr>
    <w:rPr>
      <w:rFonts w:ascii="Arial" w:hAnsi="Arial"/>
      <w:b/>
      <w:kern w:val="0"/>
      <w:sz w:val="44"/>
      <w:szCs w:val="24"/>
    </w:rPr>
  </w:style>
  <w:style w:type="character" w:customStyle="1" w:styleId="Charfa">
    <w:name w:val="副标题 Char"/>
    <w:link w:val="afffa"/>
    <w:rsid w:val="00C1719B"/>
    <w:rPr>
      <w:rFonts w:ascii="Arial" w:hAnsi="Arial"/>
      <w:b/>
      <w:sz w:val="44"/>
      <w:szCs w:val="24"/>
    </w:rPr>
  </w:style>
  <w:style w:type="paragraph" w:styleId="afffb">
    <w:name w:val="table of figures"/>
    <w:basedOn w:val="a1"/>
    <w:next w:val="a1"/>
    <w:qFormat/>
    <w:rsid w:val="00C1719B"/>
    <w:pPr>
      <w:ind w:leftChars="200" w:left="840" w:hangingChars="200" w:hanging="420"/>
    </w:pPr>
    <w:rPr>
      <w:sz w:val="28"/>
      <w:szCs w:val="24"/>
    </w:rPr>
  </w:style>
  <w:style w:type="paragraph" w:styleId="42">
    <w:name w:val="List 4"/>
    <w:basedOn w:val="a1"/>
    <w:qFormat/>
    <w:rsid w:val="00C1719B"/>
    <w:pPr>
      <w:adjustRightInd w:val="0"/>
      <w:spacing w:line="312" w:lineRule="atLeast"/>
      <w:ind w:leftChars="600" w:left="600" w:hangingChars="200" w:hanging="200"/>
    </w:pPr>
    <w:rPr>
      <w:rFonts w:ascii="宋体"/>
      <w:kern w:val="0"/>
      <w:sz w:val="34"/>
    </w:rPr>
  </w:style>
  <w:style w:type="paragraph" w:styleId="afffc">
    <w:name w:val="Title"/>
    <w:basedOn w:val="a1"/>
    <w:link w:val="Charfb"/>
    <w:qFormat/>
    <w:rsid w:val="00C1719B"/>
    <w:pPr>
      <w:tabs>
        <w:tab w:val="left" w:pos="425"/>
        <w:tab w:val="left" w:pos="828"/>
      </w:tabs>
      <w:spacing w:before="240" w:after="60"/>
      <w:ind w:left="425" w:hanging="425"/>
      <w:jc w:val="center"/>
      <w:outlineLvl w:val="0"/>
    </w:pPr>
    <w:rPr>
      <w:rFonts w:ascii="Arial" w:hAnsi="Arial" w:cs="Arial"/>
      <w:b/>
      <w:bCs/>
      <w:sz w:val="32"/>
      <w:szCs w:val="32"/>
    </w:rPr>
  </w:style>
  <w:style w:type="character" w:customStyle="1" w:styleId="Charfb">
    <w:name w:val="标题 Char"/>
    <w:link w:val="afffc"/>
    <w:rsid w:val="00C1719B"/>
    <w:rPr>
      <w:rFonts w:ascii="Arial" w:hAnsi="Arial" w:cs="Arial"/>
      <w:b/>
      <w:bCs/>
      <w:kern w:val="2"/>
      <w:sz w:val="32"/>
      <w:szCs w:val="32"/>
    </w:rPr>
  </w:style>
  <w:style w:type="character" w:styleId="HTML0">
    <w:name w:val="HTML Typewriter"/>
    <w:qFormat/>
    <w:rsid w:val="00C1719B"/>
    <w:rPr>
      <w:rFonts w:ascii="仿宋_GB2312" w:eastAsia="仿宋_GB2312" w:cs="Courier New"/>
      <w:sz w:val="30"/>
    </w:rPr>
  </w:style>
  <w:style w:type="character" w:customStyle="1" w:styleId="content1">
    <w:name w:val="content1"/>
    <w:qFormat/>
    <w:rsid w:val="00C1719B"/>
    <w:rPr>
      <w:rFonts w:ascii="宋体" w:eastAsia="宋体" w:hAnsi="宋体" w:cs="宋体"/>
      <w:color w:val="auto"/>
      <w:spacing w:val="0"/>
      <w:sz w:val="21"/>
      <w:szCs w:val="21"/>
    </w:rPr>
  </w:style>
  <w:style w:type="character" w:customStyle="1" w:styleId="CharChar7">
    <w:name w:val="表格 Char Char"/>
    <w:link w:val="afffd"/>
    <w:qFormat/>
    <w:rsid w:val="00C1719B"/>
    <w:rPr>
      <w:rFonts w:ascii="仿宋_GB2312"/>
      <w:kern w:val="2"/>
      <w:sz w:val="21"/>
      <w:szCs w:val="21"/>
    </w:rPr>
  </w:style>
  <w:style w:type="paragraph" w:customStyle="1" w:styleId="afffd">
    <w:name w:val="表格"/>
    <w:basedOn w:val="a1"/>
    <w:link w:val="CharChar7"/>
    <w:qFormat/>
    <w:rsid w:val="00C1719B"/>
    <w:pPr>
      <w:wordWrap w:val="0"/>
      <w:overflowPunct w:val="0"/>
      <w:spacing w:line="320" w:lineRule="exact"/>
      <w:jc w:val="center"/>
    </w:pPr>
    <w:rPr>
      <w:rFonts w:ascii="仿宋_GB2312"/>
      <w:szCs w:val="21"/>
    </w:rPr>
  </w:style>
  <w:style w:type="character" w:customStyle="1" w:styleId="shorttext1">
    <w:name w:val="short_text1"/>
    <w:qFormat/>
    <w:rsid w:val="00C1719B"/>
    <w:rPr>
      <w:sz w:val="29"/>
      <w:szCs w:val="29"/>
    </w:rPr>
  </w:style>
  <w:style w:type="character" w:customStyle="1" w:styleId="c1">
    <w:name w:val="c1"/>
    <w:qFormat/>
    <w:rsid w:val="00C1719B"/>
  </w:style>
  <w:style w:type="character" w:customStyle="1" w:styleId="CharChar8">
    <w:name w:val="新正文样式 Char Char"/>
    <w:link w:val="afffe"/>
    <w:qFormat/>
    <w:rsid w:val="00C1719B"/>
    <w:rPr>
      <w:spacing w:val="20"/>
      <w:kern w:val="2"/>
      <w:sz w:val="24"/>
    </w:rPr>
  </w:style>
  <w:style w:type="paragraph" w:customStyle="1" w:styleId="afffe">
    <w:name w:val="新正文样式"/>
    <w:basedOn w:val="a1"/>
    <w:link w:val="CharChar8"/>
    <w:qFormat/>
    <w:rsid w:val="00C1719B"/>
    <w:pPr>
      <w:tabs>
        <w:tab w:val="left" w:pos="567"/>
      </w:tabs>
      <w:spacing w:line="360" w:lineRule="auto"/>
      <w:ind w:firstLine="567"/>
    </w:pPr>
    <w:rPr>
      <w:spacing w:val="20"/>
      <w:sz w:val="24"/>
    </w:rPr>
  </w:style>
  <w:style w:type="character" w:customStyle="1" w:styleId="11CharChar">
    <w:name w:val="节标题 1.1 Char Char"/>
    <w:qFormat/>
    <w:rsid w:val="00C1719B"/>
    <w:rPr>
      <w:rFonts w:ascii="宋体" w:eastAsia="宋体" w:hAnsi="宋体"/>
      <w:b/>
      <w:sz w:val="24"/>
      <w:szCs w:val="24"/>
      <w:lang w:val="en-US" w:eastAsia="zh-CN" w:bidi="ar-SA"/>
    </w:rPr>
  </w:style>
  <w:style w:type="character" w:customStyle="1" w:styleId="22222CharChar">
    <w:name w:val="22222 Char Char"/>
    <w:qFormat/>
    <w:rsid w:val="00C1719B"/>
    <w:rPr>
      <w:rFonts w:ascii="仿宋_GB2312" w:eastAsia="仿宋_GB2312"/>
      <w:sz w:val="28"/>
      <w:lang w:val="en-US"/>
    </w:rPr>
  </w:style>
  <w:style w:type="character" w:customStyle="1" w:styleId="CharChar9">
    <w:name w:val="表格题目 Char Char"/>
    <w:link w:val="affff"/>
    <w:qFormat/>
    <w:rsid w:val="00C1719B"/>
    <w:rPr>
      <w:rFonts w:ascii="仿宋_GB2312" w:hAnsi="仿宋"/>
      <w:b/>
      <w:snapToGrid w:val="0"/>
      <w:kern w:val="2"/>
      <w:sz w:val="28"/>
      <w:szCs w:val="28"/>
      <w:lang w:val="en-GB"/>
    </w:rPr>
  </w:style>
  <w:style w:type="paragraph" w:customStyle="1" w:styleId="affff">
    <w:name w:val="表格题目"/>
    <w:basedOn w:val="a1"/>
    <w:link w:val="CharChar9"/>
    <w:qFormat/>
    <w:rsid w:val="00C1719B"/>
    <w:pPr>
      <w:overflowPunct w:val="0"/>
      <w:spacing w:line="490" w:lineRule="exact"/>
      <w:ind w:firstLineChars="200" w:firstLine="200"/>
    </w:pPr>
    <w:rPr>
      <w:rFonts w:ascii="仿宋_GB2312" w:hAnsi="仿宋"/>
      <w:b/>
      <w:snapToGrid w:val="0"/>
      <w:sz w:val="28"/>
      <w:szCs w:val="28"/>
      <w:lang w:val="en-GB"/>
    </w:rPr>
  </w:style>
  <w:style w:type="character" w:customStyle="1" w:styleId="zhs">
    <w:name w:val="zhs"/>
    <w:qFormat/>
    <w:rsid w:val="00C1719B"/>
  </w:style>
  <w:style w:type="character" w:customStyle="1" w:styleId="1Char10">
    <w:name w:val="标题 1 Char1"/>
    <w:qFormat/>
    <w:rsid w:val="00C1719B"/>
    <w:rPr>
      <w:rFonts w:ascii="黑体" w:eastAsia="黑体"/>
      <w:spacing w:val="8"/>
      <w:kern w:val="2"/>
      <w:sz w:val="44"/>
      <w:szCs w:val="24"/>
      <w:lang w:val="en-US" w:eastAsia="zh-CN" w:bidi="ar-SA"/>
    </w:rPr>
  </w:style>
  <w:style w:type="character" w:customStyle="1" w:styleId="3Char10">
    <w:name w:val="标题 3 Char1"/>
    <w:qFormat/>
    <w:rsid w:val="00C1719B"/>
    <w:rPr>
      <w:rFonts w:ascii="仿宋_GB2312" w:eastAsia="仿宋_GB2312" w:hAnsi="仿宋_GB2312"/>
      <w:b/>
      <w:kern w:val="2"/>
      <w:sz w:val="28"/>
      <w:szCs w:val="28"/>
      <w:lang w:val="en-US" w:eastAsia="zh-CN" w:bidi="ar-SA"/>
    </w:rPr>
  </w:style>
  <w:style w:type="character" w:customStyle="1" w:styleId="CharChara">
    <w:name w:val="正文文本 Char Char"/>
    <w:qFormat/>
    <w:rsid w:val="00C1719B"/>
    <w:rPr>
      <w:rFonts w:ascii="宋体" w:eastAsia="宋体" w:hAnsi="宋体" w:hint="eastAsia"/>
      <w:sz w:val="28"/>
      <w:lang w:val="en-US" w:eastAsia="zh-CN" w:bidi="ar-SA"/>
    </w:rPr>
  </w:style>
  <w:style w:type="character" w:customStyle="1" w:styleId="CharChar30">
    <w:name w:val="Char Char3"/>
    <w:qFormat/>
    <w:rsid w:val="00C1719B"/>
    <w:rPr>
      <w:rFonts w:ascii="Arial" w:eastAsia="仿宋_GB2312" w:hAnsi="Arial"/>
      <w:sz w:val="28"/>
      <w:lang w:val="en-US" w:eastAsia="zh-CN"/>
    </w:rPr>
  </w:style>
  <w:style w:type="character" w:customStyle="1" w:styleId="ttag">
    <w:name w:val="t_tag"/>
    <w:qFormat/>
    <w:rsid w:val="00C1719B"/>
  </w:style>
  <w:style w:type="character" w:customStyle="1" w:styleId="CharChar60">
    <w:name w:val="Char Char6"/>
    <w:qFormat/>
    <w:rsid w:val="00C1719B"/>
    <w:rPr>
      <w:rFonts w:ascii="宋体" w:eastAsia="宋体" w:hAnsi="Courier New" w:cs="Courier New" w:hint="eastAsia"/>
      <w:kern w:val="2"/>
      <w:sz w:val="21"/>
      <w:szCs w:val="21"/>
      <w:lang w:val="en-US" w:eastAsia="zh-CN" w:bidi="ar-SA"/>
    </w:rPr>
  </w:style>
  <w:style w:type="character" w:customStyle="1" w:styleId="CharCharb">
    <w:name w:val="图表标题 Char Char"/>
    <w:link w:val="affff0"/>
    <w:qFormat/>
    <w:rsid w:val="00C1719B"/>
    <w:rPr>
      <w:rFonts w:ascii="Calibri" w:hAnsi="Calibri"/>
      <w:b/>
      <w:kern w:val="2"/>
      <w:sz w:val="28"/>
      <w:szCs w:val="22"/>
    </w:rPr>
  </w:style>
  <w:style w:type="paragraph" w:customStyle="1" w:styleId="affff0">
    <w:name w:val="图表标题"/>
    <w:basedOn w:val="a1"/>
    <w:link w:val="CharCharb"/>
    <w:qFormat/>
    <w:rsid w:val="00C1719B"/>
    <w:pPr>
      <w:adjustRightInd w:val="0"/>
      <w:spacing w:beforeLines="50" w:afterLines="50" w:line="360" w:lineRule="auto"/>
      <w:ind w:firstLineChars="200" w:firstLine="480"/>
      <w:jc w:val="center"/>
    </w:pPr>
    <w:rPr>
      <w:rFonts w:ascii="Calibri" w:hAnsi="Calibri"/>
      <w:b/>
      <w:sz w:val="28"/>
      <w:szCs w:val="22"/>
    </w:rPr>
  </w:style>
  <w:style w:type="character" w:customStyle="1" w:styleId="zxlChar">
    <w:name w:val="页眉zxl Char"/>
    <w:qFormat/>
    <w:rsid w:val="00C1719B"/>
    <w:rPr>
      <w:rFonts w:eastAsia="宋体"/>
      <w:kern w:val="2"/>
      <w:sz w:val="18"/>
      <w:szCs w:val="18"/>
      <w:lang w:val="en-US" w:eastAsia="zh-CN" w:bidi="ar-SA"/>
    </w:rPr>
  </w:style>
  <w:style w:type="character" w:customStyle="1" w:styleId="22222CharCharCharChar">
    <w:name w:val="22222 Char Char Char Char"/>
    <w:qFormat/>
    <w:rsid w:val="00C1719B"/>
    <w:rPr>
      <w:rFonts w:ascii="仿宋_GB2312" w:eastAsia="仿宋_GB2312"/>
      <w:sz w:val="28"/>
      <w:lang w:val="en-US"/>
    </w:rPr>
  </w:style>
  <w:style w:type="character" w:customStyle="1" w:styleId="paragragh1">
    <w:name w:val="paragragh1"/>
    <w:qFormat/>
    <w:rsid w:val="00C1719B"/>
    <w:rPr>
      <w:color w:val="004040"/>
      <w:sz w:val="21"/>
      <w:szCs w:val="21"/>
    </w:rPr>
  </w:style>
  <w:style w:type="character" w:customStyle="1" w:styleId="Char13">
    <w:name w:val="表内字 Char1"/>
    <w:link w:val="affff1"/>
    <w:qFormat/>
    <w:rsid w:val="00C1719B"/>
    <w:rPr>
      <w:color w:val="000000"/>
      <w:sz w:val="21"/>
    </w:rPr>
  </w:style>
  <w:style w:type="paragraph" w:customStyle="1" w:styleId="affff1">
    <w:name w:val="表内字"/>
    <w:link w:val="Char13"/>
    <w:qFormat/>
    <w:rsid w:val="00C1719B"/>
    <w:rPr>
      <w:color w:val="000000"/>
      <w:sz w:val="21"/>
    </w:rPr>
  </w:style>
  <w:style w:type="character" w:customStyle="1" w:styleId="headline-content2">
    <w:name w:val="headline-content2"/>
    <w:qFormat/>
    <w:rsid w:val="00C1719B"/>
  </w:style>
  <w:style w:type="character" w:customStyle="1" w:styleId="style41">
    <w:name w:val="style41"/>
    <w:qFormat/>
    <w:rsid w:val="00C1719B"/>
    <w:rPr>
      <w:color w:val="000000"/>
    </w:rPr>
  </w:style>
  <w:style w:type="character" w:customStyle="1" w:styleId="p9">
    <w:name w:val="p9"/>
    <w:qFormat/>
    <w:rsid w:val="00C1719B"/>
  </w:style>
  <w:style w:type="character" w:customStyle="1" w:styleId="style3">
    <w:name w:val="style3"/>
    <w:qFormat/>
    <w:rsid w:val="00C1719B"/>
  </w:style>
  <w:style w:type="character" w:customStyle="1" w:styleId="grame">
    <w:name w:val="grame"/>
    <w:qFormat/>
    <w:rsid w:val="00C1719B"/>
  </w:style>
  <w:style w:type="character" w:customStyle="1" w:styleId="Charfc">
    <w:name w:val="无间隔 Char"/>
    <w:link w:val="affff2"/>
    <w:qFormat/>
    <w:rsid w:val="00C1719B"/>
    <w:rPr>
      <w:rFonts w:ascii="微软雅黑" w:eastAsia="微软雅黑" w:hAnsi="微软雅黑"/>
      <w:kern w:val="28"/>
      <w:sz w:val="28"/>
      <w:szCs w:val="21"/>
    </w:rPr>
  </w:style>
  <w:style w:type="paragraph" w:styleId="affff2">
    <w:name w:val="No Spacing"/>
    <w:basedOn w:val="a1"/>
    <w:link w:val="Charfc"/>
    <w:qFormat/>
    <w:rsid w:val="00C1719B"/>
    <w:pPr>
      <w:topLinePunct/>
      <w:spacing w:line="360" w:lineRule="auto"/>
      <w:ind w:firstLineChars="200" w:firstLine="200"/>
    </w:pPr>
    <w:rPr>
      <w:rFonts w:ascii="微软雅黑" w:eastAsia="微软雅黑" w:hAnsi="微软雅黑"/>
      <w:kern w:val="28"/>
      <w:sz w:val="28"/>
      <w:szCs w:val="21"/>
    </w:rPr>
  </w:style>
  <w:style w:type="character" w:customStyle="1" w:styleId="title2">
    <w:name w:val="title2"/>
    <w:qFormat/>
    <w:rsid w:val="00C1719B"/>
  </w:style>
  <w:style w:type="character" w:customStyle="1" w:styleId="11Char1">
    <w:name w:val="节标题 1.1 Char1"/>
    <w:qFormat/>
    <w:rsid w:val="00C1719B"/>
    <w:rPr>
      <w:rFonts w:ascii="Arial" w:eastAsia="黑体" w:hAnsi="Arial" w:cs="宋体"/>
      <w:b/>
      <w:bCs/>
      <w:kern w:val="2"/>
      <w:sz w:val="32"/>
      <w:szCs w:val="32"/>
      <w:lang w:val="en-US" w:eastAsia="zh-CN" w:bidi="ar-SA"/>
    </w:rPr>
  </w:style>
  <w:style w:type="character" w:customStyle="1" w:styleId="Charfd">
    <w:name w:val="样式 图表目录 + 黑体 五号 Char"/>
    <w:qFormat/>
    <w:rsid w:val="00C1719B"/>
    <w:rPr>
      <w:rFonts w:ascii="黑体" w:eastAsia="黑体" w:hAnsi="黑体" w:hint="eastAsia"/>
      <w:kern w:val="2"/>
      <w:sz w:val="21"/>
      <w:szCs w:val="24"/>
      <w:lang w:val="en-US" w:eastAsia="zh-CN" w:bidi="ar-SA"/>
    </w:rPr>
  </w:style>
  <w:style w:type="character" w:customStyle="1" w:styleId="hottext1">
    <w:name w:val="hottext1"/>
    <w:qFormat/>
    <w:rsid w:val="00C1719B"/>
    <w:rPr>
      <w:rFonts w:ascii="宋体" w:eastAsia="宋体" w:hAnsi="宋体" w:hint="eastAsia"/>
      <w:color w:val="333333"/>
      <w:sz w:val="20"/>
      <w:szCs w:val="20"/>
      <w:u w:val="none"/>
    </w:rPr>
  </w:style>
  <w:style w:type="character" w:customStyle="1" w:styleId="4CharChar0">
    <w:name w:val="样式4 Char Char"/>
    <w:qFormat/>
    <w:rsid w:val="00C1719B"/>
    <w:rPr>
      <w:rFonts w:eastAsia="仿宋_GB2312"/>
      <w:b/>
      <w:sz w:val="28"/>
      <w:lang w:bidi="ar-SA"/>
    </w:rPr>
  </w:style>
  <w:style w:type="character" w:customStyle="1" w:styleId="ca-2">
    <w:name w:val="ca-2"/>
    <w:qFormat/>
    <w:rsid w:val="00C1719B"/>
  </w:style>
  <w:style w:type="character" w:customStyle="1" w:styleId="Char1CharCharChar">
    <w:name w:val="正文缩进 Char1 Char Char Char"/>
    <w:qFormat/>
    <w:rsid w:val="00C1719B"/>
    <w:rPr>
      <w:rFonts w:eastAsia="宋体"/>
      <w:kern w:val="2"/>
      <w:sz w:val="28"/>
      <w:lang w:val="en-US" w:eastAsia="zh-CN" w:bidi="ar-SA"/>
    </w:rPr>
  </w:style>
  <w:style w:type="character" w:customStyle="1" w:styleId="Char14">
    <w:name w:val="Char1"/>
    <w:qFormat/>
    <w:rsid w:val="00C1719B"/>
    <w:rPr>
      <w:rFonts w:ascii="宋体" w:eastAsia="宋体" w:hAnsi="Courier New"/>
      <w:kern w:val="2"/>
      <w:sz w:val="21"/>
      <w:lang w:val="en-US" w:eastAsia="zh-CN" w:bidi="ar-SA"/>
    </w:rPr>
  </w:style>
  <w:style w:type="character" w:customStyle="1" w:styleId="CharChar19">
    <w:name w:val="Char Char19"/>
    <w:qFormat/>
    <w:rsid w:val="00C1719B"/>
    <w:rPr>
      <w:rFonts w:eastAsia="宋体"/>
      <w:b/>
      <w:bCs/>
      <w:kern w:val="44"/>
      <w:sz w:val="44"/>
      <w:szCs w:val="44"/>
      <w:lang w:val="en-US" w:eastAsia="zh-CN" w:bidi="ar-SA"/>
    </w:rPr>
  </w:style>
  <w:style w:type="character" w:customStyle="1" w:styleId="CharChar15">
    <w:name w:val="Char Char15"/>
    <w:qFormat/>
    <w:rsid w:val="00C1719B"/>
    <w:rPr>
      <w:rFonts w:ascii="Arial" w:eastAsia="黑体" w:hAnsi="Arial"/>
      <w:sz w:val="24"/>
      <w:lang w:val="en-US" w:eastAsia="zh-CN" w:bidi="ar-SA"/>
    </w:rPr>
  </w:style>
  <w:style w:type="character" w:customStyle="1" w:styleId="3Char3">
    <w:name w:val="页脚3 Char"/>
    <w:qFormat/>
    <w:rsid w:val="00C1719B"/>
    <w:rPr>
      <w:rFonts w:eastAsia="宋体"/>
      <w:kern w:val="2"/>
      <w:sz w:val="18"/>
      <w:szCs w:val="18"/>
      <w:lang w:val="en-US" w:eastAsia="zh-CN" w:bidi="ar-SA"/>
    </w:rPr>
  </w:style>
  <w:style w:type="character" w:customStyle="1" w:styleId="zw">
    <w:name w:val="zw"/>
    <w:qFormat/>
    <w:rsid w:val="00C1719B"/>
  </w:style>
  <w:style w:type="character" w:customStyle="1" w:styleId="1Char2">
    <w:name w:val="页脚1 Char"/>
    <w:qFormat/>
    <w:rsid w:val="00C1719B"/>
    <w:rPr>
      <w:rFonts w:eastAsia="宋体"/>
      <w:kern w:val="2"/>
      <w:sz w:val="18"/>
      <w:lang w:val="en-US" w:eastAsia="zh-CN" w:bidi="ar-SA"/>
    </w:rPr>
  </w:style>
  <w:style w:type="character" w:customStyle="1" w:styleId="ourfont3">
    <w:name w:val="ourfont3"/>
    <w:qFormat/>
    <w:rsid w:val="00C1719B"/>
  </w:style>
  <w:style w:type="character" w:customStyle="1" w:styleId="CharChar18">
    <w:name w:val="Char Char18"/>
    <w:qFormat/>
    <w:rsid w:val="00C1719B"/>
    <w:rPr>
      <w:rFonts w:ascii="Arial" w:eastAsia="黑体" w:hAnsi="Arial"/>
      <w:b/>
      <w:bCs/>
      <w:kern w:val="2"/>
      <w:sz w:val="32"/>
      <w:szCs w:val="32"/>
      <w:lang w:val="en-US" w:eastAsia="zh-CN" w:bidi="ar-SA"/>
    </w:rPr>
  </w:style>
  <w:style w:type="character" w:customStyle="1" w:styleId="CharCharc">
    <w:name w:val="简单回函地址 Char Char"/>
    <w:link w:val="affff3"/>
    <w:qFormat/>
    <w:rsid w:val="00C1719B"/>
    <w:rPr>
      <w:rFonts w:ascii="宋体" w:hAnsi="宋体" w:cs="宋体"/>
      <w:sz w:val="21"/>
      <w:szCs w:val="21"/>
    </w:rPr>
  </w:style>
  <w:style w:type="paragraph" w:customStyle="1" w:styleId="affff3">
    <w:name w:val="简单回函地址"/>
    <w:basedOn w:val="a1"/>
    <w:link w:val="CharCharc"/>
    <w:qFormat/>
    <w:rsid w:val="00C1719B"/>
    <w:rPr>
      <w:rFonts w:ascii="宋体" w:hAnsi="宋体" w:cs="宋体"/>
      <w:kern w:val="0"/>
      <w:szCs w:val="21"/>
    </w:rPr>
  </w:style>
  <w:style w:type="character" w:customStyle="1" w:styleId="t11">
    <w:name w:val="t11"/>
    <w:qFormat/>
    <w:rsid w:val="00C1719B"/>
    <w:rPr>
      <w:b/>
      <w:bCs/>
      <w:sz w:val="32"/>
      <w:szCs w:val="32"/>
      <w:shd w:val="clear" w:color="auto" w:fill="FFFFFF"/>
    </w:rPr>
  </w:style>
  <w:style w:type="character" w:customStyle="1" w:styleId="220">
    <w:name w:val="原文22"/>
    <w:qFormat/>
    <w:rsid w:val="00C1719B"/>
    <w:rPr>
      <w:rFonts w:ascii="Times New Roman" w:hAnsi="Times New Roman" w:cs="Times New Roman"/>
      <w:color w:val="0000FF"/>
      <w:kern w:val="22"/>
      <w:sz w:val="22"/>
      <w:szCs w:val="22"/>
    </w:rPr>
  </w:style>
  <w:style w:type="character" w:customStyle="1" w:styleId="CharChar50">
    <w:name w:val="Char Char5"/>
    <w:qFormat/>
    <w:rsid w:val="00C1719B"/>
    <w:rPr>
      <w:rFonts w:ascii="Arial" w:eastAsia="仿宋_GB2312" w:hAnsi="Arial"/>
      <w:sz w:val="28"/>
      <w:lang w:val="en-US" w:eastAsia="zh-CN"/>
    </w:rPr>
  </w:style>
  <w:style w:type="character" w:customStyle="1" w:styleId="CharChar40">
    <w:name w:val="Char Char4"/>
    <w:qFormat/>
    <w:rsid w:val="00C1719B"/>
    <w:rPr>
      <w:rFonts w:eastAsia="宋体"/>
      <w:kern w:val="2"/>
      <w:sz w:val="18"/>
      <w:szCs w:val="18"/>
      <w:lang w:val="en-US" w:eastAsia="zh-CN" w:bidi="ar-SA"/>
    </w:rPr>
  </w:style>
  <w:style w:type="character" w:customStyle="1" w:styleId="CharChard">
    <w:name w:val="文本框 Char Char"/>
    <w:link w:val="affff4"/>
    <w:qFormat/>
    <w:rsid w:val="00C1719B"/>
    <w:rPr>
      <w:rFonts w:ascii="仿宋_GB2312" w:eastAsia="仿宋_GB2312"/>
      <w:kern w:val="2"/>
      <w:sz w:val="21"/>
      <w:szCs w:val="18"/>
    </w:rPr>
  </w:style>
  <w:style w:type="paragraph" w:customStyle="1" w:styleId="affff4">
    <w:name w:val="文本框"/>
    <w:basedOn w:val="a1"/>
    <w:link w:val="CharChard"/>
    <w:qFormat/>
    <w:rsid w:val="00C1719B"/>
    <w:pPr>
      <w:wordWrap w:val="0"/>
      <w:overflowPunct w:val="0"/>
      <w:spacing w:line="280" w:lineRule="exact"/>
    </w:pPr>
    <w:rPr>
      <w:rFonts w:ascii="仿宋_GB2312" w:eastAsia="仿宋_GB2312"/>
      <w:szCs w:val="18"/>
    </w:rPr>
  </w:style>
  <w:style w:type="character" w:customStyle="1" w:styleId="title3">
    <w:name w:val="title3"/>
    <w:qFormat/>
    <w:rsid w:val="00C1719B"/>
  </w:style>
  <w:style w:type="character" w:customStyle="1" w:styleId="2CharChar">
    <w:name w:val="正文 首行缩进:  2 字符 Char Char"/>
    <w:link w:val="2a"/>
    <w:qFormat/>
    <w:rsid w:val="00C1719B"/>
    <w:rPr>
      <w:rFonts w:cs="宋体"/>
      <w:kern w:val="2"/>
      <w:sz w:val="24"/>
    </w:rPr>
  </w:style>
  <w:style w:type="paragraph" w:customStyle="1" w:styleId="2a">
    <w:name w:val="正文 首行缩进:  2 字符"/>
    <w:basedOn w:val="a1"/>
    <w:link w:val="2CharChar"/>
    <w:qFormat/>
    <w:rsid w:val="00C1719B"/>
    <w:pPr>
      <w:snapToGrid w:val="0"/>
      <w:spacing w:line="500" w:lineRule="exact"/>
      <w:ind w:firstLineChars="200" w:firstLine="480"/>
      <w:jc w:val="left"/>
    </w:pPr>
    <w:rPr>
      <w:rFonts w:cs="宋体"/>
      <w:sz w:val="24"/>
    </w:rPr>
  </w:style>
  <w:style w:type="character" w:customStyle="1" w:styleId="px141">
    <w:name w:val="px141"/>
    <w:qFormat/>
    <w:rsid w:val="00C1719B"/>
    <w:rPr>
      <w:sz w:val="21"/>
      <w:szCs w:val="21"/>
    </w:rPr>
  </w:style>
  <w:style w:type="character" w:customStyle="1" w:styleId="1a">
    <w:name w:val="超链接1"/>
    <w:qFormat/>
    <w:rsid w:val="00C1719B"/>
    <w:rPr>
      <w:color w:val="0000FF"/>
      <w:u w:val="single"/>
    </w:rPr>
  </w:style>
  <w:style w:type="character" w:customStyle="1" w:styleId="arr1">
    <w:name w:val="arr1"/>
    <w:qFormat/>
    <w:rsid w:val="00C1719B"/>
  </w:style>
  <w:style w:type="character" w:customStyle="1" w:styleId="text1">
    <w:name w:val="text1"/>
    <w:qFormat/>
    <w:rsid w:val="00C1719B"/>
    <w:rPr>
      <w:color w:val="000000"/>
      <w:sz w:val="18"/>
      <w:szCs w:val="18"/>
      <w:u w:val="none"/>
    </w:rPr>
  </w:style>
  <w:style w:type="character" w:customStyle="1" w:styleId="Char1Char">
    <w:name w:val="纯文本 Char1 Char"/>
    <w:qFormat/>
    <w:rsid w:val="00C1719B"/>
    <w:rPr>
      <w:rFonts w:ascii="宋体" w:eastAsia="宋体" w:hAnsi="宋体" w:cs="Courier New"/>
      <w:kern w:val="2"/>
      <w:sz w:val="30"/>
      <w:szCs w:val="21"/>
      <w:lang w:val="en-US" w:eastAsia="zh-CN" w:bidi="ar-SA"/>
    </w:rPr>
  </w:style>
  <w:style w:type="character" w:customStyle="1" w:styleId="2Char2">
    <w:name w:val="标题2 Char"/>
    <w:qFormat/>
    <w:rsid w:val="00C1719B"/>
    <w:rPr>
      <w:rFonts w:ascii="Arial" w:eastAsia="黑体" w:hAnsi="Arial"/>
      <w:b/>
      <w:bCs/>
      <w:kern w:val="2"/>
      <w:sz w:val="32"/>
      <w:szCs w:val="32"/>
      <w:lang w:val="en-US" w:eastAsia="zh-CN" w:bidi="ar-SA"/>
    </w:rPr>
  </w:style>
  <w:style w:type="character" w:customStyle="1" w:styleId="title4">
    <w:name w:val="title4"/>
    <w:qFormat/>
    <w:rsid w:val="00C1719B"/>
  </w:style>
  <w:style w:type="character" w:customStyle="1" w:styleId="CharChare">
    <w:name w:val="我的正文 Char Char"/>
    <w:link w:val="affff5"/>
    <w:qFormat/>
    <w:rsid w:val="00C1719B"/>
    <w:rPr>
      <w:rFonts w:cs="宋体"/>
      <w:kern w:val="2"/>
      <w:sz w:val="24"/>
      <w:szCs w:val="24"/>
    </w:rPr>
  </w:style>
  <w:style w:type="paragraph" w:customStyle="1" w:styleId="affff5">
    <w:name w:val="我的正文"/>
    <w:basedOn w:val="a1"/>
    <w:link w:val="CharChare"/>
    <w:qFormat/>
    <w:rsid w:val="00C1719B"/>
    <w:pPr>
      <w:spacing w:line="360" w:lineRule="auto"/>
      <w:ind w:firstLineChars="200" w:firstLine="480"/>
    </w:pPr>
    <w:rPr>
      <w:rFonts w:cs="宋体"/>
      <w:sz w:val="24"/>
      <w:szCs w:val="24"/>
    </w:rPr>
  </w:style>
  <w:style w:type="character" w:customStyle="1" w:styleId="unnamed21">
    <w:name w:val="unnamed21"/>
    <w:qFormat/>
    <w:rsid w:val="00C1719B"/>
    <w:rPr>
      <w:rFonts w:ascii="ˎ̥" w:hAnsi="ˎ̥" w:hint="default"/>
      <w:color w:val="333333"/>
      <w:sz w:val="24"/>
      <w:szCs w:val="24"/>
    </w:rPr>
  </w:style>
  <w:style w:type="character" w:customStyle="1" w:styleId="f141">
    <w:name w:val="f141"/>
    <w:qFormat/>
    <w:rsid w:val="00C1719B"/>
    <w:rPr>
      <w:sz w:val="28"/>
      <w:szCs w:val="28"/>
    </w:rPr>
  </w:style>
  <w:style w:type="character" w:customStyle="1" w:styleId="unnamed11">
    <w:name w:val="unnamed11"/>
    <w:qFormat/>
    <w:rsid w:val="00C1719B"/>
    <w:rPr>
      <w:rFonts w:ascii="Arial" w:hAnsi="Arial" w:cs="Arial" w:hint="default"/>
      <w:color w:val="333333"/>
      <w:sz w:val="18"/>
      <w:szCs w:val="18"/>
    </w:rPr>
  </w:style>
  <w:style w:type="character" w:customStyle="1" w:styleId="CharCharf">
    <w:name w:val="评价依据 Char Char"/>
    <w:link w:val="affff6"/>
    <w:qFormat/>
    <w:rsid w:val="00C1719B"/>
    <w:rPr>
      <w:rFonts w:ascii="仿宋_GB2312" w:eastAsia="仿宋_GB2312"/>
      <w:kern w:val="2"/>
      <w:sz w:val="28"/>
      <w:szCs w:val="28"/>
    </w:rPr>
  </w:style>
  <w:style w:type="paragraph" w:customStyle="1" w:styleId="affff6">
    <w:name w:val="评价依据"/>
    <w:basedOn w:val="a1"/>
    <w:next w:val="a1"/>
    <w:link w:val="CharCharf"/>
    <w:qFormat/>
    <w:rsid w:val="00C1719B"/>
    <w:pPr>
      <w:wordWrap w:val="0"/>
      <w:overflowPunct w:val="0"/>
      <w:spacing w:line="490" w:lineRule="exact"/>
    </w:pPr>
    <w:rPr>
      <w:rFonts w:ascii="仿宋_GB2312" w:eastAsia="仿宋_GB2312"/>
      <w:sz w:val="28"/>
      <w:szCs w:val="28"/>
    </w:rPr>
  </w:style>
  <w:style w:type="character" w:customStyle="1" w:styleId="CharCharf0">
    <w:name w:val="表头 Char Char"/>
    <w:link w:val="affff7"/>
    <w:qFormat/>
    <w:rsid w:val="00C1719B"/>
    <w:rPr>
      <w:rFonts w:ascii="宋体"/>
      <w:b/>
      <w:color w:val="000000"/>
      <w:sz w:val="21"/>
      <w:szCs w:val="28"/>
    </w:rPr>
  </w:style>
  <w:style w:type="paragraph" w:customStyle="1" w:styleId="affff7">
    <w:name w:val="表头"/>
    <w:basedOn w:val="a1"/>
    <w:link w:val="CharCharf0"/>
    <w:qFormat/>
    <w:rsid w:val="00C1719B"/>
    <w:pPr>
      <w:wordWrap w:val="0"/>
      <w:overflowPunct w:val="0"/>
      <w:spacing w:line="280" w:lineRule="exact"/>
      <w:jc w:val="center"/>
    </w:pPr>
    <w:rPr>
      <w:rFonts w:ascii="宋体"/>
      <w:b/>
      <w:color w:val="000000"/>
      <w:kern w:val="0"/>
      <w:szCs w:val="28"/>
    </w:rPr>
  </w:style>
  <w:style w:type="character" w:customStyle="1" w:styleId="CharChar61">
    <w:name w:val="Char Char61"/>
    <w:qFormat/>
    <w:rsid w:val="00C1719B"/>
    <w:rPr>
      <w:rFonts w:eastAsia="宋体"/>
      <w:kern w:val="2"/>
      <w:sz w:val="21"/>
      <w:lang w:val="en-US" w:eastAsia="zh-CN" w:bidi="ar-SA"/>
    </w:rPr>
  </w:style>
  <w:style w:type="character" w:customStyle="1" w:styleId="hangju">
    <w:name w:val="hangju"/>
    <w:qFormat/>
    <w:rsid w:val="00C1719B"/>
  </w:style>
  <w:style w:type="character" w:customStyle="1" w:styleId="ca-3">
    <w:name w:val="ca-3"/>
    <w:qFormat/>
    <w:rsid w:val="00C1719B"/>
  </w:style>
  <w:style w:type="character" w:customStyle="1" w:styleId="CharChar21">
    <w:name w:val="Char Char2"/>
    <w:qFormat/>
    <w:rsid w:val="00C1719B"/>
    <w:rPr>
      <w:rFonts w:ascii="宋体" w:eastAsia="宋体" w:hAnsi="Courier New" w:cs="Courier New"/>
      <w:kern w:val="2"/>
      <w:sz w:val="21"/>
      <w:szCs w:val="21"/>
      <w:lang w:val="en-US" w:eastAsia="zh-CN" w:bidi="ar-SA"/>
    </w:rPr>
  </w:style>
  <w:style w:type="character" w:customStyle="1" w:styleId="MessageHeaderLabel">
    <w:name w:val="Message Header Label"/>
    <w:qFormat/>
    <w:rsid w:val="00C1719B"/>
    <w:rPr>
      <w:rFonts w:ascii="Arial Black" w:hAnsi="Arial Black" w:hint="default"/>
      <w:sz w:val="18"/>
    </w:rPr>
  </w:style>
  <w:style w:type="character" w:customStyle="1" w:styleId="CharCharf1">
    <w:name w:val="节 Char Char"/>
    <w:qFormat/>
    <w:rsid w:val="00C1719B"/>
    <w:rPr>
      <w:rFonts w:ascii="黑体" w:eastAsia="黑体" w:hAnsi="仿宋_GB2312"/>
      <w:b/>
      <w:color w:val="000000"/>
      <w:sz w:val="32"/>
      <w:szCs w:val="32"/>
      <w:lang w:val="en-US" w:eastAsia="zh-CN" w:bidi="ar-SA"/>
    </w:rPr>
  </w:style>
  <w:style w:type="character" w:customStyle="1" w:styleId="CharCharf2">
    <w:name w:val="专篇正文 Char Char"/>
    <w:link w:val="affff8"/>
    <w:qFormat/>
    <w:rsid w:val="00C1719B"/>
    <w:rPr>
      <w:rFonts w:ascii="宋体"/>
      <w:sz w:val="28"/>
    </w:rPr>
  </w:style>
  <w:style w:type="paragraph" w:customStyle="1" w:styleId="affff8">
    <w:name w:val="专篇正文"/>
    <w:link w:val="CharCharf2"/>
    <w:qFormat/>
    <w:rsid w:val="00C1719B"/>
    <w:pPr>
      <w:spacing w:line="360" w:lineRule="auto"/>
      <w:ind w:firstLineChars="200" w:firstLine="200"/>
      <w:jc w:val="both"/>
    </w:pPr>
    <w:rPr>
      <w:rFonts w:ascii="宋体"/>
      <w:sz w:val="28"/>
    </w:rPr>
  </w:style>
  <w:style w:type="paragraph" w:customStyle="1" w:styleId="affff9">
    <w:name w:val="正文格式"/>
    <w:next w:val="a1"/>
    <w:qFormat/>
    <w:rsid w:val="00C1719B"/>
    <w:pPr>
      <w:spacing w:beforeLines="50" w:line="440" w:lineRule="exact"/>
      <w:ind w:firstLineChars="200" w:firstLine="560"/>
    </w:pPr>
    <w:rPr>
      <w:rFonts w:eastAsia="仿宋_GB2312"/>
      <w:kern w:val="2"/>
      <w:sz w:val="28"/>
      <w:szCs w:val="28"/>
    </w:rPr>
  </w:style>
  <w:style w:type="paragraph" w:customStyle="1" w:styleId="CM34">
    <w:name w:val="CM34"/>
    <w:basedOn w:val="Default"/>
    <w:next w:val="Default"/>
    <w:qFormat/>
    <w:rsid w:val="00C1719B"/>
    <w:pPr>
      <w:spacing w:line="468" w:lineRule="atLeast"/>
    </w:pPr>
    <w:rPr>
      <w:rFonts w:ascii="Sim Sun+ 2" w:eastAsia="Sim Sun+ 2" w:cs="Sim Sun+ 2"/>
      <w:color w:val="auto"/>
    </w:rPr>
  </w:style>
  <w:style w:type="paragraph" w:customStyle="1" w:styleId="CM80">
    <w:name w:val="CM80"/>
    <w:basedOn w:val="Default"/>
    <w:next w:val="Default"/>
    <w:qFormat/>
    <w:rsid w:val="00C1719B"/>
    <w:pPr>
      <w:spacing w:after="60"/>
    </w:pPr>
    <w:rPr>
      <w:rFonts w:ascii="Sim Sun+ 2" w:eastAsia="Sim Sun+ 2" w:cs="Sim Sun+ 2"/>
      <w:color w:val="auto"/>
    </w:rPr>
  </w:style>
  <w:style w:type="paragraph" w:customStyle="1" w:styleId="CharChar1CharCharChar">
    <w:name w:val="Char Char1 Char Char Char"/>
    <w:basedOn w:val="a1"/>
    <w:qFormat/>
    <w:rsid w:val="00C1719B"/>
    <w:rPr>
      <w:szCs w:val="24"/>
    </w:rPr>
  </w:style>
  <w:style w:type="paragraph" w:customStyle="1" w:styleId="PP">
    <w:name w:val="PP 行"/>
    <w:basedOn w:val="afff9"/>
    <w:qFormat/>
    <w:rsid w:val="00C1719B"/>
  </w:style>
  <w:style w:type="paragraph" w:customStyle="1" w:styleId="affffa">
    <w:name w:val="封面标准文稿类别"/>
    <w:qFormat/>
    <w:rsid w:val="00C1719B"/>
    <w:pPr>
      <w:spacing w:before="440" w:line="400" w:lineRule="exact"/>
      <w:jc w:val="center"/>
    </w:pPr>
    <w:rPr>
      <w:rFonts w:ascii="宋体"/>
      <w:sz w:val="24"/>
    </w:rPr>
  </w:style>
  <w:style w:type="paragraph" w:customStyle="1" w:styleId="43">
    <w:name w:val="表格名4黑"/>
    <w:basedOn w:val="51"/>
    <w:qFormat/>
    <w:rsid w:val="00C1719B"/>
    <w:pPr>
      <w:jc w:val="center"/>
    </w:pPr>
    <w:rPr>
      <w:rFonts w:ascii="黑体"/>
    </w:rPr>
  </w:style>
  <w:style w:type="paragraph" w:customStyle="1" w:styleId="51">
    <w:name w:val="正文5号"/>
    <w:basedOn w:val="a1"/>
    <w:qFormat/>
    <w:rsid w:val="00C1719B"/>
    <w:pPr>
      <w:adjustRightInd w:val="0"/>
      <w:snapToGrid w:val="0"/>
      <w:spacing w:line="400" w:lineRule="atLeast"/>
      <w:textAlignment w:val="baseline"/>
    </w:pPr>
    <w:rPr>
      <w:rFonts w:ascii="楷体"/>
      <w:spacing w:val="4"/>
      <w:kern w:val="0"/>
      <w:sz w:val="28"/>
    </w:rPr>
  </w:style>
  <w:style w:type="paragraph" w:customStyle="1" w:styleId="CharChar2CharCharCharCharCharChar">
    <w:name w:val="Char Char2 Char Char Char Char Char Char"/>
    <w:basedOn w:val="a1"/>
    <w:qFormat/>
    <w:rsid w:val="00C1719B"/>
    <w:pPr>
      <w:spacing w:line="360" w:lineRule="auto"/>
    </w:pPr>
    <w:rPr>
      <w:rFonts w:ascii="宋体" w:hAnsi="宋体"/>
      <w:sz w:val="22"/>
      <w:szCs w:val="24"/>
    </w:rPr>
  </w:style>
  <w:style w:type="paragraph" w:customStyle="1" w:styleId="CM36">
    <w:name w:val="CM36"/>
    <w:basedOn w:val="Default"/>
    <w:next w:val="Default"/>
    <w:qFormat/>
    <w:rsid w:val="00C1719B"/>
    <w:pPr>
      <w:spacing w:line="468" w:lineRule="atLeast"/>
    </w:pPr>
    <w:rPr>
      <w:rFonts w:ascii="Sim Sun+ 2" w:eastAsia="Sim Sun+ 2" w:cs="Sim Sun+ 2"/>
      <w:color w:val="auto"/>
    </w:rPr>
  </w:style>
  <w:style w:type="paragraph" w:customStyle="1" w:styleId="1b">
    <w:name w:val="称呼1"/>
    <w:basedOn w:val="a1"/>
    <w:qFormat/>
    <w:rsid w:val="00C1719B"/>
    <w:pPr>
      <w:jc w:val="left"/>
    </w:pPr>
    <w:rPr>
      <w:szCs w:val="21"/>
    </w:rPr>
  </w:style>
  <w:style w:type="paragraph" w:customStyle="1" w:styleId="CM47">
    <w:name w:val="CM47"/>
    <w:basedOn w:val="Default"/>
    <w:next w:val="Default"/>
    <w:qFormat/>
    <w:rsid w:val="00C1719B"/>
    <w:pPr>
      <w:spacing w:line="440" w:lineRule="atLeast"/>
    </w:pPr>
    <w:rPr>
      <w:rFonts w:ascii="Sim Sun+ 2" w:eastAsia="Sim Sun+ 2" w:cs="Sim Sun+ 2"/>
      <w:color w:val="auto"/>
    </w:rPr>
  </w:style>
  <w:style w:type="paragraph" w:customStyle="1" w:styleId="CM18">
    <w:name w:val="CM18"/>
    <w:basedOn w:val="Default"/>
    <w:next w:val="Default"/>
    <w:qFormat/>
    <w:rsid w:val="00C1719B"/>
    <w:rPr>
      <w:rFonts w:ascii="Sim Sun+ 2" w:eastAsia="Sim Sun+ 2" w:cs="Sim Sun+ 2"/>
      <w:color w:val="auto"/>
    </w:rPr>
  </w:style>
  <w:style w:type="paragraph" w:customStyle="1" w:styleId="pa-2">
    <w:name w:val="pa-2"/>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wr">
    <w:name w:val="段落wr"/>
    <w:basedOn w:val="a1"/>
    <w:qFormat/>
    <w:rsid w:val="00C1719B"/>
    <w:pPr>
      <w:widowControl/>
      <w:shd w:val="clear" w:color="auto" w:fill="FFFFFF"/>
      <w:adjustRightInd w:val="0"/>
      <w:spacing w:line="490" w:lineRule="exact"/>
      <w:ind w:firstLineChars="200" w:firstLine="200"/>
      <w:jc w:val="left"/>
    </w:pPr>
    <w:rPr>
      <w:rFonts w:ascii="仿宋_GB2312" w:eastAsia="仿宋_GB2312" w:hAnsi="宋体" w:cs="宋体"/>
      <w:color w:val="000000"/>
      <w:kern w:val="0"/>
      <w:sz w:val="28"/>
      <w:szCs w:val="28"/>
    </w:rPr>
  </w:style>
  <w:style w:type="paragraph" w:customStyle="1" w:styleId="affffb">
    <w:name w:val="表格后正文"/>
    <w:basedOn w:val="a1"/>
    <w:qFormat/>
    <w:rsid w:val="00C1719B"/>
    <w:pPr>
      <w:tabs>
        <w:tab w:val="left" w:pos="567"/>
      </w:tabs>
      <w:spacing w:before="200" w:line="360" w:lineRule="auto"/>
      <w:ind w:firstLineChars="200" w:firstLine="560"/>
    </w:pPr>
    <w:rPr>
      <w:rFonts w:eastAsia="华文中宋"/>
      <w:spacing w:val="20"/>
      <w:sz w:val="24"/>
    </w:rPr>
  </w:style>
  <w:style w:type="paragraph" w:customStyle="1" w:styleId="xl91">
    <w:name w:val="xl91"/>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2b">
    <w:name w:val="样式2"/>
    <w:basedOn w:val="a1"/>
    <w:qFormat/>
    <w:rsid w:val="00C1719B"/>
    <w:pPr>
      <w:tabs>
        <w:tab w:val="left" w:pos="720"/>
      </w:tabs>
    </w:pPr>
    <w:rPr>
      <w:spacing w:val="20"/>
    </w:rPr>
  </w:style>
  <w:style w:type="paragraph" w:customStyle="1" w:styleId="xl82">
    <w:name w:val="xl82"/>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000000"/>
      <w:kern w:val="0"/>
      <w:sz w:val="24"/>
      <w:szCs w:val="24"/>
    </w:rPr>
  </w:style>
  <w:style w:type="paragraph" w:customStyle="1" w:styleId="1c">
    <w:name w:val="正文1"/>
    <w:basedOn w:val="a1"/>
    <w:qFormat/>
    <w:rsid w:val="00C1719B"/>
    <w:pPr>
      <w:adjustRightInd w:val="0"/>
      <w:spacing w:line="410" w:lineRule="atLeast"/>
      <w:jc w:val="left"/>
      <w:textAlignment w:val="baseline"/>
    </w:pPr>
    <w:rPr>
      <w:rFonts w:ascii="宋体"/>
      <w:kern w:val="0"/>
      <w:sz w:val="24"/>
    </w:rPr>
  </w:style>
  <w:style w:type="paragraph" w:customStyle="1" w:styleId="000">
    <w:name w:val="000"/>
    <w:basedOn w:val="a1"/>
    <w:qFormat/>
    <w:rsid w:val="00C1719B"/>
    <w:pPr>
      <w:ind w:firstLineChars="2" w:firstLine="2"/>
      <w:jc w:val="center"/>
    </w:pPr>
    <w:rPr>
      <w:rFonts w:ascii="Arial" w:eastAsia="楷体_GB2312" w:hAnsi="Arial" w:cs="宋体"/>
      <w:color w:val="000000"/>
      <w:sz w:val="24"/>
    </w:rPr>
  </w:style>
  <w:style w:type="paragraph" w:customStyle="1" w:styleId="xl60">
    <w:name w:val="xl60"/>
    <w:basedOn w:val="a1"/>
    <w:qFormat/>
    <w:rsid w:val="00C1719B"/>
    <w:pPr>
      <w:widowControl/>
      <w:pBdr>
        <w:left w:val="single" w:sz="8" w:space="0" w:color="auto"/>
        <w:right w:val="single" w:sz="4" w:space="0" w:color="auto"/>
      </w:pBdr>
      <w:spacing w:before="100" w:after="100"/>
      <w:jc w:val="center"/>
    </w:pPr>
    <w:rPr>
      <w:kern w:val="0"/>
      <w:sz w:val="24"/>
      <w:szCs w:val="24"/>
    </w:rPr>
  </w:style>
  <w:style w:type="paragraph" w:customStyle="1" w:styleId="affffc">
    <w:name w:val="项目符号"/>
    <w:basedOn w:val="a1"/>
    <w:qFormat/>
    <w:rsid w:val="00C1719B"/>
    <w:pPr>
      <w:tabs>
        <w:tab w:val="left" w:pos="1322"/>
      </w:tabs>
      <w:overflowPunct w:val="0"/>
      <w:snapToGrid w:val="0"/>
      <w:spacing w:line="480" w:lineRule="exact"/>
      <w:ind w:left="1322" w:firstLineChars="200" w:hanging="840"/>
    </w:pPr>
    <w:rPr>
      <w:rFonts w:ascii="Arial" w:eastAsia="仿宋_GB2312" w:hAnsi="Arial"/>
      <w:sz w:val="28"/>
    </w:rPr>
  </w:style>
  <w:style w:type="paragraph" w:customStyle="1" w:styleId="font0">
    <w:name w:val="font0"/>
    <w:basedOn w:val="a1"/>
    <w:qFormat/>
    <w:rsid w:val="00C1719B"/>
    <w:pPr>
      <w:widowControl/>
      <w:spacing w:before="100" w:beforeAutospacing="1" w:after="100" w:afterAutospacing="1"/>
      <w:jc w:val="left"/>
    </w:pPr>
    <w:rPr>
      <w:rFonts w:ascii="宋体" w:hAnsi="宋体" w:cs="宋体"/>
      <w:kern w:val="0"/>
      <w:sz w:val="18"/>
      <w:szCs w:val="18"/>
    </w:rPr>
  </w:style>
  <w:style w:type="paragraph" w:customStyle="1" w:styleId="3CharCharCharCharCharCharCharCharChar3Char">
    <w:name w:val="3 Char Char Char Char Char Char Char Char Char3 Char"/>
    <w:basedOn w:val="a1"/>
    <w:qFormat/>
    <w:rsid w:val="00C1719B"/>
    <w:pPr>
      <w:adjustRightInd w:val="0"/>
      <w:snapToGrid w:val="0"/>
      <w:spacing w:line="400" w:lineRule="exact"/>
      <w:ind w:firstLineChars="200" w:firstLine="200"/>
    </w:pPr>
    <w:rPr>
      <w:sz w:val="24"/>
    </w:rPr>
  </w:style>
  <w:style w:type="paragraph" w:customStyle="1" w:styleId="4">
    <w:name w:val="副标题4"/>
    <w:basedOn w:val="30"/>
    <w:qFormat/>
    <w:rsid w:val="00C1719B"/>
    <w:pPr>
      <w:numPr>
        <w:ilvl w:val="4"/>
      </w:numPr>
      <w:tabs>
        <w:tab w:val="left" w:pos="360"/>
      </w:tabs>
      <w:outlineLvl w:val="4"/>
    </w:pPr>
  </w:style>
  <w:style w:type="paragraph" w:customStyle="1" w:styleId="30">
    <w:name w:val="副标题3"/>
    <w:basedOn w:val="a1"/>
    <w:qFormat/>
    <w:rsid w:val="00C1719B"/>
    <w:pPr>
      <w:keepLines/>
      <w:numPr>
        <w:ilvl w:val="3"/>
        <w:numId w:val="17"/>
      </w:numPr>
      <w:tabs>
        <w:tab w:val="clear" w:pos="1680"/>
        <w:tab w:val="left" w:pos="672"/>
        <w:tab w:val="left" w:pos="720"/>
      </w:tabs>
      <w:adjustRightInd w:val="0"/>
      <w:snapToGrid w:val="0"/>
      <w:spacing w:line="400" w:lineRule="atLeast"/>
      <w:ind w:left="672" w:hanging="348"/>
      <w:outlineLvl w:val="3"/>
    </w:pPr>
    <w:rPr>
      <w:rFonts w:ascii="宋体"/>
      <w:snapToGrid w:val="0"/>
      <w:kern w:val="0"/>
      <w:sz w:val="24"/>
    </w:rPr>
  </w:style>
  <w:style w:type="paragraph" w:customStyle="1" w:styleId="xl107">
    <w:name w:val="xl107"/>
    <w:basedOn w:val="a1"/>
    <w:qFormat/>
    <w:rsid w:val="00C1719B"/>
    <w:pPr>
      <w:widowControl/>
      <w:pBdr>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20505">
    <w:name w:val="样式 标题 2 + 段前: 0.5 行 段后: 0.5 行"/>
    <w:basedOn w:val="2"/>
    <w:qFormat/>
    <w:rsid w:val="00C1719B"/>
    <w:pPr>
      <w:keepNext w:val="0"/>
      <w:keepLines w:val="0"/>
      <w:widowControl/>
      <w:tabs>
        <w:tab w:val="num" w:pos="420"/>
      </w:tabs>
      <w:snapToGrid w:val="0"/>
      <w:spacing w:after="0" w:line="480" w:lineRule="exact"/>
      <w:ind w:left="420" w:hanging="420"/>
      <w:jc w:val="left"/>
    </w:pPr>
    <w:rPr>
      <w:rFonts w:ascii="Times New Roman" w:hAnsi="Times New Roman"/>
      <w:bCs w:val="0"/>
      <w:kern w:val="0"/>
      <w:sz w:val="30"/>
      <w:szCs w:val="20"/>
    </w:rPr>
  </w:style>
  <w:style w:type="paragraph" w:customStyle="1" w:styleId="a0">
    <w:name w:val="正文编号"/>
    <w:basedOn w:val="a1"/>
    <w:qFormat/>
    <w:rsid w:val="00C1719B"/>
    <w:pPr>
      <w:numPr>
        <w:numId w:val="18"/>
      </w:numPr>
      <w:tabs>
        <w:tab w:val="clear" w:pos="900"/>
        <w:tab w:val="left" w:pos="874"/>
      </w:tabs>
      <w:adjustRightInd w:val="0"/>
      <w:spacing w:line="360" w:lineRule="auto"/>
      <w:textAlignment w:val="baseline"/>
    </w:pPr>
    <w:rPr>
      <w:rFonts w:ascii="Arial" w:hAnsi="Arial"/>
      <w:kern w:val="0"/>
      <w:sz w:val="24"/>
      <w:szCs w:val="24"/>
    </w:rPr>
  </w:style>
  <w:style w:type="paragraph" w:customStyle="1" w:styleId="affffd">
    <w:name w:val="首行缩进"/>
    <w:basedOn w:val="a1"/>
    <w:qFormat/>
    <w:rsid w:val="00C1719B"/>
    <w:pPr>
      <w:autoSpaceDE w:val="0"/>
      <w:autoSpaceDN w:val="0"/>
      <w:ind w:firstLineChars="200" w:firstLine="200"/>
    </w:pPr>
    <w:rPr>
      <w:kern w:val="0"/>
      <w:sz w:val="28"/>
      <w:szCs w:val="24"/>
    </w:rPr>
  </w:style>
  <w:style w:type="paragraph" w:customStyle="1" w:styleId="affffe">
    <w:name w:val="图表五号"/>
    <w:basedOn w:val="a1"/>
    <w:qFormat/>
    <w:rsid w:val="00C1719B"/>
    <w:pPr>
      <w:autoSpaceDE w:val="0"/>
      <w:autoSpaceDN w:val="0"/>
      <w:adjustRightInd w:val="0"/>
      <w:spacing w:line="20" w:lineRule="atLeast"/>
      <w:jc w:val="center"/>
      <w:textAlignment w:val="baseline"/>
    </w:pPr>
  </w:style>
  <w:style w:type="paragraph" w:customStyle="1" w:styleId="CharCharCharCharCharChar1Char">
    <w:name w:val="Char Char Char Char Char Char1 Char"/>
    <w:basedOn w:val="a1"/>
    <w:qFormat/>
    <w:rsid w:val="00C1719B"/>
    <w:pPr>
      <w:widowControl/>
      <w:spacing w:after="160" w:line="240" w:lineRule="exact"/>
      <w:jc w:val="left"/>
    </w:pPr>
    <w:rPr>
      <w:rFonts w:ascii="Arial" w:eastAsia="Times New Roman" w:hAnsi="Arial" w:cs="Verdana"/>
      <w:b/>
      <w:kern w:val="0"/>
      <w:sz w:val="24"/>
      <w:lang w:eastAsia="en-US"/>
    </w:rPr>
  </w:style>
  <w:style w:type="paragraph" w:customStyle="1" w:styleId="afffff">
    <w:name w:val="页号"/>
    <w:basedOn w:val="af3"/>
    <w:qFormat/>
    <w:rsid w:val="00C1719B"/>
    <w:pPr>
      <w:tabs>
        <w:tab w:val="clear" w:pos="4153"/>
        <w:tab w:val="clear" w:pos="8306"/>
        <w:tab w:val="center" w:pos="4320"/>
        <w:tab w:val="right" w:pos="8640"/>
      </w:tabs>
      <w:adjustRightInd w:val="0"/>
      <w:snapToGrid/>
      <w:jc w:val="center"/>
    </w:pPr>
    <w:rPr>
      <w:rFonts w:ascii="宋体" w:hAnsi="Arial"/>
      <w:spacing w:val="3"/>
      <w:kern w:val="24"/>
      <w:sz w:val="24"/>
      <w:szCs w:val="20"/>
    </w:rPr>
  </w:style>
  <w:style w:type="paragraph" w:customStyle="1" w:styleId="xl38">
    <w:name w:val="xl38"/>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xl73">
    <w:name w:val="xl73"/>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afffff0">
    <w:name w:val="华能大连店厂企业标准"/>
    <w:basedOn w:val="a1"/>
    <w:next w:val="a1"/>
    <w:qFormat/>
    <w:rsid w:val="00C1719B"/>
    <w:pPr>
      <w:widowControl/>
      <w:adjustRightInd w:val="0"/>
      <w:spacing w:before="420" w:after="60" w:line="400" w:lineRule="exact"/>
      <w:jc w:val="center"/>
      <w:textAlignment w:val="baseline"/>
    </w:pPr>
    <w:rPr>
      <w:rFonts w:ascii="黑体" w:eastAsia="黑体"/>
      <w:caps/>
      <w:w w:val="200"/>
      <w:sz w:val="28"/>
    </w:rPr>
  </w:style>
  <w:style w:type="paragraph" w:customStyle="1" w:styleId="xl26">
    <w:name w:val="xl26"/>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GB231200">
    <w:name w:val="样式 标题 1 + (中文) 仿宋_GB2312 小三 非加粗 居中 段前: 0 磅 段后: 0 磅 行距: 固定值..."/>
    <w:basedOn w:val="10"/>
    <w:qFormat/>
    <w:rsid w:val="00C1719B"/>
    <w:pPr>
      <w:pageBreakBefore/>
      <w:tabs>
        <w:tab w:val="num" w:pos="420"/>
      </w:tabs>
      <w:spacing w:line="460" w:lineRule="exact"/>
      <w:ind w:left="420" w:hanging="420"/>
      <w:jc w:val="center"/>
    </w:pPr>
    <w:rPr>
      <w:rFonts w:cs="宋体"/>
      <w:bCs w:val="0"/>
      <w:sz w:val="30"/>
      <w:szCs w:val="20"/>
    </w:rPr>
  </w:style>
  <w:style w:type="paragraph" w:customStyle="1" w:styleId="10251025">
    <w:name w:val="样式 样式 表题 + 段前: 1 行 段后: 0.25 行 + 段前: 1 行 段后: 0.25 行"/>
    <w:basedOn w:val="a1"/>
    <w:qFormat/>
    <w:rsid w:val="00C1719B"/>
    <w:pPr>
      <w:widowControl/>
      <w:spacing w:beforeLines="100" w:afterLines="25" w:line="500" w:lineRule="exact"/>
      <w:jc w:val="center"/>
    </w:pPr>
    <w:rPr>
      <w:rFonts w:eastAsia="黑体" w:cs="宋体"/>
      <w:sz w:val="28"/>
      <w:szCs w:val="28"/>
    </w:rPr>
  </w:style>
  <w:style w:type="paragraph" w:customStyle="1" w:styleId="CM14">
    <w:name w:val="CM14"/>
    <w:basedOn w:val="a1"/>
    <w:next w:val="a1"/>
    <w:qFormat/>
    <w:rsid w:val="00C1719B"/>
    <w:pPr>
      <w:autoSpaceDE w:val="0"/>
      <w:autoSpaceDN w:val="0"/>
      <w:adjustRightInd w:val="0"/>
      <w:spacing w:line="468" w:lineRule="atLeast"/>
      <w:jc w:val="left"/>
    </w:pPr>
    <w:rPr>
      <w:rFonts w:ascii="Sim Sun+ 2" w:eastAsia="Sim Sun+ 2"/>
      <w:kern w:val="0"/>
      <w:sz w:val="24"/>
      <w:szCs w:val="24"/>
    </w:rPr>
  </w:style>
  <w:style w:type="paragraph" w:customStyle="1" w:styleId="xl105">
    <w:name w:val="xl105"/>
    <w:basedOn w:val="a1"/>
    <w:qFormat/>
    <w:rsid w:val="00C1719B"/>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kern w:val="0"/>
      <w:sz w:val="24"/>
      <w:szCs w:val="24"/>
    </w:rPr>
  </w:style>
  <w:style w:type="paragraph" w:customStyle="1" w:styleId="xl58">
    <w:name w:val="xl5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95">
    <w:name w:val="xl95"/>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8">
    <w:name w:val="xl8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NewNewNew">
    <w:name w:val="页脚 New New New"/>
    <w:basedOn w:val="a1"/>
    <w:qFormat/>
    <w:rsid w:val="00C1719B"/>
    <w:pPr>
      <w:tabs>
        <w:tab w:val="center" w:pos="4153"/>
        <w:tab w:val="right" w:pos="8306"/>
      </w:tabs>
      <w:snapToGrid w:val="0"/>
      <w:jc w:val="left"/>
    </w:pPr>
    <w:rPr>
      <w:sz w:val="18"/>
      <w:szCs w:val="18"/>
    </w:rPr>
  </w:style>
  <w:style w:type="paragraph" w:customStyle="1" w:styleId="xl83">
    <w:name w:val="xl83"/>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4"/>
      <w:szCs w:val="24"/>
    </w:rPr>
  </w:style>
  <w:style w:type="paragraph" w:customStyle="1" w:styleId="xl55">
    <w:name w:val="xl55"/>
    <w:basedOn w:val="a1"/>
    <w:qFormat/>
    <w:rsid w:val="00C1719B"/>
    <w:pPr>
      <w:widowControl/>
      <w:pBdr>
        <w:left w:val="single" w:sz="8" w:space="0" w:color="auto"/>
        <w:bottom w:val="single" w:sz="8" w:space="0" w:color="000000"/>
        <w:right w:val="single" w:sz="8" w:space="0" w:color="auto"/>
      </w:pBdr>
      <w:spacing w:before="100" w:beforeAutospacing="1" w:after="100" w:afterAutospacing="1"/>
      <w:jc w:val="center"/>
    </w:pPr>
    <w:rPr>
      <w:rFonts w:ascii="仿宋_GB2312" w:eastAsia="仿宋_GB2312" w:hAnsi="宋体" w:cs="宋体"/>
      <w:b/>
      <w:bCs/>
      <w:kern w:val="0"/>
      <w:sz w:val="24"/>
      <w:szCs w:val="24"/>
    </w:rPr>
  </w:style>
  <w:style w:type="paragraph" w:customStyle="1" w:styleId="1d">
    <w:name w:val="正文缩进1"/>
    <w:qFormat/>
    <w:rsid w:val="00C1719B"/>
    <w:pPr>
      <w:snapToGrid w:val="0"/>
      <w:spacing w:line="440" w:lineRule="exact"/>
      <w:ind w:firstLine="480"/>
      <w:jc w:val="both"/>
    </w:pPr>
    <w:rPr>
      <w:rFonts w:ascii="宋体"/>
      <w:spacing w:val="6"/>
      <w:kern w:val="24"/>
      <w:sz w:val="24"/>
    </w:rPr>
  </w:style>
  <w:style w:type="paragraph" w:customStyle="1" w:styleId="xl35">
    <w:name w:val="xl35"/>
    <w:basedOn w:val="a1"/>
    <w:qFormat/>
    <w:rsid w:val="00C1719B"/>
    <w:pPr>
      <w:widowControl/>
      <w:pBdr>
        <w:top w:val="single" w:sz="4" w:space="0" w:color="auto"/>
        <w:left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GM">
    <w:name w:val="GM"/>
    <w:basedOn w:val="10"/>
    <w:qFormat/>
    <w:rsid w:val="00C1719B"/>
    <w:pPr>
      <w:keepLines w:val="0"/>
      <w:pageBreakBefore/>
      <w:widowControl/>
      <w:numPr>
        <w:numId w:val="17"/>
      </w:numPr>
      <w:tabs>
        <w:tab w:val="left" w:pos="2260"/>
        <w:tab w:val="left" w:pos="2820"/>
        <w:tab w:val="left" w:pos="3420"/>
      </w:tabs>
      <w:spacing w:before="240" w:after="120" w:line="240" w:lineRule="auto"/>
      <w:ind w:left="851" w:right="-28" w:hanging="851"/>
    </w:pPr>
    <w:rPr>
      <w:rFonts w:ascii="Arial" w:hAnsi="Arial"/>
      <w:bCs w:val="0"/>
      <w:kern w:val="0"/>
      <w:sz w:val="22"/>
      <w:szCs w:val="20"/>
      <w:lang w:val="en-GB"/>
    </w:rPr>
  </w:style>
  <w:style w:type="paragraph" w:customStyle="1" w:styleId="xl41">
    <w:name w:val="xl41"/>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kern w:val="0"/>
      <w:sz w:val="20"/>
    </w:rPr>
  </w:style>
  <w:style w:type="paragraph" w:customStyle="1" w:styleId="01">
    <w:name w:val="正文01"/>
    <w:basedOn w:val="a1"/>
    <w:qFormat/>
    <w:rsid w:val="00C1719B"/>
    <w:pPr>
      <w:spacing w:before="60" w:line="460" w:lineRule="exact"/>
      <w:ind w:firstLineChars="200" w:firstLine="200"/>
    </w:pPr>
    <w:rPr>
      <w:sz w:val="24"/>
    </w:rPr>
  </w:style>
  <w:style w:type="paragraph" w:customStyle="1" w:styleId="0">
    <w:name w:val="0"/>
    <w:basedOn w:val="a1"/>
    <w:qFormat/>
    <w:rsid w:val="00C1719B"/>
    <w:pPr>
      <w:widowControl/>
    </w:pPr>
    <w:rPr>
      <w:kern w:val="0"/>
    </w:rPr>
  </w:style>
  <w:style w:type="paragraph" w:customStyle="1" w:styleId="2c">
    <w:name w:val="标题2"/>
    <w:basedOn w:val="2"/>
    <w:next w:val="2"/>
    <w:qFormat/>
    <w:rsid w:val="00C1719B"/>
    <w:pPr>
      <w:keepNext w:val="0"/>
      <w:keepLines w:val="0"/>
      <w:tabs>
        <w:tab w:val="left" w:pos="425"/>
      </w:tabs>
      <w:adjustRightInd w:val="0"/>
      <w:spacing w:before="0" w:afterLines="0" w:after="0"/>
      <w:ind w:left="420" w:hanging="420"/>
      <w:textAlignment w:val="baseline"/>
    </w:pPr>
    <w:rPr>
      <w:rFonts w:ascii="Times New Roman" w:eastAsia="宋体" w:hAnsi="Times New Roman"/>
      <w:b w:val="0"/>
      <w:bCs w:val="0"/>
      <w:kern w:val="0"/>
      <w:sz w:val="24"/>
      <w:szCs w:val="20"/>
    </w:rPr>
  </w:style>
  <w:style w:type="paragraph" w:customStyle="1" w:styleId="xl101">
    <w:name w:val="xl101"/>
    <w:basedOn w:val="a1"/>
    <w:qFormat/>
    <w:rsid w:val="00C1719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2d">
    <w:name w:val="样式 标题 2 + 黑体"/>
    <w:basedOn w:val="2"/>
    <w:qFormat/>
    <w:rsid w:val="00C1719B"/>
    <w:pPr>
      <w:keepNext w:val="0"/>
      <w:keepLines w:val="0"/>
      <w:tabs>
        <w:tab w:val="num" w:pos="420"/>
      </w:tabs>
      <w:adjustRightInd w:val="0"/>
      <w:snapToGrid w:val="0"/>
      <w:spacing w:before="0" w:afterLines="0" w:after="0"/>
      <w:ind w:left="420" w:firstLineChars="98" w:firstLine="274"/>
    </w:pPr>
    <w:rPr>
      <w:rFonts w:hAnsi="宋体"/>
      <w:b w:val="0"/>
      <w:bCs w:val="0"/>
      <w:color w:val="000000"/>
      <w:kern w:val="0"/>
      <w:szCs w:val="28"/>
    </w:rPr>
  </w:style>
  <w:style w:type="paragraph" w:customStyle="1" w:styleId="xl85">
    <w:name w:val="xl85"/>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kern w:val="0"/>
      <w:sz w:val="24"/>
      <w:szCs w:val="24"/>
    </w:rPr>
  </w:style>
  <w:style w:type="paragraph" w:customStyle="1" w:styleId="xl93">
    <w:name w:val="xl93"/>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Items">
    <w:name w:val="Items"/>
    <w:basedOn w:val="a1"/>
    <w:qFormat/>
    <w:rsid w:val="00C1719B"/>
    <w:pPr>
      <w:spacing w:before="48" w:after="72" w:line="440" w:lineRule="atLeast"/>
      <w:ind w:firstLine="567"/>
    </w:pPr>
    <w:rPr>
      <w:rFonts w:ascii="Tahoma" w:eastAsia="华文中宋" w:hAnsi="Tahoma"/>
      <w:sz w:val="28"/>
    </w:rPr>
  </w:style>
  <w:style w:type="paragraph" w:customStyle="1" w:styleId="afffff1">
    <w:name w:val="新标题样式"/>
    <w:basedOn w:val="a1"/>
    <w:qFormat/>
    <w:rsid w:val="00C1719B"/>
    <w:pPr>
      <w:tabs>
        <w:tab w:val="left" w:pos="567"/>
      </w:tabs>
      <w:spacing w:line="360" w:lineRule="auto"/>
    </w:pPr>
    <w:rPr>
      <w:rFonts w:eastAsia="黑体"/>
      <w:b/>
      <w:spacing w:val="20"/>
      <w:sz w:val="24"/>
    </w:rPr>
  </w:style>
  <w:style w:type="paragraph" w:customStyle="1" w:styleId="afffff2">
    <w:name w:val="表题注"/>
    <w:basedOn w:val="a1"/>
    <w:qFormat/>
    <w:rsid w:val="00C1719B"/>
    <w:pPr>
      <w:spacing w:line="500" w:lineRule="exact"/>
      <w:jc w:val="center"/>
    </w:pPr>
    <w:rPr>
      <w:rFonts w:ascii="Arial" w:hAnsi="Arial" w:cs="Arial"/>
      <w:sz w:val="28"/>
      <w:szCs w:val="28"/>
    </w:rPr>
  </w:style>
  <w:style w:type="paragraph" w:customStyle="1" w:styleId="Content">
    <w:name w:val="Content"/>
    <w:basedOn w:val="a1"/>
    <w:qFormat/>
    <w:rsid w:val="00C1719B"/>
    <w:pPr>
      <w:widowControl/>
      <w:tabs>
        <w:tab w:val="left" w:pos="9480"/>
        <w:tab w:val="left" w:pos="9600"/>
      </w:tabs>
      <w:spacing w:before="120" w:after="120" w:line="240" w:lineRule="atLeast"/>
      <w:jc w:val="center"/>
    </w:pPr>
    <w:rPr>
      <w:rFonts w:ascii="Arial" w:hAnsi="Arial"/>
      <w:b/>
      <w:kern w:val="0"/>
      <w:sz w:val="28"/>
      <w:lang w:val="fr-FR"/>
    </w:rPr>
  </w:style>
  <w:style w:type="paragraph" w:customStyle="1" w:styleId="afffff3">
    <w:name w:val="文字框文字"/>
    <w:qFormat/>
    <w:rsid w:val="00C1719B"/>
    <w:pPr>
      <w:adjustRightInd w:val="0"/>
      <w:spacing w:line="300" w:lineRule="exact"/>
      <w:jc w:val="center"/>
      <w:textAlignment w:val="baseline"/>
    </w:pPr>
    <w:rPr>
      <w:rFonts w:eastAsia="仿宋_GB2312"/>
      <w:sz w:val="24"/>
    </w:rPr>
  </w:style>
  <w:style w:type="paragraph" w:customStyle="1" w:styleId="font7">
    <w:name w:val="font7"/>
    <w:basedOn w:val="a1"/>
    <w:qFormat/>
    <w:rsid w:val="00C1719B"/>
    <w:pPr>
      <w:widowControl/>
      <w:spacing w:before="100" w:beforeAutospacing="1" w:after="100" w:afterAutospacing="1"/>
      <w:jc w:val="left"/>
    </w:pPr>
    <w:rPr>
      <w:rFonts w:ascii="宋体" w:hAnsi="宋体" w:cs="宋体"/>
      <w:b/>
      <w:bCs/>
      <w:kern w:val="0"/>
      <w:sz w:val="20"/>
    </w:rPr>
  </w:style>
  <w:style w:type="paragraph" w:customStyle="1" w:styleId="xl31">
    <w:name w:val="xl31"/>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2e">
    <w:name w:val="标题2，表格"/>
    <w:basedOn w:val="2"/>
    <w:qFormat/>
    <w:rsid w:val="00C1719B"/>
    <w:pPr>
      <w:keepNext w:val="0"/>
      <w:keepLines w:val="0"/>
      <w:tabs>
        <w:tab w:val="num" w:pos="420"/>
      </w:tabs>
      <w:spacing w:before="0" w:afterLines="0" w:after="0" w:line="440" w:lineRule="exact"/>
      <w:ind w:left="420" w:hanging="420"/>
    </w:pPr>
    <w:rPr>
      <w:rFonts w:ascii="宋体" w:eastAsia="宋体" w:hAnsi="宋体"/>
      <w:bCs w:val="0"/>
      <w:spacing w:val="8"/>
      <w:sz w:val="36"/>
      <w:szCs w:val="20"/>
    </w:rPr>
  </w:style>
  <w:style w:type="paragraph" w:customStyle="1" w:styleId="afffff4">
    <w:name w:val="五级条标题"/>
    <w:basedOn w:val="afffff5"/>
    <w:next w:val="aff6"/>
    <w:qFormat/>
    <w:rsid w:val="00C1719B"/>
    <w:pPr>
      <w:tabs>
        <w:tab w:val="left" w:pos="2940"/>
      </w:tabs>
      <w:ind w:left="2940"/>
      <w:outlineLvl w:val="6"/>
    </w:pPr>
  </w:style>
  <w:style w:type="paragraph" w:customStyle="1" w:styleId="afffff5">
    <w:name w:val="四级条标题"/>
    <w:basedOn w:val="a1"/>
    <w:next w:val="aff6"/>
    <w:qFormat/>
    <w:rsid w:val="00C1719B"/>
    <w:pPr>
      <w:widowControl/>
      <w:tabs>
        <w:tab w:val="left" w:pos="2520"/>
      </w:tabs>
      <w:ind w:left="2520" w:hanging="420"/>
      <w:outlineLvl w:val="5"/>
    </w:pPr>
    <w:rPr>
      <w:rFonts w:ascii="黑体" w:eastAsia="黑体"/>
      <w:kern w:val="0"/>
    </w:rPr>
  </w:style>
  <w:style w:type="paragraph" w:customStyle="1" w:styleId="xl86">
    <w:name w:val="xl86"/>
    <w:basedOn w:val="a1"/>
    <w:qFormat/>
    <w:rsid w:val="00C1719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9">
    <w:name w:val="xl49"/>
    <w:basedOn w:val="a1"/>
    <w:qFormat/>
    <w:rsid w:val="00C1719B"/>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szCs w:val="24"/>
    </w:rPr>
  </w:style>
  <w:style w:type="paragraph" w:customStyle="1" w:styleId="Body">
    <w:name w:val="Body"/>
    <w:qFormat/>
    <w:rsid w:val="00C1719B"/>
    <w:pPr>
      <w:tabs>
        <w:tab w:val="left" w:pos="-720"/>
      </w:tabs>
      <w:suppressAutoHyphens/>
      <w:jc w:val="both"/>
    </w:pPr>
    <w:rPr>
      <w:rFonts w:ascii="Helvetica" w:hAnsi="Helvetica"/>
      <w:spacing w:val="-3"/>
      <w:sz w:val="24"/>
      <w:lang w:eastAsia="en-US"/>
    </w:rPr>
  </w:style>
  <w:style w:type="paragraph" w:customStyle="1" w:styleId="CharCharCharCharCharChar1CharCharCharCharCharCharChar">
    <w:name w:val="Char Char Char Char Char Char1 Char Char Char Char Char Char Char"/>
    <w:basedOn w:val="a1"/>
    <w:qFormat/>
    <w:rsid w:val="00C1719B"/>
    <w:rPr>
      <w:szCs w:val="24"/>
    </w:rPr>
  </w:style>
  <w:style w:type="paragraph" w:customStyle="1" w:styleId="xl97">
    <w:name w:val="xl97"/>
    <w:basedOn w:val="a1"/>
    <w:qFormat/>
    <w:rsid w:val="00C1719B"/>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xl78">
    <w:name w:val="xl7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afffff6">
    <w:name w:val="段标"/>
    <w:basedOn w:val="a1"/>
    <w:qFormat/>
    <w:rsid w:val="00C1719B"/>
    <w:pPr>
      <w:adjustRightInd w:val="0"/>
      <w:spacing w:line="360" w:lineRule="auto"/>
      <w:ind w:firstLine="567"/>
      <w:jc w:val="left"/>
    </w:pPr>
    <w:rPr>
      <w:kern w:val="0"/>
      <w:sz w:val="28"/>
    </w:rPr>
  </w:style>
  <w:style w:type="paragraph" w:customStyle="1" w:styleId="dc">
    <w:name w:val="dc"/>
    <w:basedOn w:val="a1"/>
    <w:qFormat/>
    <w:rsid w:val="00C1719B"/>
    <w:pPr>
      <w:widowControl/>
      <w:spacing w:before="100" w:beforeAutospacing="1" w:after="100" w:afterAutospacing="1" w:line="270" w:lineRule="atLeast"/>
      <w:jc w:val="left"/>
    </w:pPr>
    <w:rPr>
      <w:rFonts w:ascii="宋体" w:hAnsi="宋体"/>
      <w:kern w:val="0"/>
      <w:sz w:val="18"/>
      <w:szCs w:val="18"/>
    </w:rPr>
  </w:style>
  <w:style w:type="paragraph" w:customStyle="1" w:styleId="Address">
    <w:name w:val="Address"/>
    <w:basedOn w:val="af8"/>
    <w:qFormat/>
    <w:rsid w:val="00C1719B"/>
    <w:pPr>
      <w:keepLines/>
      <w:adjustRightInd/>
      <w:snapToGrid/>
      <w:spacing w:line="240" w:lineRule="auto"/>
      <w:ind w:firstLineChars="0" w:firstLine="0"/>
      <w:jc w:val="left"/>
    </w:pPr>
    <w:rPr>
      <w:rFonts w:eastAsia="宋体"/>
      <w:snapToGrid w:val="0"/>
      <w:sz w:val="19"/>
      <w:lang w:eastAsia="he-IL"/>
    </w:rPr>
  </w:style>
  <w:style w:type="paragraph" w:customStyle="1" w:styleId="xl46">
    <w:name w:val="xl46"/>
    <w:basedOn w:val="a1"/>
    <w:qFormat/>
    <w:rsid w:val="00C1719B"/>
    <w:pPr>
      <w:widowControl/>
      <w:pBdr>
        <w:bottom w:val="single" w:sz="6" w:space="0" w:color="auto"/>
        <w:right w:val="single" w:sz="6" w:space="0" w:color="auto"/>
      </w:pBdr>
      <w:adjustRightInd w:val="0"/>
      <w:spacing w:before="100" w:after="100" w:line="420" w:lineRule="atLeast"/>
      <w:textAlignment w:val="baseline"/>
    </w:pPr>
    <w:rPr>
      <w:rFonts w:ascii="宋体"/>
      <w:b/>
      <w:kern w:val="0"/>
      <w:sz w:val="24"/>
    </w:rPr>
  </w:style>
  <w:style w:type="paragraph" w:customStyle="1" w:styleId="afffff7">
    <w:name w:val="表内式样"/>
    <w:qFormat/>
    <w:rsid w:val="00C1719B"/>
    <w:pPr>
      <w:widowControl w:val="0"/>
      <w:jc w:val="center"/>
    </w:pPr>
    <w:rPr>
      <w:rFonts w:ascii="宋体" w:hAnsi="宋体"/>
      <w:color w:val="000000"/>
      <w:kern w:val="2"/>
      <w:sz w:val="21"/>
      <w:szCs w:val="24"/>
    </w:rPr>
  </w:style>
  <w:style w:type="paragraph" w:customStyle="1" w:styleId="xl99">
    <w:name w:val="xl99"/>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afffff8">
    <w:name w:val="文献分类号"/>
    <w:qFormat/>
    <w:rsid w:val="00C1719B"/>
    <w:pPr>
      <w:widowControl w:val="0"/>
      <w:textAlignment w:val="center"/>
    </w:pPr>
    <w:rPr>
      <w:rFonts w:eastAsia="黑体"/>
      <w:sz w:val="21"/>
    </w:rPr>
  </w:style>
  <w:style w:type="paragraph" w:customStyle="1" w:styleId="afffff9">
    <w:name w:val="标题a"/>
    <w:basedOn w:val="10"/>
    <w:qFormat/>
    <w:rsid w:val="00C1719B"/>
    <w:pPr>
      <w:pageBreakBefore/>
      <w:tabs>
        <w:tab w:val="num" w:pos="420"/>
      </w:tabs>
      <w:spacing w:line="460" w:lineRule="exact"/>
      <w:ind w:left="420" w:hanging="420"/>
    </w:pPr>
    <w:rPr>
      <w:sz w:val="32"/>
      <w:szCs w:val="32"/>
    </w:rPr>
  </w:style>
  <w:style w:type="paragraph" w:customStyle="1" w:styleId="NewNew">
    <w:name w:val="页脚 New New"/>
    <w:basedOn w:val="a1"/>
    <w:qFormat/>
    <w:rsid w:val="00C1719B"/>
    <w:pPr>
      <w:tabs>
        <w:tab w:val="center" w:pos="4153"/>
        <w:tab w:val="right" w:pos="8306"/>
      </w:tabs>
      <w:snapToGrid w:val="0"/>
      <w:jc w:val="left"/>
    </w:pPr>
    <w:rPr>
      <w:sz w:val="18"/>
      <w:szCs w:val="18"/>
    </w:rPr>
  </w:style>
  <w:style w:type="paragraph" w:customStyle="1" w:styleId="xl98">
    <w:name w:val="xl9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5">
    <w:name w:val="xl65"/>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59">
    <w:name w:val="xl59"/>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4"/>
      <w:szCs w:val="24"/>
    </w:rPr>
  </w:style>
  <w:style w:type="paragraph" w:customStyle="1" w:styleId="xl71">
    <w:name w:val="xl71"/>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4"/>
      <w:szCs w:val="24"/>
    </w:rPr>
  </w:style>
  <w:style w:type="paragraph" w:customStyle="1" w:styleId="1e">
    <w:name w:val="文档1"/>
    <w:basedOn w:val="a1"/>
    <w:qFormat/>
    <w:rsid w:val="00C1719B"/>
    <w:pPr>
      <w:adjustRightInd w:val="0"/>
      <w:snapToGrid w:val="0"/>
      <w:spacing w:line="480" w:lineRule="atLeast"/>
      <w:ind w:firstLineChars="200" w:firstLine="200"/>
    </w:pPr>
    <w:rPr>
      <w:rFonts w:ascii="宋体" w:hAnsi="宋体"/>
      <w:snapToGrid w:val="0"/>
      <w:spacing w:val="6"/>
      <w:kern w:val="0"/>
      <w:sz w:val="28"/>
    </w:rPr>
  </w:style>
  <w:style w:type="paragraph" w:customStyle="1" w:styleId="CM81">
    <w:name w:val="CM81"/>
    <w:basedOn w:val="Default"/>
    <w:next w:val="Default"/>
    <w:qFormat/>
    <w:rsid w:val="00C1719B"/>
    <w:pPr>
      <w:spacing w:after="763"/>
    </w:pPr>
    <w:rPr>
      <w:rFonts w:ascii="Sim Sun+ 2" w:eastAsia="Sim Sun+ 2" w:cs="Sim Sun+ 2"/>
      <w:color w:val="auto"/>
    </w:rPr>
  </w:style>
  <w:style w:type="paragraph" w:customStyle="1" w:styleId="font10">
    <w:name w:val="font10"/>
    <w:basedOn w:val="a1"/>
    <w:qFormat/>
    <w:rsid w:val="00C1719B"/>
    <w:pPr>
      <w:widowControl/>
      <w:spacing w:before="100" w:beforeAutospacing="1" w:after="100" w:afterAutospacing="1"/>
      <w:jc w:val="left"/>
    </w:pPr>
    <w:rPr>
      <w:rFonts w:ascii="宋体" w:hAnsi="宋体" w:cs="宋体"/>
      <w:kern w:val="0"/>
      <w:sz w:val="20"/>
    </w:rPr>
  </w:style>
  <w:style w:type="paragraph" w:customStyle="1" w:styleId="211112b2GB2312">
    <w:name w:val="样式 标题 2节标题 1.11.1标题2b2 + 仿宋_GB2312"/>
    <w:basedOn w:val="2"/>
    <w:qFormat/>
    <w:rsid w:val="00C1719B"/>
    <w:pPr>
      <w:keepNext w:val="0"/>
      <w:keepLines w:val="0"/>
      <w:tabs>
        <w:tab w:val="num" w:pos="420"/>
      </w:tabs>
      <w:spacing w:before="0" w:afterLines="0" w:after="0" w:line="490" w:lineRule="exact"/>
      <w:ind w:left="420" w:hanging="420"/>
    </w:pPr>
    <w:rPr>
      <w:szCs w:val="28"/>
    </w:rPr>
  </w:style>
  <w:style w:type="paragraph" w:customStyle="1" w:styleId="font13">
    <w:name w:val="font13"/>
    <w:basedOn w:val="a1"/>
    <w:qFormat/>
    <w:rsid w:val="00C1719B"/>
    <w:pPr>
      <w:widowControl/>
      <w:spacing w:before="100" w:beforeAutospacing="1" w:after="100" w:afterAutospacing="1"/>
      <w:jc w:val="left"/>
    </w:pPr>
    <w:rPr>
      <w:b/>
      <w:bCs/>
      <w:kern w:val="0"/>
      <w:sz w:val="24"/>
      <w:szCs w:val="24"/>
    </w:rPr>
  </w:style>
  <w:style w:type="paragraph" w:customStyle="1" w:styleId="52">
    <w:name w:val="正文表格5号"/>
    <w:basedOn w:val="a1"/>
    <w:qFormat/>
    <w:rsid w:val="00C1719B"/>
    <w:pPr>
      <w:adjustRightInd w:val="0"/>
      <w:spacing w:line="312" w:lineRule="atLeast"/>
    </w:pPr>
    <w:rPr>
      <w:rFonts w:ascii="宋体"/>
      <w:kern w:val="0"/>
    </w:rPr>
  </w:style>
  <w:style w:type="paragraph" w:customStyle="1" w:styleId="CharCharCharCharCharCharChar0">
    <w:name w:val="Char Char Char Char Char Char Char"/>
    <w:basedOn w:val="a1"/>
    <w:qFormat/>
    <w:rsid w:val="00C1719B"/>
    <w:pPr>
      <w:widowControl/>
      <w:spacing w:after="160" w:line="240" w:lineRule="exact"/>
      <w:jc w:val="left"/>
    </w:pPr>
    <w:rPr>
      <w:rFonts w:ascii="Verdana" w:hAnsi="Verdana"/>
      <w:kern w:val="0"/>
      <w:sz w:val="20"/>
      <w:lang w:eastAsia="en-US"/>
    </w:rPr>
  </w:style>
  <w:style w:type="paragraph" w:customStyle="1" w:styleId="xl104">
    <w:name w:val="xl104"/>
    <w:basedOn w:val="a1"/>
    <w:qFormat/>
    <w:rsid w:val="00C1719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kern w:val="0"/>
      <w:sz w:val="24"/>
      <w:szCs w:val="24"/>
    </w:rPr>
  </w:style>
  <w:style w:type="paragraph" w:customStyle="1" w:styleId="afffffa">
    <w:name w:val="设计文本"/>
    <w:basedOn w:val="a1"/>
    <w:qFormat/>
    <w:rsid w:val="00C1719B"/>
    <w:pPr>
      <w:spacing w:line="360" w:lineRule="auto"/>
      <w:jc w:val="center"/>
    </w:pPr>
    <w:rPr>
      <w:sz w:val="24"/>
    </w:rPr>
  </w:style>
  <w:style w:type="paragraph" w:customStyle="1" w:styleId="afffffb">
    <w:name w:val="表文字"/>
    <w:basedOn w:val="a1"/>
    <w:qFormat/>
    <w:rsid w:val="00C1719B"/>
    <w:rPr>
      <w:sz w:val="24"/>
      <w:szCs w:val="24"/>
    </w:rPr>
  </w:style>
  <w:style w:type="paragraph" w:customStyle="1" w:styleId="xl103">
    <w:name w:val="xl103"/>
    <w:basedOn w:val="a1"/>
    <w:qFormat/>
    <w:rsid w:val="00C1719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CM45">
    <w:name w:val="CM45"/>
    <w:basedOn w:val="Default"/>
    <w:next w:val="Default"/>
    <w:qFormat/>
    <w:rsid w:val="00C1719B"/>
    <w:pPr>
      <w:spacing w:line="440" w:lineRule="atLeast"/>
    </w:pPr>
    <w:rPr>
      <w:rFonts w:ascii="Sim Sun+ 2" w:eastAsia="Sim Sun+ 2" w:cs="Sim Sun+ 2"/>
      <w:color w:val="auto"/>
    </w:rPr>
  </w:style>
  <w:style w:type="paragraph" w:customStyle="1" w:styleId="CM78">
    <w:name w:val="CM78"/>
    <w:basedOn w:val="Default"/>
    <w:next w:val="Default"/>
    <w:qFormat/>
    <w:rsid w:val="00C1719B"/>
    <w:pPr>
      <w:spacing w:after="265"/>
    </w:pPr>
    <w:rPr>
      <w:rFonts w:ascii="Sim Sun+ 2" w:eastAsia="Sim Sun+ 2" w:cs="Sim Sun+ 2"/>
      <w:color w:val="auto"/>
    </w:rPr>
  </w:style>
  <w:style w:type="paragraph" w:customStyle="1" w:styleId="afffffc">
    <w:name w:val="标准"/>
    <w:basedOn w:val="a1"/>
    <w:qFormat/>
    <w:rsid w:val="00C1719B"/>
    <w:pPr>
      <w:adjustRightInd w:val="0"/>
      <w:spacing w:line="312" w:lineRule="atLeast"/>
      <w:jc w:val="center"/>
      <w:textAlignment w:val="baseline"/>
    </w:pPr>
  </w:style>
  <w:style w:type="paragraph" w:customStyle="1" w:styleId="afffffd">
    <w:name w:val="表题"/>
    <w:basedOn w:val="aff"/>
    <w:qFormat/>
    <w:rsid w:val="00C1719B"/>
    <w:pPr>
      <w:widowControl w:val="0"/>
      <w:adjustRightInd/>
      <w:snapToGrid/>
      <w:spacing w:beforeLines="50" w:line="400" w:lineRule="exact"/>
      <w:ind w:right="0" w:firstLineChars="0" w:firstLine="0"/>
      <w:jc w:val="center"/>
    </w:pPr>
    <w:rPr>
      <w:rFonts w:eastAsia="宋体"/>
      <w:b/>
      <w:kern w:val="2"/>
      <w:sz w:val="24"/>
    </w:rPr>
  </w:style>
  <w:style w:type="paragraph" w:customStyle="1" w:styleId="xl109">
    <w:name w:val="xl109"/>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font16">
    <w:name w:val="font16"/>
    <w:basedOn w:val="a1"/>
    <w:qFormat/>
    <w:rsid w:val="00C1719B"/>
    <w:pPr>
      <w:widowControl/>
      <w:spacing w:before="100" w:beforeAutospacing="1" w:after="100" w:afterAutospacing="1"/>
      <w:jc w:val="left"/>
    </w:pPr>
    <w:rPr>
      <w:color w:val="000000"/>
      <w:kern w:val="0"/>
      <w:sz w:val="24"/>
      <w:szCs w:val="24"/>
    </w:rPr>
  </w:style>
  <w:style w:type="paragraph" w:customStyle="1" w:styleId="afffffe">
    <w:name w:val="说明书"/>
    <w:basedOn w:val="a1"/>
    <w:qFormat/>
    <w:rsid w:val="00C1719B"/>
    <w:pPr>
      <w:adjustRightInd w:val="0"/>
      <w:spacing w:line="500" w:lineRule="exact"/>
      <w:ind w:firstLine="624"/>
      <w:textAlignment w:val="baseline"/>
    </w:pPr>
    <w:rPr>
      <w:rFonts w:ascii="Arial" w:hAnsi="Arial"/>
      <w:kern w:val="0"/>
      <w:sz w:val="28"/>
    </w:rPr>
  </w:style>
  <w:style w:type="paragraph" w:customStyle="1" w:styleId="CharCharCharCharCharCharChar1">
    <w:name w:val="Char Char Char Char Char Char Char1"/>
    <w:basedOn w:val="a1"/>
    <w:qFormat/>
    <w:rsid w:val="00C1719B"/>
    <w:rPr>
      <w:szCs w:val="24"/>
    </w:rPr>
  </w:style>
  <w:style w:type="paragraph" w:customStyle="1" w:styleId="xl66">
    <w:name w:val="xl66"/>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34">
    <w:name w:val="xl34"/>
    <w:basedOn w:val="a1"/>
    <w:qFormat/>
    <w:rsid w:val="00C1719B"/>
    <w:pPr>
      <w:widowControl/>
      <w:pBdr>
        <w:top w:val="single" w:sz="4" w:space="0" w:color="auto"/>
        <w:bottom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CharCharCharCharCharCharCharCharCharChar0">
    <w:name w:val="Char Char Char Char Char Char Char Char Char Char"/>
    <w:basedOn w:val="a1"/>
    <w:qFormat/>
    <w:rsid w:val="00C1719B"/>
    <w:rPr>
      <w:szCs w:val="24"/>
    </w:rPr>
  </w:style>
  <w:style w:type="paragraph" w:customStyle="1" w:styleId="tgt1">
    <w:name w:val="tgt1"/>
    <w:basedOn w:val="a1"/>
    <w:qFormat/>
    <w:rsid w:val="00C1719B"/>
    <w:pPr>
      <w:widowControl/>
      <w:spacing w:after="150"/>
      <w:jc w:val="left"/>
    </w:pPr>
    <w:rPr>
      <w:rFonts w:ascii="宋体" w:hAnsi="宋体" w:cs="宋体"/>
      <w:kern w:val="0"/>
      <w:sz w:val="24"/>
      <w:szCs w:val="24"/>
    </w:rPr>
  </w:style>
  <w:style w:type="paragraph" w:customStyle="1" w:styleId="a10">
    <w:name w:val="a1"/>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Style2">
    <w:name w:val="_Style 2"/>
    <w:basedOn w:val="a1"/>
    <w:qFormat/>
    <w:rsid w:val="00C1719B"/>
    <w:pPr>
      <w:widowControl/>
      <w:adjustRightInd w:val="0"/>
      <w:spacing w:after="160" w:line="240" w:lineRule="exact"/>
      <w:jc w:val="left"/>
      <w:textAlignment w:val="baseline"/>
    </w:pPr>
    <w:rPr>
      <w:szCs w:val="24"/>
    </w:rPr>
  </w:style>
  <w:style w:type="paragraph" w:customStyle="1" w:styleId="xl81">
    <w:name w:val="xl81"/>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kern w:val="0"/>
      <w:sz w:val="24"/>
      <w:szCs w:val="24"/>
    </w:rPr>
  </w:style>
  <w:style w:type="paragraph" w:customStyle="1" w:styleId="xl111">
    <w:name w:val="xl111"/>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44">
    <w:name w:val="样式4"/>
    <w:basedOn w:val="a1"/>
    <w:qFormat/>
    <w:rsid w:val="00C1719B"/>
    <w:pPr>
      <w:autoSpaceDE w:val="0"/>
      <w:autoSpaceDN w:val="0"/>
      <w:adjustRightInd w:val="0"/>
      <w:spacing w:line="360" w:lineRule="auto"/>
      <w:ind w:firstLine="560"/>
      <w:outlineLvl w:val="0"/>
    </w:pPr>
    <w:rPr>
      <w:b/>
      <w:bCs/>
      <w:sz w:val="32"/>
      <w:szCs w:val="32"/>
      <w:lang w:val="zh-CN"/>
    </w:rPr>
  </w:style>
  <w:style w:type="paragraph" w:customStyle="1" w:styleId="xl96">
    <w:name w:val="xl96"/>
    <w:basedOn w:val="a1"/>
    <w:qFormat/>
    <w:rsid w:val="00C1719B"/>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xl110">
    <w:name w:val="xl110"/>
    <w:basedOn w:val="a1"/>
    <w:qFormat/>
    <w:rsid w:val="00C1719B"/>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Texte">
    <w:name w:val="Texte"/>
    <w:basedOn w:val="a1"/>
    <w:qFormat/>
    <w:rsid w:val="00C1719B"/>
    <w:pPr>
      <w:widowControl/>
      <w:spacing w:before="120" w:after="120"/>
      <w:ind w:left="851" w:firstLineChars="200" w:firstLine="200"/>
    </w:pPr>
    <w:rPr>
      <w:rFonts w:ascii="Arial" w:hAnsi="Arial"/>
      <w:kern w:val="0"/>
      <w:sz w:val="22"/>
      <w:lang w:val="en-GB"/>
    </w:rPr>
  </w:style>
  <w:style w:type="paragraph" w:customStyle="1" w:styleId="affffff">
    <w:name w:val="样式 题注 + 黑体 五号"/>
    <w:basedOn w:val="afff1"/>
    <w:qFormat/>
    <w:rsid w:val="00C1719B"/>
    <w:pPr>
      <w:spacing w:line="440" w:lineRule="exact"/>
      <w:jc w:val="center"/>
    </w:pPr>
    <w:rPr>
      <w:rFonts w:ascii="黑体" w:hAnsi="黑体"/>
      <w:szCs w:val="24"/>
    </w:rPr>
  </w:style>
  <w:style w:type="paragraph" w:customStyle="1" w:styleId="3a">
    <w:name w:val="标题3"/>
    <w:basedOn w:val="2"/>
    <w:next w:val="31"/>
    <w:qFormat/>
    <w:rsid w:val="00C1719B"/>
    <w:pPr>
      <w:keepNext w:val="0"/>
      <w:keepLines w:val="0"/>
      <w:tabs>
        <w:tab w:val="num" w:pos="420"/>
      </w:tabs>
      <w:spacing w:before="0" w:afterLines="0" w:after="0" w:line="240" w:lineRule="auto"/>
      <w:ind w:left="420" w:hanging="420"/>
      <w:outlineLvl w:val="2"/>
    </w:pPr>
    <w:rPr>
      <w:rFonts w:ascii="Times New Roman" w:eastAsia="宋体" w:hAnsi="Times New Roman"/>
      <w:b w:val="0"/>
      <w:bCs w:val="0"/>
      <w:szCs w:val="20"/>
    </w:rPr>
  </w:style>
  <w:style w:type="paragraph" w:customStyle="1" w:styleId="font17">
    <w:name w:val="font17"/>
    <w:basedOn w:val="a1"/>
    <w:qFormat/>
    <w:rsid w:val="00C1719B"/>
    <w:pPr>
      <w:widowControl/>
      <w:spacing w:before="100" w:beforeAutospacing="1" w:after="100" w:afterAutospacing="1"/>
      <w:jc w:val="left"/>
    </w:pPr>
    <w:rPr>
      <w:color w:val="000000"/>
      <w:kern w:val="0"/>
      <w:sz w:val="24"/>
      <w:szCs w:val="24"/>
    </w:rPr>
  </w:style>
  <w:style w:type="paragraph" w:customStyle="1" w:styleId="affffff0">
    <w:name w:val="——"/>
    <w:basedOn w:val="Texte"/>
    <w:qFormat/>
    <w:rsid w:val="00C1719B"/>
    <w:pPr>
      <w:ind w:left="0" w:firstLineChars="300" w:firstLine="660"/>
    </w:pPr>
  </w:style>
  <w:style w:type="paragraph" w:customStyle="1" w:styleId="xl42">
    <w:name w:val="xl42"/>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CM75">
    <w:name w:val="CM75"/>
    <w:basedOn w:val="Default"/>
    <w:next w:val="Default"/>
    <w:qFormat/>
    <w:rsid w:val="00C1719B"/>
    <w:pPr>
      <w:spacing w:after="60"/>
    </w:pPr>
    <w:rPr>
      <w:rFonts w:ascii="Sim Sun+ 2" w:eastAsia="Sim Sun+ 2" w:cs="Sim Sun+ 2"/>
      <w:color w:val="auto"/>
    </w:rPr>
  </w:style>
  <w:style w:type="paragraph" w:customStyle="1" w:styleId="CharCharCharCharCharCharCharCharCharChar2">
    <w:name w:val="Char Char Char Char Char Char Char Char Char Char2"/>
    <w:basedOn w:val="a1"/>
    <w:qFormat/>
    <w:rsid w:val="00C1719B"/>
    <w:pPr>
      <w:widowControl/>
      <w:tabs>
        <w:tab w:val="left" w:pos="567"/>
      </w:tabs>
      <w:spacing w:after="160" w:line="360" w:lineRule="auto"/>
      <w:jc w:val="center"/>
    </w:pPr>
    <w:rPr>
      <w:sz w:val="24"/>
      <w:szCs w:val="24"/>
    </w:rPr>
  </w:style>
  <w:style w:type="paragraph" w:customStyle="1" w:styleId="NewNewNewNew">
    <w:name w:val="页脚 New New New New"/>
    <w:basedOn w:val="a1"/>
    <w:qFormat/>
    <w:rsid w:val="00C1719B"/>
    <w:pPr>
      <w:tabs>
        <w:tab w:val="center" w:pos="4153"/>
        <w:tab w:val="right" w:pos="8306"/>
      </w:tabs>
      <w:snapToGrid w:val="0"/>
      <w:jc w:val="left"/>
    </w:pPr>
    <w:rPr>
      <w:sz w:val="18"/>
      <w:szCs w:val="18"/>
    </w:rPr>
  </w:style>
  <w:style w:type="paragraph" w:customStyle="1" w:styleId="1f">
    <w:name w:val="标题1"/>
    <w:basedOn w:val="a1"/>
    <w:next w:val="af8"/>
    <w:qFormat/>
    <w:rsid w:val="00C1719B"/>
    <w:pPr>
      <w:keepNext/>
      <w:suppressAutoHyphens/>
      <w:spacing w:before="240" w:after="120" w:line="640" w:lineRule="atLeast"/>
      <w:textAlignment w:val="baseline"/>
    </w:pPr>
    <w:rPr>
      <w:rFonts w:ascii="Tahoma" w:hAnsi="Tahoma" w:cs="Tahoma"/>
      <w:color w:val="000000"/>
      <w:kern w:val="0"/>
      <w:sz w:val="28"/>
      <w:szCs w:val="28"/>
    </w:rPr>
  </w:style>
  <w:style w:type="paragraph" w:customStyle="1" w:styleId="Sun">
    <w:name w:val="Sun"/>
    <w:basedOn w:val="a1"/>
    <w:qFormat/>
    <w:rsid w:val="00C1719B"/>
    <w:pPr>
      <w:adjustRightInd w:val="0"/>
      <w:spacing w:line="360" w:lineRule="auto"/>
      <w:ind w:firstLine="567"/>
    </w:pPr>
    <w:rPr>
      <w:kern w:val="28"/>
      <w:sz w:val="28"/>
      <w:szCs w:val="24"/>
    </w:rPr>
  </w:style>
  <w:style w:type="paragraph" w:customStyle="1" w:styleId="210">
    <w:name w:val="正文文本缩进 21"/>
    <w:basedOn w:val="a1"/>
    <w:qFormat/>
    <w:rsid w:val="00C1719B"/>
    <w:pPr>
      <w:adjustRightInd w:val="0"/>
      <w:spacing w:line="340" w:lineRule="exact"/>
      <w:ind w:firstLine="251"/>
      <w:textAlignment w:val="baseline"/>
    </w:pPr>
    <w:rPr>
      <w:rFonts w:ascii="仿宋_GB2312" w:eastAsia="仿宋_GB2312"/>
      <w:color w:val="000000"/>
      <w:spacing w:val="8"/>
      <w:sz w:val="24"/>
    </w:rPr>
  </w:style>
  <w:style w:type="paragraph" w:customStyle="1" w:styleId="-0">
    <w:name w:val="正文-采用"/>
    <w:basedOn w:val="a1"/>
    <w:qFormat/>
    <w:rsid w:val="00C1719B"/>
    <w:pPr>
      <w:snapToGrid w:val="0"/>
      <w:spacing w:line="360" w:lineRule="auto"/>
      <w:ind w:firstLineChars="200" w:firstLine="480"/>
    </w:pPr>
    <w:rPr>
      <w:snapToGrid w:val="0"/>
      <w:color w:val="000000"/>
      <w:sz w:val="24"/>
      <w:szCs w:val="24"/>
    </w:rPr>
  </w:style>
  <w:style w:type="paragraph" w:customStyle="1" w:styleId="310">
    <w:name w:val="正文文本 31"/>
    <w:basedOn w:val="a1"/>
    <w:qFormat/>
    <w:rsid w:val="00C1719B"/>
    <w:pPr>
      <w:adjustRightInd w:val="0"/>
      <w:textAlignment w:val="baseline"/>
    </w:pPr>
    <w:rPr>
      <w:rFonts w:ascii="宋体" w:hAnsi="Courier New"/>
    </w:rPr>
  </w:style>
  <w:style w:type="paragraph" w:customStyle="1" w:styleId="xl80">
    <w:name w:val="xl80"/>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4"/>
      <w:szCs w:val="24"/>
    </w:rPr>
  </w:style>
  <w:style w:type="paragraph" w:customStyle="1" w:styleId="xl39">
    <w:name w:val="xl39"/>
    <w:basedOn w:val="a1"/>
    <w:qFormat/>
    <w:rsid w:val="00C1719B"/>
    <w:pPr>
      <w:widowControl/>
      <w:pBdr>
        <w:left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420">
    <w:name w:val="正文文字4号缩进2"/>
    <w:basedOn w:val="26"/>
    <w:qFormat/>
    <w:rsid w:val="00C1719B"/>
    <w:pPr>
      <w:snapToGrid w:val="0"/>
      <w:spacing w:after="0" w:line="460" w:lineRule="atLeast"/>
      <w:ind w:leftChars="0" w:left="0" w:firstLineChars="192" w:firstLine="601"/>
    </w:pPr>
    <w:rPr>
      <w:rFonts w:ascii="Arial" w:hAnsi="Arial"/>
      <w:sz w:val="28"/>
    </w:rPr>
  </w:style>
  <w:style w:type="paragraph" w:customStyle="1" w:styleId="xl63">
    <w:name w:val="xl63"/>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kern w:val="0"/>
      <w:sz w:val="24"/>
      <w:szCs w:val="24"/>
    </w:rPr>
  </w:style>
  <w:style w:type="paragraph" w:customStyle="1" w:styleId="xl89">
    <w:name w:val="xl89"/>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Charfe">
    <w:name w:val="表格文字居中 Char"/>
    <w:basedOn w:val="afff6"/>
    <w:qFormat/>
    <w:rsid w:val="00C1719B"/>
    <w:pPr>
      <w:spacing w:after="0"/>
      <w:ind w:leftChars="-38" w:left="-106" w:rightChars="-38" w:right="-106" w:firstLineChars="0" w:firstLine="0"/>
      <w:jc w:val="center"/>
    </w:pPr>
    <w:rPr>
      <w:rFonts w:ascii="仿宋_GB2312" w:eastAsia="仿宋_GB2312" w:hAnsi="宋体"/>
      <w:color w:val="000000"/>
      <w:sz w:val="24"/>
      <w:szCs w:val="28"/>
    </w:rPr>
  </w:style>
  <w:style w:type="paragraph" w:customStyle="1" w:styleId="affffff1">
    <w:name w:val="图文字"/>
    <w:basedOn w:val="a1"/>
    <w:next w:val="a1"/>
    <w:qFormat/>
    <w:rsid w:val="00C1719B"/>
    <w:pPr>
      <w:snapToGrid w:val="0"/>
    </w:pPr>
    <w:rPr>
      <w:rFonts w:ascii="Arial" w:eastAsia="楷体_GB2312" w:hAnsi="Arial"/>
      <w:sz w:val="24"/>
    </w:rPr>
  </w:style>
  <w:style w:type="paragraph" w:customStyle="1" w:styleId="Affffff2">
    <w:name w:val="A章标题"/>
    <w:next w:val="a1"/>
    <w:qFormat/>
    <w:rsid w:val="00C1719B"/>
    <w:pPr>
      <w:widowControl w:val="0"/>
      <w:spacing w:beforeLines="100" w:afterLines="100" w:line="360" w:lineRule="auto"/>
      <w:jc w:val="center"/>
    </w:pPr>
    <w:rPr>
      <w:rFonts w:eastAsia="黑体"/>
      <w:kern w:val="2"/>
      <w:sz w:val="44"/>
      <w:szCs w:val="44"/>
    </w:rPr>
  </w:style>
  <w:style w:type="paragraph" w:customStyle="1" w:styleId="xl100">
    <w:name w:val="xl100"/>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4"/>
      <w:szCs w:val="24"/>
    </w:rPr>
  </w:style>
  <w:style w:type="paragraph" w:customStyle="1" w:styleId="61">
    <w:name w:val="样式6"/>
    <w:basedOn w:val="31"/>
    <w:qFormat/>
    <w:rsid w:val="00C1719B"/>
    <w:pPr>
      <w:keepNext w:val="0"/>
      <w:keepLines w:val="0"/>
      <w:tabs>
        <w:tab w:val="num" w:pos="420"/>
        <w:tab w:val="left" w:pos="1683"/>
        <w:tab w:val="left" w:pos="1740"/>
      </w:tabs>
      <w:spacing w:before="0" w:after="0" w:line="360" w:lineRule="auto"/>
      <w:ind w:left="1683" w:hanging="420"/>
    </w:pPr>
    <w:rPr>
      <w:rFonts w:ascii="宋体" w:eastAsia="仿宋_GB2312" w:hAnsi="宋体" w:cs="宋体"/>
      <w:b w:val="0"/>
      <w:bCs w:val="0"/>
      <w:color w:val="000000"/>
      <w:kern w:val="0"/>
      <w:sz w:val="24"/>
      <w:szCs w:val="24"/>
    </w:rPr>
  </w:style>
  <w:style w:type="paragraph" w:customStyle="1" w:styleId="font14">
    <w:name w:val="font14"/>
    <w:basedOn w:val="a1"/>
    <w:qFormat/>
    <w:rsid w:val="00C1719B"/>
    <w:pPr>
      <w:widowControl/>
      <w:spacing w:before="100" w:beforeAutospacing="1" w:after="100" w:afterAutospacing="1"/>
      <w:jc w:val="left"/>
    </w:pPr>
    <w:rPr>
      <w:kern w:val="0"/>
      <w:sz w:val="24"/>
      <w:szCs w:val="24"/>
    </w:rPr>
  </w:style>
  <w:style w:type="paragraph" w:customStyle="1" w:styleId="xl102">
    <w:name w:val="xl102"/>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1111">
    <w:name w:val="标题 4(1.1.1.1)"/>
    <w:basedOn w:val="a1"/>
    <w:qFormat/>
    <w:rsid w:val="00C1719B"/>
    <w:pPr>
      <w:adjustRightInd w:val="0"/>
      <w:spacing w:line="480" w:lineRule="exact"/>
      <w:textAlignment w:val="baseline"/>
    </w:pPr>
    <w:rPr>
      <w:rFonts w:ascii="仿宋_GB2312" w:eastAsia="仿宋_GB2312"/>
      <w:b/>
      <w:spacing w:val="8"/>
      <w:sz w:val="28"/>
    </w:rPr>
  </w:style>
  <w:style w:type="paragraph" w:customStyle="1" w:styleId="3b">
    <w:name w:val="样式 标题 3 + 加粗"/>
    <w:basedOn w:val="31"/>
    <w:qFormat/>
    <w:rsid w:val="00C1719B"/>
    <w:pPr>
      <w:keepNext w:val="0"/>
      <w:keepLines w:val="0"/>
      <w:widowControl/>
      <w:tabs>
        <w:tab w:val="num" w:pos="420"/>
        <w:tab w:val="left" w:pos="2760"/>
        <w:tab w:val="left" w:pos="3600"/>
        <w:tab w:val="center" w:pos="4333"/>
      </w:tabs>
      <w:adjustRightInd w:val="0"/>
      <w:snapToGrid w:val="0"/>
      <w:spacing w:before="0" w:after="0" w:line="360" w:lineRule="auto"/>
      <w:ind w:left="420" w:firstLineChars="200" w:firstLine="200"/>
      <w:jc w:val="left"/>
    </w:pPr>
    <w:rPr>
      <w:rFonts w:ascii="宋体" w:eastAsia="黑体" w:hAnsi="宋体"/>
      <w:b w:val="0"/>
      <w:kern w:val="28"/>
      <w:sz w:val="28"/>
      <w:szCs w:val="28"/>
    </w:rPr>
  </w:style>
  <w:style w:type="paragraph" w:customStyle="1" w:styleId="xl61">
    <w:name w:val="xl61"/>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3">
    <w:name w:val="表"/>
    <w:basedOn w:val="a1"/>
    <w:qFormat/>
    <w:rsid w:val="00C1719B"/>
    <w:pPr>
      <w:spacing w:line="440" w:lineRule="exact"/>
      <w:jc w:val="center"/>
    </w:pPr>
    <w:rPr>
      <w:rFonts w:eastAsia="楷体_GB2312"/>
      <w:color w:val="000000"/>
      <w:szCs w:val="21"/>
    </w:rPr>
  </w:style>
  <w:style w:type="paragraph" w:customStyle="1" w:styleId="font9">
    <w:name w:val="font9"/>
    <w:basedOn w:val="a1"/>
    <w:qFormat/>
    <w:rsid w:val="00C1719B"/>
    <w:pPr>
      <w:widowControl/>
      <w:spacing w:before="100" w:beforeAutospacing="1" w:after="100" w:afterAutospacing="1"/>
      <w:jc w:val="left"/>
    </w:pPr>
    <w:rPr>
      <w:kern w:val="0"/>
      <w:sz w:val="20"/>
    </w:rPr>
  </w:style>
  <w:style w:type="paragraph" w:customStyle="1" w:styleId="81">
    <w:name w:val="样式8"/>
    <w:basedOn w:val="a1"/>
    <w:qFormat/>
    <w:rsid w:val="00C1719B"/>
    <w:pPr>
      <w:ind w:firstLine="499"/>
    </w:pPr>
    <w:rPr>
      <w:rFonts w:ascii="宋体" w:hint="eastAsia"/>
      <w:sz w:val="24"/>
    </w:rPr>
  </w:style>
  <w:style w:type="paragraph" w:customStyle="1" w:styleId="affffff4">
    <w:name w:val="标题后正文"/>
    <w:basedOn w:val="a1"/>
    <w:qFormat/>
    <w:rsid w:val="00C1719B"/>
    <w:pPr>
      <w:adjustRightInd w:val="0"/>
      <w:spacing w:line="360" w:lineRule="auto"/>
      <w:ind w:firstLine="200"/>
      <w:textAlignment w:val="baseline"/>
    </w:pPr>
    <w:rPr>
      <w:kern w:val="28"/>
      <w:sz w:val="24"/>
    </w:rPr>
  </w:style>
  <w:style w:type="paragraph" w:customStyle="1" w:styleId="M">
    <w:name w:val="M"/>
    <w:basedOn w:val="10"/>
    <w:qFormat/>
    <w:rsid w:val="00C1719B"/>
    <w:pPr>
      <w:keepLines w:val="0"/>
      <w:pageBreakBefore/>
      <w:widowControl/>
      <w:tabs>
        <w:tab w:val="left" w:pos="2260"/>
        <w:tab w:val="left" w:pos="2820"/>
        <w:tab w:val="left" w:pos="3420"/>
      </w:tabs>
      <w:spacing w:before="440" w:after="120" w:line="240" w:lineRule="auto"/>
      <w:ind w:left="851" w:right="-28" w:hanging="851"/>
    </w:pPr>
    <w:rPr>
      <w:rFonts w:ascii="Arial" w:hAnsi="Arial"/>
      <w:b w:val="0"/>
      <w:bCs w:val="0"/>
      <w:kern w:val="0"/>
      <w:sz w:val="22"/>
      <w:szCs w:val="20"/>
      <w:lang w:val="en-GB"/>
    </w:rPr>
  </w:style>
  <w:style w:type="paragraph" w:customStyle="1" w:styleId="affffff5">
    <w:name w:val="企业简介"/>
    <w:basedOn w:val="a1"/>
    <w:qFormat/>
    <w:rsid w:val="00C1719B"/>
    <w:pPr>
      <w:tabs>
        <w:tab w:val="left" w:pos="360"/>
      </w:tabs>
      <w:overflowPunct w:val="0"/>
      <w:snapToGrid w:val="0"/>
      <w:spacing w:line="480" w:lineRule="exact"/>
      <w:ind w:firstLineChars="200" w:firstLine="560"/>
    </w:pPr>
    <w:rPr>
      <w:rFonts w:ascii="Arial" w:eastAsia="仿宋_GB2312" w:hAnsi="Arial"/>
      <w:sz w:val="28"/>
    </w:rPr>
  </w:style>
  <w:style w:type="paragraph" w:customStyle="1" w:styleId="Tableheader">
    <w:name w:val="Table header"/>
    <w:basedOn w:val="a1"/>
    <w:qFormat/>
    <w:rsid w:val="00C1719B"/>
    <w:pPr>
      <w:spacing w:before="80" w:after="80"/>
      <w:jc w:val="left"/>
    </w:pPr>
    <w:rPr>
      <w:rFonts w:ascii="Arial" w:hAnsi="Arial"/>
      <w:b/>
      <w:kern w:val="0"/>
      <w:sz w:val="20"/>
      <w:lang w:val="en-GB" w:eastAsia="ja-JP"/>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rsid w:val="00C1719B"/>
    <w:pPr>
      <w:spacing w:beforeLines="100" w:line="360" w:lineRule="auto"/>
      <w:ind w:firstLineChars="200" w:firstLine="200"/>
      <w:jc w:val="center"/>
    </w:pPr>
    <w:rPr>
      <w:rFonts w:eastAsia="黑体"/>
      <w:sz w:val="30"/>
      <w:szCs w:val="30"/>
    </w:rPr>
  </w:style>
  <w:style w:type="paragraph" w:customStyle="1" w:styleId="ST2032">
    <w:name w:val="ST20_32"/>
    <w:basedOn w:val="af3"/>
    <w:qFormat/>
    <w:rsid w:val="00C1719B"/>
    <w:pPr>
      <w:keepLines/>
      <w:tabs>
        <w:tab w:val="clear" w:pos="4153"/>
        <w:tab w:val="clear" w:pos="8306"/>
        <w:tab w:val="center" w:pos="4320"/>
      </w:tabs>
      <w:autoSpaceDE w:val="0"/>
      <w:autoSpaceDN w:val="0"/>
      <w:adjustRightInd w:val="0"/>
      <w:snapToGrid/>
      <w:spacing w:line="360" w:lineRule="atLeast"/>
      <w:jc w:val="center"/>
    </w:pPr>
    <w:rPr>
      <w:rFonts w:ascii="宋体" w:hAnsi="Tms Rmn" w:hint="eastAsia"/>
      <w:sz w:val="28"/>
      <w:szCs w:val="20"/>
    </w:rPr>
  </w:style>
  <w:style w:type="paragraph" w:customStyle="1" w:styleId="tt1">
    <w:name w:val="tt1"/>
    <w:basedOn w:val="a1"/>
    <w:qFormat/>
    <w:rsid w:val="00C1719B"/>
    <w:pPr>
      <w:widowControl/>
      <w:spacing w:before="100" w:beforeAutospacing="1" w:after="100" w:afterAutospacing="1"/>
      <w:jc w:val="left"/>
    </w:pPr>
    <w:rPr>
      <w:rFonts w:ascii="Arial Unicode MS" w:hAnsi="Arial Unicode MS" w:cs="Arial Unicode MS"/>
      <w:kern w:val="0"/>
      <w:sz w:val="24"/>
      <w:szCs w:val="24"/>
    </w:rPr>
  </w:style>
  <w:style w:type="paragraph" w:customStyle="1" w:styleId="1f0">
    <w:name w:val="表格标题1"/>
    <w:basedOn w:val="afff6"/>
    <w:qFormat/>
    <w:rsid w:val="00C1719B"/>
    <w:pPr>
      <w:tabs>
        <w:tab w:val="left" w:pos="628"/>
        <w:tab w:val="left" w:pos="900"/>
        <w:tab w:val="left" w:pos="1727"/>
        <w:tab w:val="left" w:pos="1884"/>
        <w:tab w:val="left" w:pos="5460"/>
      </w:tabs>
      <w:spacing w:after="0" w:line="336" w:lineRule="auto"/>
      <w:ind w:firstLineChars="200" w:firstLine="480"/>
      <w:jc w:val="center"/>
      <w:outlineLvl w:val="0"/>
    </w:pPr>
    <w:rPr>
      <w:rFonts w:ascii="黑体" w:eastAsia="黑体" w:hAnsi="宋体"/>
      <w:snapToGrid w:val="0"/>
      <w:color w:val="000000"/>
      <w:sz w:val="24"/>
      <w:szCs w:val="20"/>
    </w:rPr>
  </w:style>
  <w:style w:type="paragraph" w:customStyle="1" w:styleId="ListingStart">
    <w:name w:val="ListingStart"/>
    <w:basedOn w:val="a1"/>
    <w:qFormat/>
    <w:rsid w:val="00C1719B"/>
    <w:pPr>
      <w:widowControl/>
      <w:tabs>
        <w:tab w:val="left" w:pos="-2608"/>
        <w:tab w:val="right" w:pos="-227"/>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s>
      <w:overflowPunct w:val="0"/>
      <w:autoSpaceDE w:val="0"/>
      <w:autoSpaceDN w:val="0"/>
      <w:adjustRightInd w:val="0"/>
      <w:spacing w:after="120" w:line="277" w:lineRule="exact"/>
    </w:pPr>
    <w:rPr>
      <w:kern w:val="0"/>
      <w:sz w:val="24"/>
      <w:lang w:val="en-GB" w:eastAsia="ja-JP"/>
    </w:rPr>
  </w:style>
  <w:style w:type="paragraph" w:customStyle="1" w:styleId="affffff6">
    <w:name w:val="表标题"/>
    <w:basedOn w:val="a1"/>
    <w:qFormat/>
    <w:rsid w:val="00C1719B"/>
    <w:pPr>
      <w:keepNext/>
      <w:adjustRightInd w:val="0"/>
      <w:snapToGrid w:val="0"/>
      <w:jc w:val="center"/>
      <w:textAlignment w:val="baseline"/>
    </w:pPr>
    <w:rPr>
      <w:b/>
      <w:snapToGrid w:val="0"/>
      <w:kern w:val="0"/>
      <w:sz w:val="24"/>
    </w:rPr>
  </w:style>
  <w:style w:type="paragraph" w:customStyle="1" w:styleId="xl68">
    <w:name w:val="xl6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b"/>
    <w:qFormat/>
    <w:rsid w:val="00C1719B"/>
    <w:pPr>
      <w:widowControl/>
      <w:shd w:val="clear" w:color="auto" w:fill="000080"/>
      <w:adjustRightInd w:val="0"/>
      <w:spacing w:line="436" w:lineRule="exact"/>
      <w:ind w:left="357"/>
      <w:jc w:val="left"/>
      <w:outlineLvl w:val="3"/>
    </w:pPr>
    <w:rPr>
      <w:rFonts w:ascii="Times New Roman"/>
      <w:sz w:val="21"/>
      <w:szCs w:val="20"/>
    </w:rPr>
  </w:style>
  <w:style w:type="paragraph" w:customStyle="1" w:styleId="affffff7">
    <w:name w:val="流程文字"/>
    <w:basedOn w:val="a1"/>
    <w:qFormat/>
    <w:rsid w:val="00C1719B"/>
    <w:pPr>
      <w:tabs>
        <w:tab w:val="left" w:pos="6480"/>
      </w:tabs>
      <w:topLinePunct/>
      <w:adjustRightInd w:val="0"/>
      <w:snapToGrid w:val="0"/>
      <w:jc w:val="center"/>
    </w:pPr>
    <w:rPr>
      <w:rFonts w:eastAsia="仿宋_GB2312"/>
    </w:rPr>
  </w:style>
  <w:style w:type="paragraph" w:customStyle="1" w:styleId="Table-">
    <w:name w:val="Table-"/>
    <w:basedOn w:val="InTable"/>
    <w:qFormat/>
    <w:rsid w:val="00C1719B"/>
    <w:pPr>
      <w:widowControl/>
      <w:spacing w:before="0" w:after="0" w:line="240" w:lineRule="auto"/>
    </w:pPr>
    <w:rPr>
      <w:rFonts w:ascii="宋体" w:eastAsia="宋体" w:hAnsi="宋体"/>
      <w:kern w:val="0"/>
      <w:szCs w:val="21"/>
    </w:rPr>
  </w:style>
  <w:style w:type="paragraph" w:customStyle="1" w:styleId="InTable">
    <w:name w:val="In Table"/>
    <w:basedOn w:val="a1"/>
    <w:qFormat/>
    <w:rsid w:val="00C1719B"/>
    <w:pPr>
      <w:tabs>
        <w:tab w:val="left" w:pos="2200"/>
        <w:tab w:val="left" w:pos="3960"/>
        <w:tab w:val="left" w:pos="5280"/>
      </w:tabs>
      <w:spacing w:before="96" w:after="96" w:line="0" w:lineRule="atLeast"/>
      <w:jc w:val="center"/>
    </w:pPr>
    <w:rPr>
      <w:rFonts w:ascii="Tahoma" w:eastAsia="华文中宋" w:hAnsi="Tahoma"/>
    </w:rPr>
  </w:style>
  <w:style w:type="paragraph" w:customStyle="1" w:styleId="xl29">
    <w:name w:val="xl29"/>
    <w:basedOn w:val="a1"/>
    <w:qFormat/>
    <w:rsid w:val="00C1719B"/>
    <w:pPr>
      <w:widowControl/>
      <w:pBdr>
        <w:top w:val="single" w:sz="4" w:space="0" w:color="auto"/>
        <w:left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69">
    <w:name w:val="xl69"/>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O">
    <w:name w:val="表字左对齐O"/>
    <w:basedOn w:val="a1"/>
    <w:qFormat/>
    <w:rsid w:val="00C1719B"/>
    <w:pPr>
      <w:snapToGrid w:val="0"/>
      <w:jc w:val="left"/>
    </w:pPr>
    <w:rPr>
      <w:sz w:val="24"/>
      <w:szCs w:val="24"/>
    </w:rPr>
  </w:style>
  <w:style w:type="paragraph" w:customStyle="1" w:styleId="affffff8">
    <w:name w:val="正文报告"/>
    <w:basedOn w:val="a1"/>
    <w:qFormat/>
    <w:rsid w:val="00C1719B"/>
    <w:pPr>
      <w:tabs>
        <w:tab w:val="left" w:pos="510"/>
      </w:tabs>
      <w:adjustRightInd w:val="0"/>
      <w:spacing w:line="460" w:lineRule="exact"/>
      <w:ind w:firstLine="482"/>
      <w:textAlignment w:val="baseline"/>
    </w:pPr>
    <w:rPr>
      <w:kern w:val="0"/>
      <w:sz w:val="24"/>
    </w:rPr>
  </w:style>
  <w:style w:type="paragraph" w:customStyle="1" w:styleId="xl76">
    <w:name w:val="xl76"/>
    <w:basedOn w:val="a1"/>
    <w:qFormat/>
    <w:rsid w:val="00C1719B"/>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affffff9">
    <w:name w:val="表格正文"/>
    <w:qFormat/>
    <w:rsid w:val="00C1719B"/>
    <w:pPr>
      <w:tabs>
        <w:tab w:val="left" w:pos="324"/>
      </w:tabs>
      <w:spacing w:before="60" w:after="60" w:line="440" w:lineRule="exact"/>
      <w:jc w:val="center"/>
    </w:pPr>
    <w:rPr>
      <w:sz w:val="21"/>
    </w:rPr>
  </w:style>
  <w:style w:type="paragraph" w:customStyle="1" w:styleId="1f1">
    <w:name w:val="文档结构图1"/>
    <w:basedOn w:val="a1"/>
    <w:qFormat/>
    <w:rsid w:val="00C1719B"/>
    <w:pPr>
      <w:shd w:val="clear" w:color="auto" w:fill="000080"/>
      <w:adjustRightInd w:val="0"/>
      <w:textAlignment w:val="baseline"/>
    </w:pPr>
  </w:style>
  <w:style w:type="paragraph" w:customStyle="1" w:styleId="xl84">
    <w:name w:val="xl84"/>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kern w:val="0"/>
      <w:sz w:val="24"/>
      <w:szCs w:val="24"/>
    </w:rPr>
  </w:style>
  <w:style w:type="paragraph" w:customStyle="1" w:styleId="affffffa">
    <w:name w:val="节标"/>
    <w:basedOn w:val="a1"/>
    <w:qFormat/>
    <w:rsid w:val="00C1719B"/>
    <w:pPr>
      <w:widowControl/>
      <w:autoSpaceDE w:val="0"/>
      <w:autoSpaceDN w:val="0"/>
      <w:adjustRightInd w:val="0"/>
      <w:spacing w:line="480" w:lineRule="exact"/>
      <w:ind w:firstLine="567"/>
      <w:jc w:val="center"/>
    </w:pPr>
    <w:rPr>
      <w:b/>
      <w:kern w:val="0"/>
      <w:sz w:val="30"/>
    </w:rPr>
  </w:style>
  <w:style w:type="paragraph" w:customStyle="1" w:styleId="xl106">
    <w:name w:val="xl106"/>
    <w:basedOn w:val="a1"/>
    <w:qFormat/>
    <w:rsid w:val="00C1719B"/>
    <w:pPr>
      <w:widowControl/>
      <w:pBdr>
        <w:top w:val="single" w:sz="8" w:space="0" w:color="auto"/>
        <w:left w:val="single" w:sz="8"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1">
    <w:name w:val="标-1"/>
    <w:basedOn w:val="a1"/>
    <w:qFormat/>
    <w:rsid w:val="00C1719B"/>
    <w:pPr>
      <w:spacing w:before="120"/>
      <w:ind w:left="851" w:hanging="851"/>
    </w:pPr>
    <w:rPr>
      <w:b/>
      <w:sz w:val="24"/>
    </w:rPr>
  </w:style>
  <w:style w:type="paragraph" w:customStyle="1" w:styleId="font6">
    <w:name w:val="font6"/>
    <w:basedOn w:val="a1"/>
    <w:qFormat/>
    <w:rsid w:val="00C1719B"/>
    <w:pPr>
      <w:widowControl/>
      <w:spacing w:before="100" w:beforeAutospacing="1" w:after="100" w:afterAutospacing="1"/>
      <w:jc w:val="left"/>
    </w:pPr>
    <w:rPr>
      <w:rFonts w:ascii="宋体" w:hAnsi="宋体" w:cs="宋体"/>
      <w:kern w:val="0"/>
      <w:sz w:val="20"/>
    </w:rPr>
  </w:style>
  <w:style w:type="paragraph" w:customStyle="1" w:styleId="200">
    <w:name w:val="20"/>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xl53">
    <w:name w:val="xl53"/>
    <w:basedOn w:val="a1"/>
    <w:qFormat/>
    <w:rsid w:val="00C1719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5">
    <w:name w:val="文-5"/>
    <w:basedOn w:val="a1"/>
    <w:qFormat/>
    <w:rsid w:val="00C1719B"/>
    <w:pPr>
      <w:tabs>
        <w:tab w:val="right" w:leader="dot" w:pos="8789"/>
      </w:tabs>
      <w:spacing w:before="120"/>
      <w:ind w:left="1276" w:firstLine="482"/>
    </w:pPr>
    <w:rPr>
      <w:sz w:val="24"/>
    </w:rPr>
  </w:style>
  <w:style w:type="paragraph" w:customStyle="1" w:styleId="Style16">
    <w:name w:val="_Style 16"/>
    <w:basedOn w:val="a1"/>
    <w:qFormat/>
    <w:rsid w:val="00C1719B"/>
    <w:pPr>
      <w:widowControl/>
      <w:spacing w:after="160" w:line="240" w:lineRule="exact"/>
      <w:ind w:leftChars="-100" w:left="100" w:hangingChars="200" w:hanging="200"/>
      <w:jc w:val="left"/>
    </w:pPr>
  </w:style>
  <w:style w:type="paragraph" w:customStyle="1" w:styleId="InTableII">
    <w:name w:val="In Table (II)"/>
    <w:basedOn w:val="InTable"/>
    <w:qFormat/>
    <w:rsid w:val="00C1719B"/>
    <w:pPr>
      <w:spacing w:beforeLines="20" w:afterLines="30"/>
      <w:ind w:left="52" w:firstLine="115"/>
      <w:jc w:val="left"/>
    </w:pPr>
    <w:rPr>
      <w:rFonts w:cs="Arial"/>
      <w:bCs/>
      <w:sz w:val="20"/>
    </w:rPr>
  </w:style>
  <w:style w:type="paragraph" w:customStyle="1" w:styleId="affffffb">
    <w:name w:val="章标题"/>
    <w:next w:val="a1"/>
    <w:qFormat/>
    <w:rsid w:val="00C1719B"/>
    <w:pPr>
      <w:tabs>
        <w:tab w:val="left" w:pos="1346"/>
      </w:tabs>
      <w:adjustRightInd w:val="0"/>
      <w:spacing w:before="50" w:after="50"/>
      <w:ind w:left="1346" w:hanging="420"/>
      <w:jc w:val="both"/>
      <w:textAlignment w:val="baseline"/>
    </w:pPr>
    <w:rPr>
      <w:rFonts w:ascii="黑体" w:eastAsia="黑体"/>
      <w:sz w:val="21"/>
    </w:rPr>
  </w:style>
  <w:style w:type="paragraph" w:customStyle="1" w:styleId="311">
    <w:name w:val="正文文本缩进 31"/>
    <w:basedOn w:val="a1"/>
    <w:qFormat/>
    <w:rsid w:val="00C1719B"/>
    <w:pPr>
      <w:adjustRightInd w:val="0"/>
      <w:spacing w:line="480" w:lineRule="exact"/>
      <w:ind w:firstLine="506"/>
      <w:textAlignment w:val="baseline"/>
    </w:pPr>
    <w:rPr>
      <w:rFonts w:ascii="仿宋_GB2312" w:eastAsia="仿宋_GB2312" w:hAnsi="宋体" w:cs="宋体"/>
      <w:spacing w:val="8"/>
      <w:sz w:val="28"/>
    </w:rPr>
  </w:style>
  <w:style w:type="paragraph" w:customStyle="1" w:styleId="affffffc">
    <w:name w:val="表格文字样式"/>
    <w:basedOn w:val="afffe"/>
    <w:qFormat/>
    <w:rsid w:val="00C1719B"/>
    <w:pPr>
      <w:spacing w:line="240" w:lineRule="auto"/>
      <w:ind w:firstLine="0"/>
      <w:jc w:val="center"/>
    </w:pPr>
  </w:style>
  <w:style w:type="paragraph" w:customStyle="1" w:styleId="font15">
    <w:name w:val="font15"/>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xl108">
    <w:name w:val="xl108"/>
    <w:basedOn w:val="a1"/>
    <w:qFormat/>
    <w:rsid w:val="00C1719B"/>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32">
    <w:name w:val="xl32"/>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kern w:val="0"/>
      <w:sz w:val="20"/>
    </w:rPr>
  </w:style>
  <w:style w:type="paragraph" w:customStyle="1" w:styleId="MG">
    <w:name w:val="MG"/>
    <w:basedOn w:val="10"/>
    <w:qFormat/>
    <w:rsid w:val="00C1719B"/>
    <w:pPr>
      <w:keepLines w:val="0"/>
      <w:pageBreakBefore/>
      <w:widowControl/>
      <w:tabs>
        <w:tab w:val="left" w:pos="2260"/>
        <w:tab w:val="left" w:pos="2820"/>
        <w:tab w:val="left" w:pos="3420"/>
      </w:tabs>
      <w:spacing w:before="440" w:after="120" w:line="240" w:lineRule="auto"/>
      <w:ind w:left="851" w:right="-28" w:hanging="851"/>
    </w:pPr>
    <w:rPr>
      <w:rFonts w:ascii="Arial" w:hAnsi="Arial"/>
      <w:bCs w:val="0"/>
      <w:kern w:val="0"/>
      <w:sz w:val="22"/>
      <w:szCs w:val="20"/>
      <w:lang w:val="en-GB"/>
    </w:rPr>
  </w:style>
  <w:style w:type="paragraph" w:customStyle="1" w:styleId="001">
    <w:name w:val="正文001"/>
    <w:basedOn w:val="a1"/>
    <w:qFormat/>
    <w:rsid w:val="00C1719B"/>
    <w:pPr>
      <w:spacing w:line="440" w:lineRule="atLeast"/>
      <w:ind w:firstLineChars="200" w:firstLine="200"/>
    </w:pPr>
    <w:rPr>
      <w:sz w:val="24"/>
    </w:rPr>
  </w:style>
  <w:style w:type="paragraph" w:customStyle="1" w:styleId="xl40">
    <w:name w:val="xl40"/>
    <w:basedOn w:val="a1"/>
    <w:qFormat/>
    <w:rsid w:val="00C1719B"/>
    <w:pPr>
      <w:widowControl/>
      <w:pBdr>
        <w:left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affffffd">
    <w:name w:val="目次、标准名称标题"/>
    <w:basedOn w:val="a1"/>
    <w:next w:val="aff6"/>
    <w:qFormat/>
    <w:rsid w:val="00C1719B"/>
    <w:pPr>
      <w:widowControl/>
      <w:shd w:val="clear" w:color="FFFFFF" w:fill="FFFFFF"/>
      <w:spacing w:before="640" w:after="560" w:line="460" w:lineRule="exact"/>
      <w:jc w:val="center"/>
      <w:outlineLvl w:val="0"/>
    </w:pPr>
    <w:rPr>
      <w:rFonts w:ascii="黑体" w:eastAsia="黑体"/>
      <w:kern w:val="0"/>
      <w:sz w:val="32"/>
    </w:rPr>
  </w:style>
  <w:style w:type="paragraph" w:customStyle="1" w:styleId="xl54">
    <w:name w:val="xl54"/>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2CharCharCharCharCharCharCharCharCharCharCharCharCharCharCharCharCharCharCharCharCharCharCharCharChar">
    <w:name w:val="标题2 Char Char Char Char Char Char Char Char Char Char Char Char Char Char Char Char Char Char Char Char Char Char Char Char Char"/>
    <w:basedOn w:val="a1"/>
    <w:qFormat/>
    <w:rsid w:val="00C1719B"/>
    <w:pPr>
      <w:widowControl/>
      <w:snapToGrid w:val="0"/>
      <w:spacing w:beforeLines="50" w:afterLines="50" w:line="360" w:lineRule="auto"/>
      <w:outlineLvl w:val="1"/>
    </w:pPr>
    <w:rPr>
      <w:b/>
      <w:color w:val="000000"/>
      <w:kern w:val="0"/>
      <w:sz w:val="28"/>
      <w:szCs w:val="28"/>
    </w:rPr>
  </w:style>
  <w:style w:type="paragraph" w:customStyle="1" w:styleId="affffffe">
    <w:name w:val="节标题"/>
    <w:basedOn w:val="a1"/>
    <w:next w:val="a1"/>
    <w:qFormat/>
    <w:rsid w:val="00C1719B"/>
    <w:pPr>
      <w:suppressAutoHyphens/>
      <w:spacing w:line="578" w:lineRule="atLeast"/>
      <w:jc w:val="center"/>
      <w:textAlignment w:val="baseline"/>
    </w:pPr>
    <w:rPr>
      <w:color w:val="000000"/>
      <w:kern w:val="0"/>
      <w:sz w:val="28"/>
    </w:rPr>
  </w:style>
  <w:style w:type="paragraph" w:customStyle="1" w:styleId="wtext">
    <w:name w:val="wtext"/>
    <w:basedOn w:val="a1"/>
    <w:qFormat/>
    <w:rsid w:val="00C1719B"/>
    <w:pPr>
      <w:widowControl/>
      <w:spacing w:before="100" w:beforeAutospacing="1" w:after="100" w:afterAutospacing="1"/>
      <w:ind w:firstLine="480"/>
      <w:jc w:val="left"/>
    </w:pPr>
    <w:rPr>
      <w:rFonts w:ascii="ˎ̥" w:hAnsi="ˎ̥"/>
      <w:color w:val="000000"/>
      <w:kern w:val="0"/>
      <w:sz w:val="22"/>
      <w:szCs w:val="22"/>
    </w:rPr>
  </w:style>
  <w:style w:type="paragraph" w:customStyle="1" w:styleId="afffffff">
    <w:name w:val="二级"/>
    <w:basedOn w:val="a1"/>
    <w:qFormat/>
    <w:rsid w:val="00C1719B"/>
    <w:pPr>
      <w:adjustRightInd w:val="0"/>
      <w:textAlignment w:val="baseline"/>
    </w:pPr>
    <w:rPr>
      <w:b/>
      <w:sz w:val="28"/>
    </w:rPr>
  </w:style>
  <w:style w:type="paragraph" w:customStyle="1" w:styleId="xl92">
    <w:name w:val="xl92"/>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afffffff0">
    <w:name w:val="中文报告书"/>
    <w:basedOn w:val="a1"/>
    <w:qFormat/>
    <w:rsid w:val="00C1719B"/>
    <w:pPr>
      <w:adjustRightInd w:val="0"/>
      <w:spacing w:after="80" w:line="420" w:lineRule="atLeast"/>
      <w:jc w:val="left"/>
      <w:textAlignment w:val="baseline"/>
    </w:pPr>
    <w:rPr>
      <w:kern w:val="0"/>
      <w:sz w:val="24"/>
    </w:rPr>
  </w:style>
  <w:style w:type="paragraph" w:customStyle="1" w:styleId="Achievement">
    <w:name w:val="Achievement"/>
    <w:basedOn w:val="af8"/>
    <w:qFormat/>
    <w:rsid w:val="00C1719B"/>
    <w:pPr>
      <w:widowControl/>
      <w:tabs>
        <w:tab w:val="left" w:pos="360"/>
      </w:tabs>
      <w:adjustRightInd/>
      <w:snapToGrid/>
      <w:spacing w:after="60" w:line="220" w:lineRule="atLeast"/>
      <w:ind w:left="360" w:right="-360" w:firstLineChars="0" w:hanging="360"/>
      <w:jc w:val="center"/>
    </w:pPr>
    <w:rPr>
      <w:rFonts w:eastAsia="宋体"/>
      <w:bCs/>
      <w:sz w:val="24"/>
      <w:szCs w:val="32"/>
    </w:rPr>
  </w:style>
  <w:style w:type="paragraph" w:customStyle="1" w:styleId="afffffff1">
    <w:name w:val="节以下标题样式"/>
    <w:basedOn w:val="a1"/>
    <w:qFormat/>
    <w:rsid w:val="00C1719B"/>
    <w:pPr>
      <w:tabs>
        <w:tab w:val="left" w:pos="567"/>
      </w:tabs>
      <w:spacing w:line="360" w:lineRule="auto"/>
    </w:pPr>
    <w:rPr>
      <w:spacing w:val="20"/>
      <w:sz w:val="24"/>
    </w:rPr>
  </w:style>
  <w:style w:type="paragraph" w:customStyle="1" w:styleId="afffffff2">
    <w:name w:val="首页脚注"/>
    <w:basedOn w:val="af3"/>
    <w:qFormat/>
    <w:rsid w:val="00C1719B"/>
    <w:pPr>
      <w:keepLines/>
      <w:widowControl/>
      <w:tabs>
        <w:tab w:val="clear" w:pos="4153"/>
        <w:tab w:val="clear" w:pos="8306"/>
        <w:tab w:val="center" w:pos="4320"/>
      </w:tabs>
      <w:overflowPunct w:val="0"/>
      <w:autoSpaceDE w:val="0"/>
      <w:autoSpaceDN w:val="0"/>
      <w:adjustRightInd w:val="0"/>
      <w:snapToGrid/>
      <w:spacing w:line="360" w:lineRule="auto"/>
      <w:jc w:val="center"/>
    </w:pPr>
    <w:rPr>
      <w:sz w:val="28"/>
      <w:szCs w:val="20"/>
    </w:rPr>
  </w:style>
  <w:style w:type="paragraph" w:customStyle="1" w:styleId="New">
    <w:name w:val="页脚 New"/>
    <w:basedOn w:val="a1"/>
    <w:qFormat/>
    <w:rsid w:val="00C1719B"/>
    <w:pPr>
      <w:tabs>
        <w:tab w:val="center" w:pos="4153"/>
        <w:tab w:val="right" w:pos="8306"/>
      </w:tabs>
      <w:snapToGrid w:val="0"/>
      <w:jc w:val="left"/>
    </w:pPr>
    <w:rPr>
      <w:sz w:val="18"/>
      <w:szCs w:val="18"/>
    </w:rPr>
  </w:style>
  <w:style w:type="paragraph" w:customStyle="1" w:styleId="CharCharf3">
    <w:name w:val="批注框文本 Char Char"/>
    <w:basedOn w:val="a1"/>
    <w:qFormat/>
    <w:rsid w:val="00C1719B"/>
    <w:rPr>
      <w:sz w:val="18"/>
    </w:rPr>
  </w:style>
  <w:style w:type="paragraph" w:customStyle="1" w:styleId="CM28">
    <w:name w:val="CM28"/>
    <w:basedOn w:val="Default"/>
    <w:next w:val="Default"/>
    <w:qFormat/>
    <w:rsid w:val="00C1719B"/>
    <w:pPr>
      <w:spacing w:line="468" w:lineRule="atLeast"/>
    </w:pPr>
    <w:rPr>
      <w:rFonts w:ascii="Sim Sun+ 2" w:eastAsia="Sim Sun+ 2" w:cs="Sim Sun+ 2"/>
      <w:color w:val="auto"/>
    </w:rPr>
  </w:style>
  <w:style w:type="paragraph" w:customStyle="1" w:styleId="font5">
    <w:name w:val="font5"/>
    <w:basedOn w:val="a1"/>
    <w:qFormat/>
    <w:rsid w:val="00C1719B"/>
    <w:pPr>
      <w:widowControl/>
      <w:spacing w:before="100" w:beforeAutospacing="1" w:after="100" w:afterAutospacing="1"/>
      <w:jc w:val="left"/>
    </w:pPr>
    <w:rPr>
      <w:rFonts w:ascii="宋体" w:hAnsi="宋体" w:cs="宋体"/>
      <w:kern w:val="0"/>
      <w:sz w:val="18"/>
      <w:szCs w:val="18"/>
    </w:rPr>
  </w:style>
  <w:style w:type="paragraph" w:customStyle="1" w:styleId="pic-info">
    <w:name w:val="pic-info"/>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1"/>
    <w:qFormat/>
    <w:rsid w:val="00C1719B"/>
    <w:rPr>
      <w:szCs w:val="24"/>
    </w:rPr>
  </w:style>
  <w:style w:type="paragraph" w:customStyle="1" w:styleId="Table-II">
    <w:name w:val="Table-(II)"/>
    <w:basedOn w:val="a1"/>
    <w:qFormat/>
    <w:rsid w:val="00C1719B"/>
    <w:pPr>
      <w:widowControl/>
      <w:tabs>
        <w:tab w:val="left" w:pos="645"/>
        <w:tab w:val="left" w:pos="2200"/>
        <w:tab w:val="left" w:pos="3960"/>
        <w:tab w:val="left" w:pos="5280"/>
      </w:tabs>
      <w:spacing w:line="0" w:lineRule="atLeast"/>
      <w:ind w:leftChars="20" w:left="42"/>
      <w:jc w:val="left"/>
    </w:pPr>
    <w:rPr>
      <w:rFonts w:ascii="Arial" w:hAnsi="Arial" w:cs="Arial"/>
      <w:color w:val="000000"/>
      <w:kern w:val="0"/>
      <w:sz w:val="18"/>
      <w:szCs w:val="18"/>
    </w:rPr>
  </w:style>
  <w:style w:type="paragraph" w:customStyle="1" w:styleId="CharChar1CharCharCharCharCharChar">
    <w:name w:val="Char Char1 Char Char Char Char Char Char"/>
    <w:basedOn w:val="a1"/>
    <w:qFormat/>
    <w:rsid w:val="00C1719B"/>
    <w:pPr>
      <w:widowControl/>
      <w:spacing w:after="160" w:line="240" w:lineRule="exact"/>
      <w:jc w:val="left"/>
    </w:pPr>
  </w:style>
  <w:style w:type="paragraph" w:customStyle="1" w:styleId="211">
    <w:name w:val="正文文本 21"/>
    <w:basedOn w:val="a1"/>
    <w:qFormat/>
    <w:rsid w:val="00C1719B"/>
    <w:pPr>
      <w:adjustRightInd w:val="0"/>
      <w:spacing w:line="340" w:lineRule="exact"/>
      <w:ind w:firstLine="430"/>
      <w:textAlignment w:val="baseline"/>
    </w:pPr>
    <w:rPr>
      <w:rFonts w:ascii="仿宋_GB2312" w:eastAsia="仿宋_GB2312"/>
      <w:color w:val="000000"/>
      <w:spacing w:val="8"/>
      <w:sz w:val="24"/>
    </w:rPr>
  </w:style>
  <w:style w:type="paragraph" w:customStyle="1" w:styleId="xl90">
    <w:name w:val="xl90"/>
    <w:basedOn w:val="a1"/>
    <w:qFormat/>
    <w:rsid w:val="00C1719B"/>
    <w:pPr>
      <w:widowControl/>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kern w:val="0"/>
      <w:sz w:val="24"/>
      <w:szCs w:val="24"/>
    </w:rPr>
  </w:style>
  <w:style w:type="paragraph" w:customStyle="1" w:styleId="xl28">
    <w:name w:val="xl28"/>
    <w:basedOn w:val="a1"/>
    <w:qFormat/>
    <w:rsid w:val="00C1719B"/>
    <w:pPr>
      <w:widowControl/>
      <w:pBdr>
        <w:top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52">
    <w:name w:val="xl52"/>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24"/>
      <w:szCs w:val="24"/>
    </w:rPr>
  </w:style>
  <w:style w:type="paragraph" w:customStyle="1" w:styleId="afffffff3">
    <w:name w:val="标准标志"/>
    <w:next w:val="a1"/>
    <w:qFormat/>
    <w:rsid w:val="00C1719B"/>
    <w:pPr>
      <w:shd w:val="solid" w:color="FFFFFF" w:fill="FFFFFF"/>
      <w:adjustRightInd w:val="0"/>
      <w:spacing w:line="240" w:lineRule="atLeast"/>
      <w:jc w:val="right"/>
      <w:textAlignment w:val="baseline"/>
    </w:pPr>
    <w:rPr>
      <w:b/>
      <w:w w:val="130"/>
      <w:sz w:val="96"/>
    </w:rPr>
  </w:style>
  <w:style w:type="paragraph" w:customStyle="1" w:styleId="ST205">
    <w:name w:val="ST20_5"/>
    <w:basedOn w:val="a1"/>
    <w:qFormat/>
    <w:rsid w:val="00C1719B"/>
    <w:pPr>
      <w:autoSpaceDE w:val="0"/>
      <w:autoSpaceDN w:val="0"/>
      <w:adjustRightInd w:val="0"/>
      <w:spacing w:after="120" w:line="360" w:lineRule="auto"/>
      <w:ind w:firstLine="420"/>
      <w:textAlignment w:val="baseline"/>
    </w:pPr>
    <w:rPr>
      <w:rFonts w:ascii="宋体" w:hAnsi="Tms Rmn"/>
      <w:kern w:val="0"/>
      <w:sz w:val="28"/>
    </w:rPr>
  </w:style>
  <w:style w:type="paragraph" w:customStyle="1" w:styleId="CharCharChar1Char">
    <w:name w:val="Char Char Char1 Char"/>
    <w:basedOn w:val="a1"/>
    <w:qFormat/>
    <w:rsid w:val="00C1719B"/>
    <w:rPr>
      <w:szCs w:val="24"/>
    </w:rPr>
  </w:style>
  <w:style w:type="paragraph" w:customStyle="1" w:styleId="CM82">
    <w:name w:val="CM82"/>
    <w:basedOn w:val="Default"/>
    <w:next w:val="Default"/>
    <w:qFormat/>
    <w:rsid w:val="00C1719B"/>
    <w:pPr>
      <w:spacing w:after="115"/>
    </w:pPr>
    <w:rPr>
      <w:rFonts w:ascii="Sim Sun+ 2" w:eastAsia="Sim Sun+ 2" w:cs="Sim Sun+ 2"/>
      <w:color w:val="auto"/>
    </w:rPr>
  </w:style>
  <w:style w:type="paragraph" w:customStyle="1" w:styleId="afffffff4">
    <w:name w:val="标题符"/>
    <w:basedOn w:val="a1"/>
    <w:qFormat/>
    <w:rsid w:val="00C1719B"/>
    <w:pPr>
      <w:tabs>
        <w:tab w:val="left" w:pos="360"/>
      </w:tabs>
      <w:overflowPunct w:val="0"/>
      <w:snapToGrid w:val="0"/>
      <w:spacing w:line="480" w:lineRule="exact"/>
      <w:ind w:firstLineChars="200" w:firstLine="560"/>
    </w:pPr>
    <w:rPr>
      <w:rFonts w:ascii="Arial" w:eastAsia="仿宋_GB2312" w:hAnsi="Arial"/>
      <w:sz w:val="28"/>
    </w:rPr>
  </w:style>
  <w:style w:type="paragraph" w:customStyle="1" w:styleId="CM4">
    <w:name w:val="CM4"/>
    <w:basedOn w:val="Default"/>
    <w:next w:val="Default"/>
    <w:qFormat/>
    <w:rsid w:val="00C1719B"/>
    <w:rPr>
      <w:rFonts w:ascii="Sim Sun+ 2" w:eastAsia="Sim Sun+ 2" w:cs="Sim Sun+ 2"/>
      <w:color w:val="auto"/>
    </w:rPr>
  </w:style>
  <w:style w:type="paragraph" w:customStyle="1" w:styleId="defaultfont">
    <w:name w:val="defaultfont"/>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afffffff5">
    <w:name w:val="正文表格"/>
    <w:basedOn w:val="a1"/>
    <w:qFormat/>
    <w:rsid w:val="00C1719B"/>
    <w:pPr>
      <w:keepNext/>
      <w:adjustRightInd w:val="0"/>
      <w:jc w:val="center"/>
      <w:textAlignment w:val="baseline"/>
    </w:pPr>
    <w:rPr>
      <w:rFonts w:ascii="Arial" w:hAnsi="Arial"/>
      <w:kern w:val="28"/>
      <w:sz w:val="24"/>
      <w:szCs w:val="24"/>
    </w:rPr>
  </w:style>
  <w:style w:type="paragraph" w:customStyle="1" w:styleId="CharCharCharCharCharCharCharCharCharChar1">
    <w:name w:val="Char Char Char Char Char Char Char Char Char Char1"/>
    <w:basedOn w:val="a1"/>
    <w:qFormat/>
    <w:rsid w:val="00C1719B"/>
    <w:rPr>
      <w:rFonts w:ascii="宋体"/>
      <w:color w:val="000000"/>
      <w:sz w:val="24"/>
      <w:szCs w:val="24"/>
    </w:rPr>
  </w:style>
  <w:style w:type="paragraph" w:customStyle="1" w:styleId="CharCharCharCharCharChar1Char1">
    <w:name w:val="Char Char Char Char Char Char1 Char1"/>
    <w:basedOn w:val="a1"/>
    <w:qFormat/>
    <w:rsid w:val="00C1719B"/>
    <w:pPr>
      <w:widowControl/>
      <w:spacing w:beforeLines="50" w:afterLines="50" w:line="500" w:lineRule="exact"/>
      <w:jc w:val="left"/>
    </w:pPr>
    <w:rPr>
      <w:rFonts w:ascii="Arial" w:eastAsia="Times New Roman" w:hAnsi="Arial" w:cs="Verdana"/>
      <w:b/>
      <w:kern w:val="0"/>
      <w:sz w:val="24"/>
      <w:lang w:eastAsia="en-US"/>
    </w:rPr>
  </w:style>
  <w:style w:type="paragraph" w:customStyle="1" w:styleId="font12">
    <w:name w:val="font12"/>
    <w:basedOn w:val="a1"/>
    <w:qFormat/>
    <w:rsid w:val="00C1719B"/>
    <w:pPr>
      <w:widowControl/>
      <w:spacing w:before="100" w:beforeAutospacing="1" w:after="100" w:afterAutospacing="1"/>
      <w:jc w:val="left"/>
    </w:pPr>
    <w:rPr>
      <w:kern w:val="0"/>
      <w:sz w:val="20"/>
    </w:rPr>
  </w:style>
  <w:style w:type="paragraph" w:customStyle="1" w:styleId="xl94">
    <w:name w:val="xl94"/>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Char110">
    <w:name w:val="Char11"/>
    <w:basedOn w:val="a1"/>
    <w:qFormat/>
    <w:rsid w:val="00C1719B"/>
    <w:rPr>
      <w:szCs w:val="24"/>
    </w:rPr>
  </w:style>
  <w:style w:type="paragraph" w:customStyle="1" w:styleId="CharChar2CharCharCharCharCharChar1">
    <w:name w:val="Char Char2 Char Char Char Char Char Char1"/>
    <w:basedOn w:val="a1"/>
    <w:qFormat/>
    <w:rsid w:val="00C1719B"/>
    <w:pPr>
      <w:spacing w:line="360" w:lineRule="auto"/>
    </w:pPr>
    <w:rPr>
      <w:rFonts w:ascii="宋体" w:hAnsi="宋体"/>
      <w:sz w:val="22"/>
      <w:szCs w:val="24"/>
    </w:rPr>
  </w:style>
  <w:style w:type="paragraph" w:customStyle="1" w:styleId="afffffff6">
    <w:name w:val="节直"/>
    <w:basedOn w:val="a1"/>
    <w:qFormat/>
    <w:rsid w:val="00C1719B"/>
    <w:pPr>
      <w:adjustRightInd w:val="0"/>
      <w:spacing w:before="120" w:line="480" w:lineRule="exact"/>
      <w:ind w:firstLine="567"/>
      <w:jc w:val="center"/>
    </w:pPr>
    <w:rPr>
      <w:kern w:val="0"/>
      <w:sz w:val="28"/>
      <w:szCs w:val="24"/>
    </w:rPr>
  </w:style>
  <w:style w:type="paragraph" w:customStyle="1" w:styleId="xl33">
    <w:name w:val="xl33"/>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1f2">
    <w:name w:val="说明书1"/>
    <w:basedOn w:val="a1"/>
    <w:qFormat/>
    <w:rsid w:val="00C1719B"/>
    <w:pPr>
      <w:spacing w:line="520" w:lineRule="exact"/>
      <w:ind w:firstLine="567"/>
    </w:pPr>
    <w:rPr>
      <w:sz w:val="28"/>
    </w:rPr>
  </w:style>
  <w:style w:type="paragraph" w:customStyle="1" w:styleId="2f">
    <w:name w:val="標準インデント　2"/>
    <w:basedOn w:val="ad"/>
    <w:qFormat/>
    <w:rsid w:val="00C1719B"/>
    <w:pPr>
      <w:overflowPunct w:val="0"/>
      <w:autoSpaceDE w:val="0"/>
      <w:autoSpaceDN w:val="0"/>
      <w:adjustRightInd w:val="0"/>
      <w:ind w:left="2900" w:firstLineChars="0" w:hanging="2038"/>
      <w:jc w:val="left"/>
      <w:textAlignment w:val="baseline"/>
    </w:pPr>
    <w:rPr>
      <w:rFonts w:eastAsia="MS Mincho" w:cs="Times New Roman"/>
      <w:kern w:val="0"/>
      <w:sz w:val="20"/>
      <w:lang w:eastAsia="ja-JP"/>
    </w:rPr>
  </w:style>
  <w:style w:type="paragraph" w:customStyle="1" w:styleId="afffffff7">
    <w:name w:val="正文(首行缩进)"/>
    <w:basedOn w:val="a1"/>
    <w:qFormat/>
    <w:rsid w:val="00C1719B"/>
    <w:pPr>
      <w:spacing w:line="440" w:lineRule="exact"/>
      <w:ind w:firstLineChars="190" w:firstLine="540"/>
    </w:pPr>
    <w:rPr>
      <w:rFonts w:eastAsia="仿宋_GB2312"/>
      <w:w w:val="102"/>
      <w:kern w:val="0"/>
      <w:sz w:val="28"/>
      <w:szCs w:val="24"/>
    </w:rPr>
  </w:style>
  <w:style w:type="paragraph" w:customStyle="1" w:styleId="xl57">
    <w:name w:val="xl57"/>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CharCharCharCharCharCharCharCharCharCharCharCharCharCharChar">
    <w:name w:val="Char Char Char Char Char Char Char Char Char Char Char Char Char Char Char"/>
    <w:basedOn w:val="a1"/>
    <w:next w:val="a1"/>
    <w:qFormat/>
    <w:rsid w:val="00C1719B"/>
    <w:pPr>
      <w:spacing w:line="360" w:lineRule="auto"/>
      <w:ind w:firstLineChars="200" w:firstLine="200"/>
    </w:pPr>
  </w:style>
  <w:style w:type="paragraph" w:customStyle="1" w:styleId="xl62">
    <w:name w:val="xl62"/>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56">
    <w:name w:val="xl56"/>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72">
    <w:name w:val="xl72"/>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ouv">
    <w:name w:val="couv"/>
    <w:basedOn w:val="a1"/>
    <w:qFormat/>
    <w:rsid w:val="00C1719B"/>
    <w:pPr>
      <w:widowControl/>
      <w:spacing w:before="120" w:after="120"/>
      <w:ind w:firstLineChars="200" w:firstLine="200"/>
      <w:jc w:val="center"/>
    </w:pPr>
    <w:rPr>
      <w:b/>
      <w:kern w:val="0"/>
      <w:sz w:val="40"/>
      <w:lang w:val="en-GB"/>
    </w:rPr>
  </w:style>
  <w:style w:type="paragraph" w:customStyle="1" w:styleId="CM79">
    <w:name w:val="CM79"/>
    <w:basedOn w:val="Default"/>
    <w:next w:val="Default"/>
    <w:qFormat/>
    <w:rsid w:val="00C1719B"/>
    <w:pPr>
      <w:spacing w:after="645"/>
    </w:pPr>
    <w:rPr>
      <w:rFonts w:ascii="Sim Sun+ 2" w:eastAsia="Sim Sun+ 2" w:cs="Sim Sun+ 2"/>
      <w:color w:val="auto"/>
    </w:rPr>
  </w:style>
  <w:style w:type="paragraph" w:customStyle="1" w:styleId="xl23">
    <w:name w:val="xl23"/>
    <w:basedOn w:val="a1"/>
    <w:qFormat/>
    <w:rsid w:val="00C1719B"/>
    <w:pPr>
      <w:widowControl/>
      <w:pBdr>
        <w:bottom w:val="single" w:sz="4" w:space="0" w:color="auto"/>
        <w:right w:val="single" w:sz="4" w:space="0" w:color="auto"/>
      </w:pBdr>
      <w:spacing w:before="100" w:beforeAutospacing="1" w:after="100" w:afterAutospacing="1"/>
      <w:jc w:val="center"/>
    </w:pPr>
    <w:rPr>
      <w:rFonts w:ascii="仿宋_GB2312" w:eastAsia="仿宋_GB2312" w:hAnsi="宋体" w:hint="eastAsia"/>
      <w:kern w:val="0"/>
      <w:sz w:val="24"/>
      <w:szCs w:val="24"/>
    </w:rPr>
  </w:style>
  <w:style w:type="paragraph" w:customStyle="1" w:styleId="xl75">
    <w:name w:val="xl75"/>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xl27">
    <w:name w:val="xl27"/>
    <w:basedOn w:val="a1"/>
    <w:qFormat/>
    <w:rsid w:val="00C1719B"/>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kern w:val="0"/>
      <w:sz w:val="20"/>
    </w:rPr>
  </w:style>
  <w:style w:type="paragraph" w:customStyle="1" w:styleId="CharCharCharCharCharCharCharCharCharChar1CharCharCharCharCharCharChar">
    <w:name w:val="Char Char Char Char Char Char Char Char Char Char1 Char Char Char Char Char Char Char"/>
    <w:basedOn w:val="a1"/>
    <w:qFormat/>
    <w:rsid w:val="00C1719B"/>
    <w:rPr>
      <w:szCs w:val="24"/>
    </w:rPr>
  </w:style>
  <w:style w:type="paragraph" w:customStyle="1" w:styleId="puce">
    <w:name w:val="puce"/>
    <w:basedOn w:val="a1"/>
    <w:qFormat/>
    <w:rsid w:val="00C1719B"/>
    <w:pPr>
      <w:tabs>
        <w:tab w:val="left" w:pos="1800"/>
      </w:tabs>
      <w:spacing w:beforeLines="50" w:line="460" w:lineRule="exact"/>
      <w:ind w:firstLineChars="100" w:firstLine="240"/>
      <w:jc w:val="left"/>
    </w:pPr>
    <w:rPr>
      <w:rFonts w:ascii="宋体" w:hAnsi="宋体"/>
      <w:kern w:val="44"/>
      <w:sz w:val="24"/>
      <w:szCs w:val="24"/>
    </w:rPr>
  </w:style>
  <w:style w:type="paragraph" w:customStyle="1" w:styleId="xl70">
    <w:name w:val="xl70"/>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afffffff8">
    <w:name w:val="正文表"/>
    <w:basedOn w:val="a1"/>
    <w:qFormat/>
    <w:rsid w:val="00C1719B"/>
    <w:pPr>
      <w:tabs>
        <w:tab w:val="left" w:pos="2451"/>
        <w:tab w:val="left" w:pos="4614"/>
        <w:tab w:val="left" w:pos="6777"/>
        <w:tab w:val="left" w:pos="8940"/>
      </w:tabs>
      <w:autoSpaceDE w:val="0"/>
      <w:autoSpaceDN w:val="0"/>
      <w:adjustRightInd w:val="0"/>
      <w:jc w:val="center"/>
    </w:pPr>
    <w:rPr>
      <w:color w:val="000000"/>
      <w:kern w:val="0"/>
      <w:sz w:val="28"/>
    </w:rPr>
  </w:style>
  <w:style w:type="paragraph" w:customStyle="1" w:styleId="CM83">
    <w:name w:val="CM83"/>
    <w:basedOn w:val="Default"/>
    <w:next w:val="Default"/>
    <w:qFormat/>
    <w:rsid w:val="00C1719B"/>
    <w:pPr>
      <w:spacing w:after="578"/>
    </w:pPr>
    <w:rPr>
      <w:rFonts w:ascii="Sim Sun+ 2" w:eastAsia="Sim Sun+ 2" w:cs="Sim Sun+ 2"/>
      <w:color w:val="auto"/>
    </w:rPr>
  </w:style>
  <w:style w:type="paragraph" w:customStyle="1" w:styleId="45">
    <w:name w:val="宏福4"/>
    <w:basedOn w:val="a1"/>
    <w:qFormat/>
    <w:rsid w:val="00C1719B"/>
    <w:pPr>
      <w:snapToGrid w:val="0"/>
      <w:spacing w:line="400" w:lineRule="atLeast"/>
      <w:ind w:firstLine="567"/>
    </w:pPr>
    <w:rPr>
      <w:sz w:val="28"/>
      <w:szCs w:val="24"/>
    </w:rPr>
  </w:style>
  <w:style w:type="paragraph" w:customStyle="1" w:styleId="CM25">
    <w:name w:val="CM25"/>
    <w:basedOn w:val="Default"/>
    <w:next w:val="Default"/>
    <w:qFormat/>
    <w:rsid w:val="00C1719B"/>
    <w:pPr>
      <w:spacing w:line="468" w:lineRule="atLeast"/>
    </w:pPr>
    <w:rPr>
      <w:rFonts w:ascii="Sim Sun+ 2" w:eastAsia="Sim Sun+ 2" w:cs="Sim Sun+ 2"/>
      <w:color w:val="auto"/>
    </w:rPr>
  </w:style>
  <w:style w:type="paragraph" w:customStyle="1" w:styleId="afffffff9">
    <w:name w:val="标题目录"/>
    <w:basedOn w:val="a1"/>
    <w:qFormat/>
    <w:rsid w:val="00C1719B"/>
    <w:pPr>
      <w:spacing w:before="120"/>
      <w:jc w:val="center"/>
    </w:pPr>
    <w:rPr>
      <w:rFonts w:ascii="长城黑体" w:eastAsia="长城黑体"/>
      <w:color w:val="000080"/>
      <w:sz w:val="44"/>
    </w:rPr>
  </w:style>
  <w:style w:type="paragraph" w:customStyle="1" w:styleId="xl64">
    <w:name w:val="xl64"/>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1f3">
    <w:name w:val="表格1"/>
    <w:basedOn w:val="a1"/>
    <w:qFormat/>
    <w:rsid w:val="00C1719B"/>
    <w:pPr>
      <w:adjustRightInd w:val="0"/>
      <w:jc w:val="center"/>
    </w:pPr>
    <w:rPr>
      <w:rFonts w:ascii="宋体"/>
      <w:kern w:val="0"/>
      <w:sz w:val="24"/>
    </w:rPr>
  </w:style>
  <w:style w:type="paragraph" w:customStyle="1" w:styleId="2f0">
    <w:name w:val="表格2"/>
    <w:basedOn w:val="a1"/>
    <w:qFormat/>
    <w:rsid w:val="00C1719B"/>
    <w:pPr>
      <w:adjustRightInd w:val="0"/>
      <w:jc w:val="center"/>
    </w:pPr>
    <w:rPr>
      <w:rFonts w:ascii="宋体"/>
      <w:kern w:val="0"/>
    </w:rPr>
  </w:style>
  <w:style w:type="paragraph" w:customStyle="1" w:styleId="1f4">
    <w:name w:val="正文样式1"/>
    <w:basedOn w:val="a1"/>
    <w:qFormat/>
    <w:rsid w:val="00C1719B"/>
    <w:pPr>
      <w:adjustRightInd w:val="0"/>
      <w:spacing w:line="360" w:lineRule="auto"/>
      <w:ind w:firstLine="510"/>
      <w:textAlignment w:val="baseline"/>
    </w:pPr>
    <w:rPr>
      <w:sz w:val="24"/>
    </w:rPr>
  </w:style>
  <w:style w:type="paragraph" w:customStyle="1" w:styleId="YYC">
    <w:name w:val="YYC"/>
    <w:basedOn w:val="a1"/>
    <w:qFormat/>
    <w:rsid w:val="00C1719B"/>
    <w:pPr>
      <w:spacing w:line="490" w:lineRule="exact"/>
      <w:ind w:firstLineChars="200" w:firstLine="200"/>
    </w:pPr>
    <w:rPr>
      <w:color w:val="000000"/>
      <w:sz w:val="28"/>
      <w:szCs w:val="28"/>
    </w:rPr>
  </w:style>
  <w:style w:type="paragraph" w:customStyle="1" w:styleId="afffffffa">
    <w:name w:val="表格内"/>
    <w:basedOn w:val="a1"/>
    <w:qFormat/>
    <w:rsid w:val="00C1719B"/>
    <w:pPr>
      <w:adjustRightInd w:val="0"/>
      <w:spacing w:line="240" w:lineRule="atLeast"/>
      <w:jc w:val="center"/>
      <w:textAlignment w:val="baseline"/>
    </w:pPr>
    <w:rPr>
      <w:rFonts w:ascii="宋体"/>
      <w:kern w:val="0"/>
      <w:sz w:val="28"/>
      <w:szCs w:val="28"/>
    </w:rPr>
  </w:style>
  <w:style w:type="paragraph" w:customStyle="1" w:styleId="afffffffb">
    <w:name w:val="封面正文"/>
    <w:qFormat/>
    <w:rsid w:val="00C1719B"/>
    <w:pPr>
      <w:adjustRightInd w:val="0"/>
      <w:jc w:val="both"/>
      <w:textAlignment w:val="baseline"/>
    </w:pPr>
  </w:style>
  <w:style w:type="paragraph" w:customStyle="1" w:styleId="b0">
    <w:name w:val="标题b"/>
    <w:basedOn w:val="2"/>
    <w:qFormat/>
    <w:rsid w:val="00C1719B"/>
    <w:pPr>
      <w:keepNext w:val="0"/>
      <w:keepLines w:val="0"/>
      <w:tabs>
        <w:tab w:val="num" w:pos="420"/>
      </w:tabs>
      <w:spacing w:before="0" w:afterLines="0" w:after="0" w:line="500" w:lineRule="exact"/>
      <w:ind w:left="420" w:hanging="420"/>
    </w:pPr>
    <w:rPr>
      <w:rFonts w:ascii="Times New Roman" w:hAnsi="Times New Roman"/>
      <w:szCs w:val="28"/>
    </w:rPr>
  </w:style>
  <w:style w:type="paragraph" w:customStyle="1" w:styleId="Char20">
    <w:name w:val="Char2"/>
    <w:basedOn w:val="a1"/>
    <w:next w:val="a1"/>
    <w:qFormat/>
    <w:rsid w:val="00C1719B"/>
  </w:style>
  <w:style w:type="paragraph" w:customStyle="1" w:styleId="xl22">
    <w:name w:val="xl22"/>
    <w:basedOn w:val="a1"/>
    <w:qFormat/>
    <w:rsid w:val="00C1719B"/>
    <w:pPr>
      <w:widowControl/>
      <w:spacing w:before="100" w:beforeAutospacing="1" w:after="100" w:afterAutospacing="1"/>
      <w:jc w:val="center"/>
    </w:pPr>
    <w:rPr>
      <w:rFonts w:ascii="仿宋_GB2312" w:eastAsia="仿宋_GB2312" w:hAnsi="宋体" w:cs="宋体"/>
      <w:color w:val="000000"/>
      <w:kern w:val="0"/>
      <w:sz w:val="24"/>
      <w:szCs w:val="24"/>
    </w:rPr>
  </w:style>
  <w:style w:type="paragraph" w:customStyle="1" w:styleId="CharChar3CharCharCharCharCharCharCharCharCharCharCharCharCharChar">
    <w:name w:val="Char Char3 Char Char Char Char Char Char Char Char Char Char Char Char Char Char"/>
    <w:basedOn w:val="a1"/>
    <w:qFormat/>
    <w:rsid w:val="00C1719B"/>
    <w:pPr>
      <w:spacing w:line="360" w:lineRule="auto"/>
    </w:pPr>
  </w:style>
  <w:style w:type="paragraph" w:customStyle="1" w:styleId="font8">
    <w:name w:val="font8"/>
    <w:basedOn w:val="a1"/>
    <w:qFormat/>
    <w:rsid w:val="00C1719B"/>
    <w:pPr>
      <w:widowControl/>
      <w:spacing w:before="100" w:beforeAutospacing="1" w:after="100" w:afterAutospacing="1"/>
      <w:jc w:val="left"/>
    </w:pPr>
    <w:rPr>
      <w:b/>
      <w:bCs/>
      <w:kern w:val="0"/>
      <w:sz w:val="20"/>
    </w:rPr>
  </w:style>
  <w:style w:type="paragraph" w:customStyle="1" w:styleId="53">
    <w:name w:val="样式5"/>
    <w:basedOn w:val="a1"/>
    <w:qFormat/>
    <w:rsid w:val="00C1719B"/>
    <w:pPr>
      <w:spacing w:line="360" w:lineRule="auto"/>
      <w:ind w:leftChars="200" w:left="200" w:firstLineChars="200" w:firstLine="480"/>
    </w:pPr>
    <w:rPr>
      <w:rFonts w:ascii="宋体" w:hAnsi="宋体" w:cs="宋体"/>
      <w:kern w:val="0"/>
      <w:sz w:val="24"/>
      <w:szCs w:val="24"/>
    </w:rPr>
  </w:style>
  <w:style w:type="paragraph" w:customStyle="1" w:styleId="Listing">
    <w:name w:val="Listing"/>
    <w:basedOn w:val="a1"/>
    <w:qFormat/>
    <w:rsid w:val="00C1719B"/>
    <w:pPr>
      <w:widowControl/>
      <w:overflowPunct w:val="0"/>
      <w:autoSpaceDE w:val="0"/>
      <w:autoSpaceDN w:val="0"/>
      <w:adjustRightInd w:val="0"/>
    </w:pPr>
    <w:rPr>
      <w:rFonts w:ascii="Arial" w:hAnsi="Arial"/>
      <w:b/>
      <w:kern w:val="0"/>
      <w:sz w:val="22"/>
      <w:lang w:val="en-GB"/>
    </w:rPr>
  </w:style>
  <w:style w:type="paragraph" w:customStyle="1" w:styleId="afffffffc">
    <w:name w:val="样式"/>
    <w:basedOn w:val="aff7"/>
    <w:qFormat/>
    <w:rsid w:val="00C1719B"/>
    <w:pPr>
      <w:adjustRightInd w:val="0"/>
      <w:snapToGrid w:val="0"/>
      <w:spacing w:line="400" w:lineRule="exact"/>
      <w:ind w:leftChars="0" w:left="0" w:right="0" w:firstLineChars="0" w:firstLine="0"/>
      <w:jc w:val="center"/>
    </w:pPr>
    <w:rPr>
      <w:rFonts w:ascii="Times New Roman" w:eastAsia="宋体"/>
      <w:kern w:val="2"/>
      <w:sz w:val="21"/>
      <w:szCs w:val="24"/>
    </w:rPr>
  </w:style>
  <w:style w:type="paragraph" w:customStyle="1" w:styleId="afffffffd">
    <w:name w:val="封面标准名称"/>
    <w:qFormat/>
    <w:rsid w:val="00C1719B"/>
    <w:pPr>
      <w:widowControl w:val="0"/>
      <w:spacing w:line="680" w:lineRule="exact"/>
      <w:jc w:val="center"/>
      <w:textAlignment w:val="center"/>
    </w:pPr>
    <w:rPr>
      <w:rFonts w:ascii="黑体" w:eastAsia="黑体"/>
      <w:sz w:val="52"/>
    </w:rPr>
  </w:style>
  <w:style w:type="paragraph" w:customStyle="1" w:styleId="afffffffe">
    <w:name w:val="基准页眉样式"/>
    <w:basedOn w:val="af8"/>
    <w:qFormat/>
    <w:rsid w:val="00C1719B"/>
    <w:pPr>
      <w:keepLines/>
      <w:widowControl/>
      <w:tabs>
        <w:tab w:val="center" w:pos="-18551"/>
        <w:tab w:val="right" w:pos="4320"/>
      </w:tabs>
      <w:adjustRightInd/>
      <w:snapToGrid/>
      <w:spacing w:line="240" w:lineRule="atLeast"/>
      <w:ind w:firstLineChars="0" w:firstLine="0"/>
      <w:jc w:val="center"/>
    </w:pPr>
    <w:rPr>
      <w:rFonts w:ascii="Garamond" w:eastAsia="宋体" w:hAnsi="Garamond"/>
      <w:smallCaps/>
      <w:spacing w:val="15"/>
      <w:sz w:val="21"/>
    </w:rPr>
  </w:style>
  <w:style w:type="paragraph" w:customStyle="1" w:styleId="affffffff">
    <w:name w:val="图片"/>
    <w:qFormat/>
    <w:rsid w:val="00C1719B"/>
    <w:pPr>
      <w:widowControl w:val="0"/>
      <w:adjustRightInd w:val="0"/>
      <w:jc w:val="center"/>
      <w:textAlignment w:val="baseline"/>
    </w:pPr>
    <w:rPr>
      <w:rFonts w:ascii="宋体" w:hAnsi="宋体"/>
      <w:kern w:val="2"/>
      <w:sz w:val="24"/>
    </w:rPr>
  </w:style>
  <w:style w:type="paragraph" w:customStyle="1" w:styleId="xl87">
    <w:name w:val="xl87"/>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CM31">
    <w:name w:val="CM31"/>
    <w:basedOn w:val="Default"/>
    <w:next w:val="Default"/>
    <w:qFormat/>
    <w:rsid w:val="00C1719B"/>
    <w:pPr>
      <w:spacing w:line="468" w:lineRule="atLeast"/>
    </w:pPr>
    <w:rPr>
      <w:rFonts w:ascii="Sim Sun+ 2" w:eastAsia="Sim Sun+ 2" w:cs="Sim Sun+ 2"/>
      <w:color w:val="auto"/>
    </w:rPr>
  </w:style>
  <w:style w:type="paragraph" w:customStyle="1" w:styleId="CM16">
    <w:name w:val="CM16"/>
    <w:basedOn w:val="Default"/>
    <w:next w:val="Default"/>
    <w:qFormat/>
    <w:rsid w:val="00C1719B"/>
    <w:pPr>
      <w:spacing w:line="471" w:lineRule="atLeast"/>
    </w:pPr>
    <w:rPr>
      <w:rFonts w:ascii="Sim Sun+ 2" w:eastAsia="Sim Sun+ 2" w:cs="Sim Sun+ 2"/>
      <w:color w:val="auto"/>
    </w:rPr>
  </w:style>
  <w:style w:type="paragraph" w:customStyle="1" w:styleId="affffffff0">
    <w:name w:val="表格后文"/>
    <w:basedOn w:val="01"/>
    <w:qFormat/>
    <w:rsid w:val="00C1719B"/>
    <w:pPr>
      <w:spacing w:before="300"/>
    </w:pPr>
    <w:rPr>
      <w:szCs w:val="24"/>
    </w:rPr>
  </w:style>
  <w:style w:type="paragraph" w:customStyle="1" w:styleId="CM7">
    <w:name w:val="CM7"/>
    <w:basedOn w:val="Default"/>
    <w:next w:val="Default"/>
    <w:qFormat/>
    <w:rsid w:val="00C1719B"/>
    <w:pPr>
      <w:spacing w:line="468" w:lineRule="atLeast"/>
    </w:pPr>
    <w:rPr>
      <w:rFonts w:ascii="Sim Sun+ 2" w:eastAsia="Sim Sun+ 2" w:cs="Sim Sun+ 2"/>
      <w:color w:val="auto"/>
    </w:rPr>
  </w:style>
  <w:style w:type="paragraph" w:customStyle="1" w:styleId="CM76">
    <w:name w:val="CM76"/>
    <w:basedOn w:val="Default"/>
    <w:next w:val="Default"/>
    <w:qFormat/>
    <w:rsid w:val="00C1719B"/>
    <w:pPr>
      <w:spacing w:after="438"/>
    </w:pPr>
    <w:rPr>
      <w:rFonts w:ascii="Sim Sun+ 2" w:eastAsia="Sim Sun+ 2" w:cs="Sim Sun+ 2"/>
      <w:color w:val="auto"/>
    </w:rPr>
  </w:style>
  <w:style w:type="paragraph" w:customStyle="1" w:styleId="ENUM">
    <w:name w:val="ENUM"/>
    <w:basedOn w:val="a1"/>
    <w:qFormat/>
    <w:rsid w:val="00C1719B"/>
    <w:pPr>
      <w:widowControl/>
      <w:tabs>
        <w:tab w:val="left" w:pos="1418"/>
      </w:tabs>
      <w:spacing w:before="60" w:after="60"/>
      <w:ind w:left="1418" w:firstLineChars="200" w:hanging="284"/>
    </w:pPr>
    <w:rPr>
      <w:rFonts w:ascii="Arial" w:hAnsi="Arial"/>
      <w:kern w:val="0"/>
      <w:sz w:val="22"/>
      <w:lang w:val="en-GB"/>
    </w:rPr>
  </w:style>
  <w:style w:type="paragraph" w:customStyle="1" w:styleId="affffffff1">
    <w:name w:val="表格备注"/>
    <w:basedOn w:val="7"/>
    <w:next w:val="afff6"/>
    <w:qFormat/>
    <w:rsid w:val="00C1719B"/>
    <w:pPr>
      <w:keepLines w:val="0"/>
      <w:tabs>
        <w:tab w:val="left" w:pos="560"/>
      </w:tabs>
      <w:adjustRightInd/>
      <w:spacing w:before="0" w:after="0" w:line="336" w:lineRule="auto"/>
      <w:ind w:left="0" w:firstLine="0"/>
      <w:jc w:val="center"/>
      <w:textAlignment w:val="auto"/>
    </w:pPr>
    <w:rPr>
      <w:rFonts w:ascii="黑体"/>
      <w:b w:val="0"/>
      <w:kern w:val="2"/>
      <w:sz w:val="21"/>
      <w:szCs w:val="21"/>
    </w:rPr>
  </w:style>
  <w:style w:type="paragraph" w:customStyle="1" w:styleId="xl77">
    <w:name w:val="xl77"/>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CharCharCharCharCharCharCharCharCharCharCharChar0">
    <w:name w:val="Char Char Char Char Char Char Char Char Char Char Char Char"/>
    <w:basedOn w:val="a1"/>
    <w:next w:val="a1"/>
    <w:qFormat/>
    <w:rsid w:val="00C1719B"/>
    <w:pPr>
      <w:spacing w:line="360" w:lineRule="auto"/>
      <w:ind w:firstLineChars="200" w:firstLine="200"/>
    </w:pPr>
    <w:rPr>
      <w:szCs w:val="24"/>
    </w:rPr>
  </w:style>
  <w:style w:type="paragraph" w:customStyle="1" w:styleId="xl79">
    <w:name w:val="xl79"/>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CM72">
    <w:name w:val="CM72"/>
    <w:basedOn w:val="Default"/>
    <w:next w:val="Default"/>
    <w:qFormat/>
    <w:rsid w:val="00C1719B"/>
    <w:pPr>
      <w:spacing w:after="1170"/>
    </w:pPr>
    <w:rPr>
      <w:rFonts w:ascii="Sim Sun+ 2" w:eastAsia="Sim Sun+ 2" w:cs="Sim Sun+ 2"/>
      <w:color w:val="auto"/>
    </w:rPr>
  </w:style>
  <w:style w:type="paragraph" w:customStyle="1" w:styleId="CharCharCharCharCharCharCharCharChar1Char1CharCharCharCharCharCharCharCharChar">
    <w:name w:val="Char Char Char Char Char Char Char Char Char1 Char1 Char Char Char Char Char Char Char Char Char"/>
    <w:basedOn w:val="a1"/>
    <w:qFormat/>
    <w:rsid w:val="00C1719B"/>
    <w:pPr>
      <w:spacing w:line="360" w:lineRule="auto"/>
      <w:ind w:firstLineChars="200" w:firstLine="200"/>
    </w:pPr>
    <w:rPr>
      <w:rFonts w:ascii="宋体" w:hAnsi="宋体" w:cs="宋体"/>
      <w:sz w:val="24"/>
      <w:szCs w:val="24"/>
    </w:rPr>
  </w:style>
  <w:style w:type="paragraph" w:customStyle="1" w:styleId="O0">
    <w:name w:val="表字居中O"/>
    <w:basedOn w:val="a1"/>
    <w:qFormat/>
    <w:rsid w:val="00C1719B"/>
    <w:pPr>
      <w:snapToGrid w:val="0"/>
      <w:jc w:val="center"/>
    </w:pPr>
    <w:rPr>
      <w:rFonts w:ascii="Times" w:hAnsi="Times"/>
      <w:spacing w:val="-4"/>
      <w:kern w:val="0"/>
      <w:sz w:val="24"/>
      <w:szCs w:val="21"/>
    </w:rPr>
  </w:style>
  <w:style w:type="paragraph" w:customStyle="1" w:styleId="xl44">
    <w:name w:val="xl44"/>
    <w:basedOn w:val="a1"/>
    <w:qFormat/>
    <w:rsid w:val="00C1719B"/>
    <w:pPr>
      <w:widowControl/>
      <w:pBdr>
        <w:bottom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affffffff2">
    <w:name w:val="新正文"/>
    <w:basedOn w:val="a1"/>
    <w:qFormat/>
    <w:rsid w:val="00C1719B"/>
    <w:pPr>
      <w:spacing w:line="480" w:lineRule="exact"/>
      <w:ind w:firstLine="567"/>
    </w:pPr>
    <w:rPr>
      <w:rFonts w:ascii="仿宋_GB2312" w:eastAsia="仿宋_GB2312"/>
      <w:kern w:val="0"/>
      <w:sz w:val="28"/>
    </w:rPr>
  </w:style>
  <w:style w:type="paragraph" w:customStyle="1" w:styleId="font18">
    <w:name w:val="font18"/>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affffffff3">
    <w:name w:val="调研内容"/>
    <w:basedOn w:val="a1"/>
    <w:qFormat/>
    <w:rsid w:val="00C1719B"/>
    <w:pPr>
      <w:spacing w:line="360" w:lineRule="auto"/>
    </w:pPr>
  </w:style>
  <w:style w:type="paragraph" w:customStyle="1" w:styleId="CharCharChar1CharCharCharCharCharCharCharCharCharCharCharCharCharCharCharChar">
    <w:name w:val="Char Char Char1 Char Char Char Char Char Char Char Char Char Char Char Char Char Char Char Char"/>
    <w:basedOn w:val="a1"/>
    <w:qFormat/>
    <w:rsid w:val="00C1719B"/>
    <w:pPr>
      <w:adjustRightInd w:val="0"/>
      <w:spacing w:line="360" w:lineRule="atLeast"/>
      <w:jc w:val="left"/>
      <w:textAlignment w:val="baseline"/>
    </w:pPr>
    <w:rPr>
      <w:rFonts w:ascii="Tahoma" w:hAnsi="Tahoma"/>
      <w:kern w:val="0"/>
      <w:sz w:val="24"/>
      <w:szCs w:val="24"/>
    </w:rPr>
  </w:style>
  <w:style w:type="paragraph" w:customStyle="1" w:styleId="CM46">
    <w:name w:val="CM46"/>
    <w:basedOn w:val="Default"/>
    <w:next w:val="Default"/>
    <w:qFormat/>
    <w:rsid w:val="00C1719B"/>
    <w:pPr>
      <w:spacing w:line="440" w:lineRule="atLeast"/>
    </w:pPr>
    <w:rPr>
      <w:rFonts w:ascii="Sim Sun+ 2" w:eastAsia="Sim Sun+ 2" w:cs="Sim Sun+ 2"/>
      <w:color w:val="auto"/>
    </w:rPr>
  </w:style>
  <w:style w:type="paragraph" w:customStyle="1" w:styleId="affffffff4">
    <w:name w:val="基准页脚样式"/>
    <w:basedOn w:val="a1"/>
    <w:qFormat/>
    <w:rsid w:val="00C1719B"/>
    <w:pPr>
      <w:adjustRightInd w:val="0"/>
      <w:snapToGrid w:val="0"/>
      <w:spacing w:before="80" w:after="80"/>
    </w:pPr>
    <w:rPr>
      <w:kern w:val="0"/>
      <w:sz w:val="22"/>
    </w:rPr>
  </w:style>
  <w:style w:type="paragraph" w:customStyle="1" w:styleId="gb1">
    <w:name w:val="gb1"/>
    <w:basedOn w:val="a1"/>
    <w:qFormat/>
    <w:rsid w:val="00C1719B"/>
    <w:pPr>
      <w:widowControl/>
      <w:tabs>
        <w:tab w:val="left" w:pos="227"/>
      </w:tabs>
      <w:overflowPunct w:val="0"/>
      <w:autoSpaceDE w:val="0"/>
      <w:autoSpaceDN w:val="0"/>
      <w:adjustRightInd w:val="0"/>
      <w:spacing w:before="120" w:after="120"/>
    </w:pPr>
    <w:rPr>
      <w:rFonts w:ascii="Arial" w:eastAsia="仿宋体" w:hAnsi="Arial"/>
      <w:kern w:val="0"/>
    </w:rPr>
  </w:style>
  <w:style w:type="paragraph" w:customStyle="1" w:styleId="05205">
    <w:name w:val="样式 样式 正文格式 + 段前: 0.5 行 + 首行缩进:  2 字符 段前: 0.5 行"/>
    <w:basedOn w:val="a1"/>
    <w:qFormat/>
    <w:rsid w:val="00C1719B"/>
    <w:pPr>
      <w:widowControl/>
      <w:spacing w:beforeLines="50" w:line="440" w:lineRule="exact"/>
      <w:ind w:firstLineChars="200" w:firstLine="560"/>
      <w:jc w:val="left"/>
    </w:pPr>
    <w:rPr>
      <w:rFonts w:eastAsia="仿宋_GB2312" w:cs="宋体"/>
      <w:sz w:val="28"/>
    </w:rPr>
  </w:style>
  <w:style w:type="paragraph" w:customStyle="1" w:styleId="CM74">
    <w:name w:val="CM74"/>
    <w:basedOn w:val="Default"/>
    <w:next w:val="Default"/>
    <w:qFormat/>
    <w:rsid w:val="00C1719B"/>
    <w:pPr>
      <w:spacing w:after="180"/>
    </w:pPr>
    <w:rPr>
      <w:rFonts w:ascii="Sim Sun+ 2" w:eastAsia="Sim Sun+ 2" w:cs="Sim Sun+ 2"/>
      <w:color w:val="auto"/>
    </w:rPr>
  </w:style>
  <w:style w:type="paragraph" w:customStyle="1" w:styleId="-4">
    <w:name w:val="标题-4"/>
    <w:basedOn w:val="3a"/>
    <w:qFormat/>
    <w:rsid w:val="00C1719B"/>
    <w:pPr>
      <w:outlineLvl w:val="3"/>
    </w:pPr>
  </w:style>
  <w:style w:type="paragraph" w:customStyle="1" w:styleId="affffffff5">
    <w:name w:val="表文"/>
    <w:basedOn w:val="a1"/>
    <w:qFormat/>
    <w:rsid w:val="00C1719B"/>
    <w:pPr>
      <w:tabs>
        <w:tab w:val="left" w:pos="1021"/>
      </w:tabs>
      <w:jc w:val="center"/>
    </w:pPr>
    <w:rPr>
      <w:kern w:val="0"/>
      <w:position w:val="-24"/>
      <w:szCs w:val="21"/>
    </w:rPr>
  </w:style>
  <w:style w:type="paragraph" w:customStyle="1" w:styleId="h3">
    <w:name w:val="h3"/>
    <w:basedOn w:val="a1"/>
    <w:qFormat/>
    <w:rsid w:val="00C1719B"/>
    <w:pPr>
      <w:widowControl/>
      <w:spacing w:before="178" w:after="178" w:line="360" w:lineRule="auto"/>
      <w:ind w:firstLine="533"/>
      <w:jc w:val="left"/>
    </w:pPr>
    <w:rPr>
      <w:rFonts w:ascii="宋体" w:hAnsi="宋体" w:cs="宋体"/>
      <w:kern w:val="0"/>
      <w:sz w:val="20"/>
    </w:rPr>
  </w:style>
  <w:style w:type="paragraph" w:customStyle="1" w:styleId="xl74">
    <w:name w:val="xl74"/>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4"/>
      <w:szCs w:val="24"/>
    </w:rPr>
  </w:style>
  <w:style w:type="paragraph" w:customStyle="1" w:styleId="CM33">
    <w:name w:val="CM33"/>
    <w:basedOn w:val="Default"/>
    <w:next w:val="Default"/>
    <w:qFormat/>
    <w:rsid w:val="00C1719B"/>
    <w:pPr>
      <w:spacing w:line="468" w:lineRule="atLeast"/>
    </w:pPr>
    <w:rPr>
      <w:rFonts w:ascii="Sim Sun+ 2" w:eastAsia="Sim Sun+ 2" w:cs="Sim Sun+ 2"/>
      <w:color w:val="auto"/>
    </w:rPr>
  </w:style>
  <w:style w:type="paragraph" w:customStyle="1" w:styleId="xl36">
    <w:name w:val="xl36"/>
    <w:basedOn w:val="a1"/>
    <w:qFormat/>
    <w:rsid w:val="00C1719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xl51">
    <w:name w:val="xl51"/>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43">
    <w:name w:val="xl43"/>
    <w:basedOn w:val="a1"/>
    <w:qFormat/>
    <w:rsid w:val="00C1719B"/>
    <w:pPr>
      <w:widowControl/>
      <w:pBdr>
        <w:bottom w:val="single" w:sz="4" w:space="0" w:color="auto"/>
        <w:right w:val="single" w:sz="4" w:space="0" w:color="auto"/>
      </w:pBdr>
      <w:spacing w:before="100" w:beforeAutospacing="1" w:after="100" w:afterAutospacing="1"/>
      <w:jc w:val="center"/>
      <w:textAlignment w:val="top"/>
    </w:pPr>
    <w:rPr>
      <w:kern w:val="0"/>
      <w:sz w:val="20"/>
    </w:rPr>
  </w:style>
  <w:style w:type="character" w:customStyle="1" w:styleId="Charff">
    <w:name w:val="表头 Char"/>
    <w:rsid w:val="00C1719B"/>
    <w:rPr>
      <w:rFonts w:ascii="宋体" w:eastAsia="宋体"/>
      <w:b/>
      <w:color w:val="000000"/>
      <w:sz w:val="21"/>
      <w:lang w:val="en-US" w:eastAsia="zh-CN" w:bidi="ar-SA"/>
    </w:rPr>
  </w:style>
  <w:style w:type="character" w:customStyle="1" w:styleId="CharChar10">
    <w:name w:val="普通文字 Char Char1"/>
    <w:qFormat/>
    <w:locked/>
    <w:rsid w:val="00C1719B"/>
    <w:rPr>
      <w:rFonts w:ascii="宋体" w:eastAsia="宋体" w:hAnsi="Courier New"/>
      <w:kern w:val="2"/>
      <w:sz w:val="21"/>
      <w:lang w:val="en-US" w:eastAsia="zh-CN" w:bidi="ar-SA"/>
    </w:rPr>
  </w:style>
  <w:style w:type="table" w:customStyle="1" w:styleId="Mytable1">
    <w:name w:val="Mytable1"/>
    <w:basedOn w:val="a3"/>
    <w:uiPriority w:val="99"/>
    <w:qFormat/>
    <w:rsid w:val="00C1719B"/>
    <w:tblPr>
      <w:tblInd w:w="0" w:type="dxa"/>
      <w:tblBorders>
        <w:top w:val="single" w:sz="6" w:space="0" w:color="auto"/>
        <w:bottom w:val="single" w:sz="6" w:space="0" w:color="auto"/>
      </w:tblBorders>
      <w:tblCellMar>
        <w:top w:w="0" w:type="dxa"/>
        <w:left w:w="108" w:type="dxa"/>
        <w:bottom w:w="0" w:type="dxa"/>
        <w:right w:w="108" w:type="dxa"/>
      </w:tblCellMar>
    </w:tblPr>
    <w:tblStylePr w:type="firstRow">
      <w:tblPr/>
      <w:tcPr>
        <w:tcBorders>
          <w:bottom w:val="single" w:sz="4" w:space="0" w:color="auto"/>
        </w:tcBorders>
      </w:tcPr>
    </w:tblStylePr>
    <w:tblStylePr w:type="lastRow">
      <w:tblPr/>
      <w:tcPr>
        <w:tcBorders>
          <w:top w:val="single" w:sz="4" w:space="0" w:color="auto"/>
        </w:tcBorders>
      </w:tcPr>
    </w:tblStylePr>
  </w:style>
  <w:style w:type="table" w:customStyle="1" w:styleId="Mytable2">
    <w:name w:val="Mytable2"/>
    <w:basedOn w:val="a3"/>
    <w:uiPriority w:val="99"/>
    <w:qFormat/>
    <w:rsid w:val="00C1719B"/>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5">
    <w:name w:val="注1"/>
    <w:basedOn w:val="a1"/>
    <w:rsid w:val="00C1719B"/>
    <w:pPr>
      <w:overflowPunct w:val="0"/>
      <w:topLinePunct/>
      <w:jc w:val="center"/>
    </w:pPr>
    <w:rPr>
      <w:b/>
      <w:szCs w:val="21"/>
    </w:rPr>
  </w:style>
  <w:style w:type="character" w:customStyle="1" w:styleId="CharCharf4">
    <w:name w:val="表内容 Char Char"/>
    <w:link w:val="affffffff6"/>
    <w:qFormat/>
    <w:rsid w:val="00C1719B"/>
    <w:rPr>
      <w:kern w:val="2"/>
      <w:sz w:val="21"/>
    </w:rPr>
  </w:style>
  <w:style w:type="paragraph" w:customStyle="1" w:styleId="affffffff6">
    <w:name w:val="表内容"/>
    <w:basedOn w:val="a1"/>
    <w:next w:val="a1"/>
    <w:link w:val="CharCharf4"/>
    <w:qFormat/>
    <w:rsid w:val="00C1719B"/>
    <w:pPr>
      <w:spacing w:line="320" w:lineRule="exact"/>
      <w:jc w:val="center"/>
    </w:pPr>
  </w:style>
  <w:style w:type="character" w:customStyle="1" w:styleId="Char15">
    <w:name w:val="正文文本 Char1"/>
    <w:rsid w:val="00C1719B"/>
    <w:rPr>
      <w:kern w:val="2"/>
      <w:sz w:val="21"/>
    </w:rPr>
  </w:style>
  <w:style w:type="character" w:customStyle="1" w:styleId="Char16">
    <w:name w:val="批注主题 Char1"/>
    <w:qFormat/>
    <w:rsid w:val="00C1719B"/>
    <w:rPr>
      <w:b/>
      <w:bCs/>
      <w:kern w:val="2"/>
      <w:sz w:val="21"/>
    </w:rPr>
  </w:style>
  <w:style w:type="character" w:customStyle="1" w:styleId="1CharChar">
    <w:name w:val="评价正文1 Char Char"/>
    <w:link w:val="1f6"/>
    <w:rsid w:val="00C1719B"/>
    <w:rPr>
      <w:rFonts w:ascii="仿宋_GB2312" w:eastAsia="仿宋_GB2312"/>
      <w:kern w:val="2"/>
      <w:sz w:val="28"/>
    </w:rPr>
  </w:style>
  <w:style w:type="paragraph" w:customStyle="1" w:styleId="1f6">
    <w:name w:val="评价正文1"/>
    <w:basedOn w:val="a1"/>
    <w:link w:val="1CharChar"/>
    <w:qFormat/>
    <w:rsid w:val="00C1719B"/>
    <w:pPr>
      <w:spacing w:line="360" w:lineRule="auto"/>
      <w:ind w:firstLineChars="200" w:firstLine="560"/>
    </w:pPr>
    <w:rPr>
      <w:rFonts w:ascii="仿宋_GB2312" w:eastAsia="仿宋_GB2312"/>
      <w:sz w:val="28"/>
    </w:rPr>
  </w:style>
  <w:style w:type="character" w:customStyle="1" w:styleId="Char17">
    <w:name w:val="批注文字 Char1"/>
    <w:rsid w:val="00C1719B"/>
    <w:rPr>
      <w:kern w:val="2"/>
      <w:sz w:val="21"/>
    </w:rPr>
  </w:style>
  <w:style w:type="character" w:customStyle="1" w:styleId="-10">
    <w:name w:val="表格标题-1"/>
    <w:qFormat/>
    <w:rsid w:val="00C1719B"/>
    <w:rPr>
      <w:rFonts w:eastAsia="宋体"/>
      <w:kern w:val="0"/>
      <w:sz w:val="24"/>
    </w:rPr>
  </w:style>
  <w:style w:type="character" w:customStyle="1" w:styleId="Char18">
    <w:name w:val="批注框文本 Char1"/>
    <w:qFormat/>
    <w:rsid w:val="00C1719B"/>
    <w:rPr>
      <w:kern w:val="2"/>
      <w:sz w:val="18"/>
      <w:szCs w:val="18"/>
    </w:rPr>
  </w:style>
  <w:style w:type="paragraph" w:customStyle="1" w:styleId="2f1">
    <w:name w:val="样式 首行缩进:  2 字符"/>
    <w:basedOn w:val="a1"/>
    <w:qFormat/>
    <w:rsid w:val="00C1719B"/>
    <w:pPr>
      <w:tabs>
        <w:tab w:val="left" w:pos="0"/>
      </w:tabs>
      <w:spacing w:line="560" w:lineRule="exact"/>
      <w:ind w:firstLineChars="200" w:firstLine="560"/>
    </w:pPr>
    <w:rPr>
      <w:rFonts w:eastAsia="仿宋_GB2312" w:hAnsi="宋体"/>
      <w:spacing w:val="12"/>
      <w:sz w:val="28"/>
    </w:rPr>
  </w:style>
  <w:style w:type="paragraph" w:customStyle="1" w:styleId="CharCharCharCharCharCharCharCharCharChar3">
    <w:name w:val="Char Char Char Char Char Char Char Char Char Char3"/>
    <w:basedOn w:val="a1"/>
    <w:rsid w:val="00C1719B"/>
    <w:pPr>
      <w:spacing w:line="490" w:lineRule="exact"/>
    </w:pPr>
    <w:rPr>
      <w:sz w:val="24"/>
      <w:szCs w:val="21"/>
    </w:rPr>
  </w:style>
  <w:style w:type="paragraph" w:customStyle="1" w:styleId="TOC1">
    <w:name w:val="TOC 标题1"/>
    <w:basedOn w:val="10"/>
    <w:next w:val="a1"/>
    <w:uiPriority w:val="39"/>
    <w:qFormat/>
    <w:rsid w:val="00C1719B"/>
    <w:pPr>
      <w:pageBreakBefore/>
      <w:widowControl/>
      <w:numPr>
        <w:numId w:val="19"/>
      </w:numPr>
      <w:spacing w:before="480" w:line="276" w:lineRule="auto"/>
      <w:jc w:val="left"/>
      <w:outlineLvl w:val="9"/>
    </w:pPr>
    <w:rPr>
      <w:rFonts w:ascii="Cambria" w:eastAsia="宋体" w:hAnsi="Cambria"/>
      <w:color w:val="365F91"/>
      <w:kern w:val="0"/>
      <w:sz w:val="28"/>
      <w:szCs w:val="28"/>
    </w:rPr>
  </w:style>
  <w:style w:type="paragraph" w:customStyle="1" w:styleId="affffffff7">
    <w:name w:val="文本框文字"/>
    <w:basedOn w:val="a6"/>
    <w:next w:val="a6"/>
    <w:qFormat/>
    <w:rsid w:val="00C1719B"/>
    <w:pPr>
      <w:keepNext/>
      <w:keepLines/>
      <w:spacing w:line="360" w:lineRule="exact"/>
      <w:jc w:val="center"/>
    </w:pPr>
    <w:rPr>
      <w:position w:val="6"/>
      <w:sz w:val="24"/>
    </w:rPr>
  </w:style>
  <w:style w:type="paragraph" w:customStyle="1" w:styleId="3c">
    <w:name w:val="自定义标题3"/>
    <w:basedOn w:val="a1"/>
    <w:rsid w:val="00C1719B"/>
    <w:pPr>
      <w:autoSpaceDE w:val="0"/>
      <w:autoSpaceDN w:val="0"/>
      <w:adjustRightInd w:val="0"/>
      <w:spacing w:line="490" w:lineRule="exact"/>
      <w:ind w:left="270" w:hanging="270"/>
      <w:jc w:val="left"/>
      <w:outlineLvl w:val="1"/>
    </w:pPr>
    <w:rPr>
      <w:rFonts w:ascii="仿宋_GB2312" w:eastAsia="仿宋_GB2312" w:hAnsi="宋体"/>
      <w:b/>
      <w:bCs/>
      <w:kern w:val="0"/>
      <w:sz w:val="28"/>
      <w:szCs w:val="44"/>
      <w:lang w:val="zh-CN"/>
    </w:rPr>
  </w:style>
  <w:style w:type="paragraph" w:customStyle="1" w:styleId="1CharCharCharCharCharCharCharCharCharChar">
    <w:name w:val="1 Char Char Char Char Char Char Char Char Char Char"/>
    <w:basedOn w:val="a1"/>
    <w:qFormat/>
    <w:rsid w:val="00C1719B"/>
    <w:pPr>
      <w:spacing w:line="360" w:lineRule="auto"/>
      <w:ind w:firstLineChars="200" w:firstLine="200"/>
    </w:pPr>
    <w:rPr>
      <w:rFonts w:ascii="宋体" w:eastAsia="仿宋_GB2312" w:hAnsi="宋体" w:cs="宋体"/>
      <w:sz w:val="24"/>
      <w:szCs w:val="24"/>
    </w:rPr>
  </w:style>
  <w:style w:type="paragraph" w:customStyle="1" w:styleId="F-">
    <w:name w:val="F文字-标准规范"/>
    <w:basedOn w:val="a1"/>
    <w:rsid w:val="00C1719B"/>
    <w:pPr>
      <w:widowControl/>
      <w:numPr>
        <w:numId w:val="20"/>
      </w:numPr>
      <w:tabs>
        <w:tab w:val="right" w:leader="dot" w:pos="9000"/>
      </w:tabs>
      <w:overflowPunct w:val="0"/>
      <w:autoSpaceDE w:val="0"/>
      <w:autoSpaceDN w:val="0"/>
      <w:adjustRightInd w:val="0"/>
      <w:spacing w:line="490" w:lineRule="exact"/>
      <w:textAlignment w:val="center"/>
    </w:pPr>
    <w:rPr>
      <w:rFonts w:eastAsia="仿宋_GB2312"/>
      <w:kern w:val="0"/>
      <w:sz w:val="24"/>
      <w:szCs w:val="24"/>
    </w:rPr>
  </w:style>
  <w:style w:type="paragraph" w:customStyle="1" w:styleId="affffffff8">
    <w:name w:val="样式 正文（首行缩进两字） + 宋体"/>
    <w:basedOn w:val="ad"/>
    <w:rsid w:val="00C1719B"/>
    <w:pPr>
      <w:adjustRightInd w:val="0"/>
      <w:spacing w:line="490" w:lineRule="exact"/>
      <w:ind w:firstLine="560"/>
    </w:pPr>
    <w:rPr>
      <w:rFonts w:cs="Times New Roman"/>
      <w:color w:val="000000"/>
      <w:sz w:val="28"/>
      <w:szCs w:val="28"/>
    </w:rPr>
  </w:style>
  <w:style w:type="character" w:customStyle="1" w:styleId="Charff0">
    <w:name w:val="正文＋仿宋 Char"/>
    <w:link w:val="affffffff9"/>
    <w:qFormat/>
    <w:rsid w:val="00C1719B"/>
    <w:rPr>
      <w:rFonts w:ascii="仿宋_GB2312" w:eastAsia="仿宋_GB2312" w:hAnsi="仿宋_GB2312"/>
      <w:kern w:val="2"/>
      <w:sz w:val="24"/>
      <w:szCs w:val="24"/>
    </w:rPr>
  </w:style>
  <w:style w:type="paragraph" w:customStyle="1" w:styleId="affffffff9">
    <w:name w:val="正文＋仿宋"/>
    <w:basedOn w:val="a1"/>
    <w:link w:val="Charff0"/>
    <w:rsid w:val="00C1719B"/>
    <w:pPr>
      <w:spacing w:line="360" w:lineRule="auto"/>
      <w:ind w:firstLine="540"/>
    </w:pPr>
    <w:rPr>
      <w:rFonts w:ascii="仿宋_GB2312" w:eastAsia="仿宋_GB2312" w:hAnsi="仿宋_GB2312"/>
      <w:sz w:val="24"/>
      <w:szCs w:val="24"/>
    </w:rPr>
  </w:style>
  <w:style w:type="paragraph" w:customStyle="1" w:styleId="affffffffa">
    <w:name w:val="列表标题"/>
    <w:basedOn w:val="a1"/>
    <w:next w:val="a1"/>
    <w:rsid w:val="00C1719B"/>
    <w:pPr>
      <w:spacing w:line="490" w:lineRule="exact"/>
      <w:jc w:val="center"/>
    </w:pPr>
    <w:rPr>
      <w:sz w:val="24"/>
    </w:rPr>
  </w:style>
  <w:style w:type="paragraph" w:customStyle="1" w:styleId="affffffffb">
    <w:name w:val="报告书正文"/>
    <w:basedOn w:val="a1"/>
    <w:rsid w:val="00C1719B"/>
    <w:pPr>
      <w:adjustRightInd w:val="0"/>
      <w:snapToGrid w:val="0"/>
      <w:spacing w:line="360" w:lineRule="auto"/>
      <w:ind w:firstLine="425"/>
      <w:textAlignment w:val="baseline"/>
    </w:pPr>
    <w:rPr>
      <w:rFonts w:ascii="Arial" w:hAnsi="Arial"/>
      <w:kern w:val="0"/>
      <w:sz w:val="24"/>
      <w:szCs w:val="24"/>
    </w:rPr>
  </w:style>
  <w:style w:type="paragraph" w:customStyle="1" w:styleId="ParaCharCharChar1CharCharCharCharCharCharCharCharCharChar">
    <w:name w:val="默认段落字体 Para Char Char Char1 Char Char Char Char Char Char Char Char Char Char"/>
    <w:basedOn w:val="a1"/>
    <w:rsid w:val="00C1719B"/>
    <w:pPr>
      <w:spacing w:line="490" w:lineRule="exact"/>
    </w:pPr>
    <w:rPr>
      <w:szCs w:val="24"/>
    </w:rPr>
  </w:style>
  <w:style w:type="paragraph" w:customStyle="1" w:styleId="2f2">
    <w:name w:val="封面标准号2"/>
    <w:basedOn w:val="a1"/>
    <w:rsid w:val="00C1719B"/>
    <w:pPr>
      <w:kinsoku w:val="0"/>
      <w:overflowPunct w:val="0"/>
      <w:autoSpaceDE w:val="0"/>
      <w:autoSpaceDN w:val="0"/>
      <w:adjustRightInd w:val="0"/>
      <w:spacing w:before="357" w:line="280" w:lineRule="exact"/>
      <w:jc w:val="right"/>
      <w:textAlignment w:val="center"/>
    </w:pPr>
    <w:rPr>
      <w:kern w:val="0"/>
      <w:sz w:val="28"/>
    </w:rPr>
  </w:style>
  <w:style w:type="paragraph" w:customStyle="1" w:styleId="affffffffc">
    <w:name w:val="目的可行性研究报告、初步设计等资料中的总平面布置、建筑物、生"/>
    <w:basedOn w:val="40"/>
    <w:next w:val="a1"/>
    <w:rsid w:val="00C1719B"/>
    <w:pPr>
      <w:adjustRightInd/>
      <w:snapToGrid w:val="0"/>
      <w:spacing w:before="0" w:after="0" w:line="307" w:lineRule="auto"/>
      <w:ind w:left="0" w:firstLine="0"/>
      <w:textAlignment w:val="auto"/>
    </w:pPr>
    <w:rPr>
      <w:rFonts w:ascii="仿宋_GB2312" w:eastAsia="仿宋_GB2312" w:hAnsi="Times New Roman"/>
      <w:b w:val="0"/>
      <w:kern w:val="0"/>
      <w:szCs w:val="24"/>
    </w:rPr>
  </w:style>
  <w:style w:type="character" w:customStyle="1" w:styleId="ttitle1">
    <w:name w:val="ttitle1"/>
    <w:qFormat/>
    <w:rsid w:val="00C1719B"/>
    <w:rPr>
      <w:spacing w:val="120"/>
      <w:sz w:val="21"/>
      <w:szCs w:val="21"/>
    </w:rPr>
  </w:style>
  <w:style w:type="character" w:customStyle="1" w:styleId="1f7">
    <w:name w:val="批注引用1"/>
    <w:qFormat/>
    <w:rsid w:val="00C1719B"/>
    <w:rPr>
      <w:sz w:val="21"/>
      <w:szCs w:val="21"/>
    </w:rPr>
  </w:style>
  <w:style w:type="character" w:customStyle="1" w:styleId="1f8">
    <w:name w:val="页码1"/>
    <w:rsid w:val="00C1719B"/>
  </w:style>
  <w:style w:type="character" w:customStyle="1" w:styleId="company-content">
    <w:name w:val="company-content"/>
    <w:rsid w:val="00C1719B"/>
  </w:style>
  <w:style w:type="paragraph" w:customStyle="1" w:styleId="320">
    <w:name w:val="正文文本 32"/>
    <w:basedOn w:val="a1"/>
    <w:rsid w:val="00C1719B"/>
    <w:pPr>
      <w:widowControl/>
      <w:spacing w:line="490" w:lineRule="exact"/>
      <w:jc w:val="left"/>
    </w:pPr>
    <w:rPr>
      <w:rFonts w:ascii="Arial" w:hAnsi="Arial"/>
      <w:spacing w:val="-5"/>
      <w:kern w:val="0"/>
      <w:sz w:val="24"/>
      <w:szCs w:val="24"/>
    </w:rPr>
  </w:style>
  <w:style w:type="paragraph" w:customStyle="1" w:styleId="2f3">
    <w:name w:val="文档结构图2"/>
    <w:basedOn w:val="a1"/>
    <w:rsid w:val="00C1719B"/>
    <w:pPr>
      <w:shd w:val="clear" w:color="auto" w:fill="000080"/>
      <w:spacing w:line="490" w:lineRule="exact"/>
    </w:pPr>
    <w:rPr>
      <w:szCs w:val="24"/>
      <w:shd w:val="clear" w:color="auto" w:fill="000080"/>
    </w:rPr>
  </w:style>
  <w:style w:type="paragraph" w:customStyle="1" w:styleId="CharChar11">
    <w:name w:val="Char Char1"/>
    <w:basedOn w:val="a1"/>
    <w:rsid w:val="00C1719B"/>
    <w:pPr>
      <w:adjustRightInd w:val="0"/>
      <w:spacing w:line="360" w:lineRule="auto"/>
      <w:ind w:left="200" w:hangingChars="200" w:hanging="200"/>
      <w:textAlignment w:val="baseline"/>
    </w:pPr>
    <w:rPr>
      <w:kern w:val="0"/>
      <w:sz w:val="24"/>
    </w:rPr>
  </w:style>
  <w:style w:type="paragraph" w:customStyle="1" w:styleId="2f4">
    <w:name w:val="纯文本2"/>
    <w:basedOn w:val="a1"/>
    <w:rsid w:val="00C1719B"/>
    <w:pPr>
      <w:spacing w:line="490" w:lineRule="exact"/>
    </w:pPr>
    <w:rPr>
      <w:rFonts w:ascii="宋体" w:hAnsi="Courier New"/>
    </w:rPr>
  </w:style>
  <w:style w:type="paragraph" w:customStyle="1" w:styleId="1f9">
    <w:name w:val="普通(网站)1"/>
    <w:basedOn w:val="a1"/>
    <w:rsid w:val="00C1719B"/>
    <w:pPr>
      <w:widowControl/>
      <w:spacing w:before="100" w:beforeAutospacing="1" w:after="100" w:afterAutospacing="1" w:line="490" w:lineRule="exact"/>
      <w:jc w:val="left"/>
    </w:pPr>
    <w:rPr>
      <w:rFonts w:ascii="宋体" w:hAnsi="宋体"/>
      <w:kern w:val="0"/>
      <w:sz w:val="24"/>
      <w:szCs w:val="24"/>
    </w:rPr>
  </w:style>
  <w:style w:type="paragraph" w:customStyle="1" w:styleId="1fa">
    <w:name w:val="批注主题1"/>
    <w:basedOn w:val="ae"/>
    <w:next w:val="ae"/>
    <w:rsid w:val="00C1719B"/>
    <w:rPr>
      <w:b/>
      <w:bCs/>
      <w:szCs w:val="24"/>
    </w:rPr>
  </w:style>
  <w:style w:type="paragraph" w:customStyle="1" w:styleId="Style6">
    <w:name w:val="_Style 6"/>
    <w:basedOn w:val="a1"/>
    <w:rsid w:val="00C1719B"/>
    <w:pPr>
      <w:adjustRightInd w:val="0"/>
      <w:spacing w:line="360" w:lineRule="auto"/>
      <w:ind w:left="200" w:hangingChars="200" w:hanging="200"/>
      <w:textAlignment w:val="baseline"/>
    </w:pPr>
    <w:rPr>
      <w:kern w:val="0"/>
      <w:sz w:val="24"/>
    </w:rPr>
  </w:style>
  <w:style w:type="paragraph" w:customStyle="1" w:styleId="Char30">
    <w:name w:val="Char3"/>
    <w:basedOn w:val="a1"/>
    <w:rsid w:val="00C1719B"/>
    <w:pPr>
      <w:spacing w:line="490" w:lineRule="exact"/>
    </w:pPr>
    <w:rPr>
      <w:szCs w:val="24"/>
    </w:rPr>
  </w:style>
  <w:style w:type="character" w:customStyle="1" w:styleId="apple-converted-space">
    <w:name w:val="apple-converted-space"/>
    <w:rsid w:val="00C1719B"/>
  </w:style>
  <w:style w:type="paragraph" w:customStyle="1" w:styleId="3d">
    <w:name w:val="字元 字元3"/>
    <w:basedOn w:val="a1"/>
    <w:rsid w:val="00C1719B"/>
    <w:pPr>
      <w:spacing w:line="490" w:lineRule="exact"/>
    </w:pPr>
    <w:rPr>
      <w:szCs w:val="24"/>
    </w:rPr>
  </w:style>
  <w:style w:type="character" w:customStyle="1" w:styleId="Char21">
    <w:name w:val="正文缩进 Char2"/>
    <w:rsid w:val="00C1719B"/>
    <w:rPr>
      <w:rFonts w:eastAsia="宋体" w:cs="Angsana New"/>
      <w:kern w:val="2"/>
      <w:sz w:val="21"/>
      <w:szCs w:val="24"/>
      <w:lang w:val="en-US" w:eastAsia="zh-CN" w:bidi="ar-SA"/>
    </w:rPr>
  </w:style>
  <w:style w:type="paragraph" w:customStyle="1" w:styleId="CharChar4CharCharCharChar">
    <w:name w:val="Char Char4 Char Char Char Char"/>
    <w:basedOn w:val="a1"/>
    <w:rsid w:val="00C1719B"/>
    <w:pPr>
      <w:spacing w:line="490" w:lineRule="exact"/>
    </w:pPr>
    <w:rPr>
      <w:sz w:val="24"/>
      <w:szCs w:val="24"/>
    </w:rPr>
  </w:style>
  <w:style w:type="paragraph" w:customStyle="1" w:styleId="CharChar2CharCharCharCharCharCharCharCharCharCharChar2Char">
    <w:name w:val="Char Char2 Char Char Char Char Char Char Char Char Char Char Char2 Char"/>
    <w:basedOn w:val="a1"/>
    <w:rsid w:val="00C1719B"/>
    <w:pPr>
      <w:autoSpaceDE w:val="0"/>
      <w:autoSpaceDN w:val="0"/>
      <w:adjustRightInd w:val="0"/>
      <w:jc w:val="left"/>
      <w:textAlignment w:val="baseline"/>
    </w:pPr>
    <w:rPr>
      <w:rFonts w:ascii="宋体"/>
      <w:kern w:val="0"/>
      <w:sz w:val="34"/>
    </w:rPr>
  </w:style>
  <w:style w:type="character" w:customStyle="1" w:styleId="Char19">
    <w:name w:val="页眉 Char1"/>
    <w:rsid w:val="00C1719B"/>
    <w:rPr>
      <w:rFonts w:eastAsia="仿宋_GB2312"/>
      <w:sz w:val="18"/>
      <w:szCs w:val="18"/>
    </w:rPr>
  </w:style>
  <w:style w:type="character" w:customStyle="1" w:styleId="Charff1">
    <w:name w:val="表格 Char"/>
    <w:rsid w:val="00C1719B"/>
    <w:rPr>
      <w:rFonts w:ascii="宋体" w:eastAsia="宋体" w:hAnsi="Times New Roman" w:cs="Times New Roman"/>
      <w:szCs w:val="24"/>
    </w:rPr>
  </w:style>
  <w:style w:type="paragraph" w:customStyle="1" w:styleId="3e">
    <w:name w:val="纯文本3"/>
    <w:basedOn w:val="a1"/>
    <w:rsid w:val="00C1719B"/>
    <w:pPr>
      <w:adjustRightInd w:val="0"/>
      <w:textAlignment w:val="baseline"/>
    </w:pPr>
    <w:rPr>
      <w:rFonts w:ascii="宋体" w:hAnsi="Calibri"/>
      <w:szCs w:val="21"/>
    </w:rPr>
  </w:style>
  <w:style w:type="paragraph" w:customStyle="1" w:styleId="affffffffd">
    <w:name w:val="一级标题"/>
    <w:basedOn w:val="10"/>
    <w:qFormat/>
    <w:rsid w:val="00C1719B"/>
    <w:pPr>
      <w:tabs>
        <w:tab w:val="num" w:pos="420"/>
      </w:tabs>
      <w:spacing w:line="500" w:lineRule="exact"/>
      <w:ind w:left="420" w:hanging="420"/>
    </w:pPr>
    <w:rPr>
      <w:kern w:val="0"/>
      <w:sz w:val="28"/>
      <w:szCs w:val="28"/>
    </w:rPr>
  </w:style>
  <w:style w:type="paragraph" w:customStyle="1" w:styleId="affffffffe">
    <w:name w:val="二级标题"/>
    <w:basedOn w:val="2"/>
    <w:qFormat/>
    <w:rsid w:val="00C1719B"/>
    <w:pPr>
      <w:keepNext w:val="0"/>
      <w:keepLines w:val="0"/>
      <w:tabs>
        <w:tab w:val="num" w:pos="420"/>
      </w:tabs>
      <w:spacing w:beforeLines="0" w:before="0" w:afterLines="0" w:after="0" w:line="500" w:lineRule="exact"/>
      <w:ind w:hanging="420"/>
    </w:pPr>
    <w:rPr>
      <w:rFonts w:ascii="Times New Roman" w:hAnsi="Times New Roman"/>
      <w:kern w:val="0"/>
      <w:szCs w:val="28"/>
    </w:rPr>
  </w:style>
  <w:style w:type="paragraph" w:customStyle="1" w:styleId="afffffffff">
    <w:name w:val="报告正文"/>
    <w:basedOn w:val="af9"/>
    <w:qFormat/>
    <w:rsid w:val="00C1719B"/>
    <w:pPr>
      <w:overflowPunct/>
      <w:spacing w:line="500" w:lineRule="exact"/>
      <w:ind w:firstLine="560"/>
    </w:pPr>
    <w:rPr>
      <w:rFonts w:ascii="Times New Roman" w:hAnsi="Times New Roman"/>
      <w:kern w:val="0"/>
      <w:lang w:val="en-US"/>
    </w:rPr>
  </w:style>
  <w:style w:type="paragraph" w:customStyle="1" w:styleId="afffffffff0">
    <w:name w:val="三级标题"/>
    <w:basedOn w:val="31"/>
    <w:qFormat/>
    <w:rsid w:val="00C1719B"/>
    <w:pPr>
      <w:keepNext w:val="0"/>
      <w:keepLines w:val="0"/>
      <w:tabs>
        <w:tab w:val="num" w:pos="420"/>
      </w:tabs>
      <w:spacing w:before="0" w:after="0" w:line="500" w:lineRule="exact"/>
      <w:ind w:hanging="420"/>
    </w:pPr>
    <w:rPr>
      <w:rFonts w:eastAsia="仿宋_GB2312"/>
      <w:kern w:val="0"/>
      <w:sz w:val="28"/>
      <w:szCs w:val="28"/>
    </w:rPr>
  </w:style>
  <w:style w:type="character" w:customStyle="1" w:styleId="CharCharf5">
    <w:name w:val="正文＋仿宋 Char Char"/>
    <w:rsid w:val="00C1719B"/>
    <w:rPr>
      <w:rFonts w:ascii="仿宋_GB2312" w:eastAsia="仿宋_GB2312" w:hAnsi="仿宋_GB2312"/>
      <w:kern w:val="2"/>
      <w:sz w:val="24"/>
      <w:szCs w:val="24"/>
    </w:rPr>
  </w:style>
  <w:style w:type="character" w:customStyle="1" w:styleId="afffffffff1">
    <w:name w:val="批注文字 字符"/>
    <w:qFormat/>
    <w:rsid w:val="00E34E74"/>
    <w:rPr>
      <w:rFonts w:ascii="Times New Roman" w:eastAsia="宋体" w:hAnsi="Times New Roman" w:cs="Times New Roman"/>
      <w:kern w:val="2"/>
      <w:sz w:val="21"/>
      <w:szCs w:val="24"/>
    </w:rPr>
  </w:style>
  <w:style w:type="character" w:customStyle="1" w:styleId="fontstyle01">
    <w:name w:val="fontstyle01"/>
    <w:basedOn w:val="a2"/>
    <w:rsid w:val="00423118"/>
    <w:rPr>
      <w:rFonts w:ascii="宋体" w:eastAsia="宋体" w:hAnsi="宋体" w:hint="eastAsia"/>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uiPriority="0" w:qFormat="1"/>
    <w:lsdException w:name="header" w:uiPriority="0" w:qFormat="1"/>
    <w:lsdException w:name="footer" w:qFormat="1"/>
    <w:lsdException w:name="index heading" w:uiPriority="0" w:qFormat="1"/>
    <w:lsdException w:name="caption" w:uiPriority="0" w:qFormat="1"/>
    <w:lsdException w:name="table of figures" w:uiPriority="0" w:qFormat="1"/>
    <w:lsdException w:name="annotation reference" w:uiPriority="0" w:qFormat="1"/>
    <w:lsdException w:name="page number" w:uiPriority="0" w:qFormat="1"/>
    <w:lsdException w:name="endnote text" w:uiPriority="0"/>
    <w:lsdException w:name="toa heading" w:uiPriority="0" w:qFormat="1"/>
    <w:lsdException w:name="List" w:semiHidden="0" w:uiPriority="0" w:unhideWhenUsed="0" w:qFormat="1"/>
    <w:lsdException w:name="List Number" w:uiPriority="0" w:qFormat="1"/>
    <w:lsdException w:name="List 2" w:uiPriority="0" w:qFormat="1"/>
    <w:lsdException w:name="List 3" w:uiPriority="0" w:qFormat="1"/>
    <w:lsdException w:name="List 4" w:uiPriority="0" w:qFormat="1"/>
    <w:lsdException w:name="List Bullet 3" w:uiPriority="0" w:qFormat="1"/>
    <w:lsdException w:name="Title" w:semiHidden="0" w:uiPriority="0" w:unhideWhenUsed="0" w:qFormat="1"/>
    <w:lsdException w:name="Signature" w:uiPriority="0" w:qFormat="1"/>
    <w:lsdException w:name="Default Paragraph Font" w:uiPriority="0"/>
    <w:lsdException w:name="Body Text" w:uiPriority="0" w:qFormat="1"/>
    <w:lsdException w:name="Body Text Indent" w:qFormat="1"/>
    <w:lsdException w:name="List Continue" w:uiPriority="0"/>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HTML Typewriter" w:uiPriority="0" w:qFormat="1"/>
    <w:lsdException w:name="annotation subject" w:uiPriority="0" w:qFormat="1"/>
    <w:lsdException w:name="Balloon Text" w:semiHidden="0" w:uiPriority="0" w:unhideWhenUsed="0" w:qFormat="1"/>
    <w:lsdException w:name="Table Grid" w:semiHidden="0" w:uiPriority="5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rPr>
      <w:kern w:val="2"/>
      <w:sz w:val="21"/>
    </w:rPr>
  </w:style>
  <w:style w:type="paragraph" w:styleId="10">
    <w:name w:val="heading 1"/>
    <w:basedOn w:val="a1"/>
    <w:next w:val="a1"/>
    <w:link w:val="1Char"/>
    <w:qFormat/>
    <w:pPr>
      <w:keepNext/>
      <w:keepLines/>
      <w:spacing w:line="360" w:lineRule="auto"/>
      <w:outlineLvl w:val="0"/>
    </w:pPr>
    <w:rPr>
      <w:rFonts w:eastAsia="仿宋_GB2312"/>
      <w:b/>
      <w:bCs/>
      <w:kern w:val="44"/>
      <w:sz w:val="44"/>
      <w:szCs w:val="44"/>
    </w:rPr>
  </w:style>
  <w:style w:type="paragraph" w:styleId="2">
    <w:name w:val="heading 2"/>
    <w:basedOn w:val="a1"/>
    <w:next w:val="a1"/>
    <w:link w:val="2Char"/>
    <w:qFormat/>
    <w:pPr>
      <w:keepNext/>
      <w:keepLines/>
      <w:spacing w:beforeLines="50" w:before="156" w:afterLines="50" w:after="156" w:line="360" w:lineRule="auto"/>
      <w:outlineLvl w:val="1"/>
    </w:pPr>
    <w:rPr>
      <w:rFonts w:ascii="仿宋_GB2312" w:eastAsia="仿宋_GB2312" w:hAnsi="仿宋_GB2312"/>
      <w:b/>
      <w:bCs/>
      <w:sz w:val="28"/>
      <w:szCs w:val="32"/>
    </w:rPr>
  </w:style>
  <w:style w:type="paragraph" w:styleId="31">
    <w:name w:val="heading 3"/>
    <w:basedOn w:val="a1"/>
    <w:next w:val="a1"/>
    <w:link w:val="3Char"/>
    <w:qFormat/>
    <w:pPr>
      <w:keepNext/>
      <w:keepLines/>
      <w:spacing w:before="260" w:after="260" w:line="416" w:lineRule="auto"/>
      <w:outlineLvl w:val="2"/>
    </w:pPr>
    <w:rPr>
      <w:b/>
      <w:bCs/>
      <w:sz w:val="32"/>
      <w:szCs w:val="32"/>
    </w:rPr>
  </w:style>
  <w:style w:type="paragraph" w:styleId="40">
    <w:name w:val="heading 4"/>
    <w:basedOn w:val="a1"/>
    <w:next w:val="a1"/>
    <w:link w:val="4Char"/>
    <w:qFormat/>
    <w:pPr>
      <w:keepNext/>
      <w:keepLines/>
      <w:adjustRightInd w:val="0"/>
      <w:spacing w:before="280" w:after="290" w:line="376" w:lineRule="atLeast"/>
      <w:ind w:left="1275" w:hanging="425"/>
      <w:textAlignment w:val="baseline"/>
      <w:outlineLvl w:val="3"/>
    </w:pPr>
    <w:rPr>
      <w:rFonts w:ascii="Arial" w:eastAsia="黑体" w:hAnsi="Arial"/>
      <w:b/>
      <w:sz w:val="28"/>
    </w:rPr>
  </w:style>
  <w:style w:type="paragraph" w:styleId="5">
    <w:name w:val="heading 5"/>
    <w:basedOn w:val="a1"/>
    <w:link w:val="5Char"/>
    <w:qFormat/>
    <w:pPr>
      <w:keepNext/>
      <w:keepLines/>
      <w:adjustRightInd w:val="0"/>
      <w:spacing w:before="280" w:after="290" w:line="376" w:lineRule="atLeast"/>
      <w:ind w:left="1700" w:hanging="425"/>
      <w:textAlignment w:val="baseline"/>
      <w:outlineLvl w:val="4"/>
    </w:pPr>
    <w:rPr>
      <w:b/>
      <w:kern w:val="0"/>
      <w:sz w:val="28"/>
    </w:rPr>
  </w:style>
  <w:style w:type="paragraph" w:styleId="6">
    <w:name w:val="heading 6"/>
    <w:basedOn w:val="a1"/>
    <w:next w:val="a1"/>
    <w:link w:val="6Char"/>
    <w:qFormat/>
    <w:pPr>
      <w:keepNext/>
      <w:keepLines/>
      <w:adjustRightInd w:val="0"/>
      <w:spacing w:before="240" w:after="64" w:line="320" w:lineRule="atLeast"/>
      <w:ind w:left="2125" w:hanging="425"/>
      <w:textAlignment w:val="baseline"/>
      <w:outlineLvl w:val="5"/>
    </w:pPr>
    <w:rPr>
      <w:rFonts w:ascii="Arial" w:eastAsia="黑体" w:hAnsi="Arial"/>
      <w:b/>
      <w:kern w:val="0"/>
      <w:sz w:val="24"/>
    </w:rPr>
  </w:style>
  <w:style w:type="paragraph" w:styleId="7">
    <w:name w:val="heading 7"/>
    <w:basedOn w:val="a1"/>
    <w:next w:val="a1"/>
    <w:link w:val="7Char"/>
    <w:qFormat/>
    <w:pPr>
      <w:keepNext/>
      <w:keepLines/>
      <w:adjustRightInd w:val="0"/>
      <w:spacing w:before="240" w:after="64" w:line="320" w:lineRule="atLeast"/>
      <w:ind w:left="2550" w:hanging="425"/>
      <w:textAlignment w:val="baseline"/>
      <w:outlineLvl w:val="6"/>
    </w:pPr>
    <w:rPr>
      <w:b/>
      <w:kern w:val="0"/>
      <w:sz w:val="24"/>
    </w:rPr>
  </w:style>
  <w:style w:type="paragraph" w:styleId="8">
    <w:name w:val="heading 8"/>
    <w:basedOn w:val="a1"/>
    <w:next w:val="a1"/>
    <w:link w:val="8Char"/>
    <w:qFormat/>
    <w:pPr>
      <w:keepNext/>
      <w:keepLines/>
      <w:adjustRightInd w:val="0"/>
      <w:spacing w:before="240" w:after="64" w:line="320" w:lineRule="atLeast"/>
      <w:ind w:left="2975" w:hanging="425"/>
      <w:textAlignment w:val="baseline"/>
      <w:outlineLvl w:val="7"/>
    </w:pPr>
    <w:rPr>
      <w:rFonts w:ascii="Arial" w:eastAsia="黑体" w:hAnsi="Arial"/>
      <w:kern w:val="0"/>
      <w:sz w:val="24"/>
    </w:rPr>
  </w:style>
  <w:style w:type="paragraph" w:styleId="9">
    <w:name w:val="heading 9"/>
    <w:basedOn w:val="a1"/>
    <w:next w:val="a1"/>
    <w:link w:val="9Char"/>
    <w:qFormat/>
    <w:pPr>
      <w:keepNext/>
      <w:keepLines/>
      <w:adjustRightInd w:val="0"/>
      <w:spacing w:before="240" w:after="64" w:line="320" w:lineRule="atLeast"/>
      <w:ind w:left="3400" w:hanging="425"/>
      <w:textAlignment w:val="baseline"/>
      <w:outlineLvl w:val="8"/>
    </w:pPr>
    <w:rPr>
      <w:rFonts w:ascii="Arial" w:eastAsia="黑体" w:hAnsi="Arial"/>
      <w:kern w:val="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link w:val="10"/>
    <w:qFormat/>
    <w:rPr>
      <w:rFonts w:eastAsia="仿宋_GB2312" w:cs="Times New Roman"/>
      <w:b/>
      <w:bCs/>
      <w:kern w:val="44"/>
      <w:sz w:val="44"/>
      <w:szCs w:val="44"/>
    </w:rPr>
  </w:style>
  <w:style w:type="character" w:customStyle="1" w:styleId="2Char">
    <w:name w:val="标题 2 Char"/>
    <w:link w:val="2"/>
    <w:qFormat/>
    <w:rPr>
      <w:rFonts w:ascii="仿宋_GB2312" w:eastAsia="仿宋_GB2312" w:hAnsi="仿宋_GB2312"/>
      <w:b/>
      <w:bCs/>
      <w:kern w:val="2"/>
      <w:sz w:val="28"/>
      <w:szCs w:val="32"/>
    </w:rPr>
  </w:style>
  <w:style w:type="character" w:customStyle="1" w:styleId="3Char">
    <w:name w:val="标题 3 Char"/>
    <w:link w:val="31"/>
    <w:qFormat/>
    <w:rPr>
      <w:b/>
      <w:bCs/>
      <w:kern w:val="2"/>
      <w:sz w:val="32"/>
      <w:szCs w:val="32"/>
    </w:rPr>
  </w:style>
  <w:style w:type="character" w:customStyle="1" w:styleId="4Char">
    <w:name w:val="标题 4 Char"/>
    <w:link w:val="40"/>
    <w:qFormat/>
    <w:rPr>
      <w:rFonts w:ascii="Arial" w:eastAsia="黑体" w:hAnsi="Arial"/>
      <w:b/>
      <w:kern w:val="2"/>
      <w:sz w:val="28"/>
    </w:rPr>
  </w:style>
  <w:style w:type="character" w:customStyle="1" w:styleId="5Char">
    <w:name w:val="标题 5 Char"/>
    <w:link w:val="5"/>
    <w:rPr>
      <w:rFonts w:ascii="Times New Roman" w:hAnsi="Times New Roman"/>
      <w:b/>
      <w:sz w:val="28"/>
    </w:rPr>
  </w:style>
  <w:style w:type="character" w:customStyle="1" w:styleId="6Char">
    <w:name w:val="标题 6 Char"/>
    <w:link w:val="6"/>
    <w:qFormat/>
    <w:rPr>
      <w:rFonts w:ascii="Arial" w:eastAsia="黑体" w:hAnsi="Arial"/>
      <w:b/>
      <w:sz w:val="24"/>
      <w:lang w:bidi="ar-SA"/>
    </w:rPr>
  </w:style>
  <w:style w:type="character" w:customStyle="1" w:styleId="7Char">
    <w:name w:val="标题 7 Char"/>
    <w:link w:val="7"/>
    <w:rPr>
      <w:rFonts w:eastAsia="宋体"/>
      <w:b/>
      <w:sz w:val="24"/>
      <w:lang w:bidi="ar-SA"/>
    </w:rPr>
  </w:style>
  <w:style w:type="character" w:customStyle="1" w:styleId="8Char">
    <w:name w:val="标题 8 Char"/>
    <w:link w:val="8"/>
    <w:qFormat/>
    <w:rPr>
      <w:rFonts w:ascii="Arial" w:eastAsia="黑体" w:hAnsi="Arial"/>
      <w:sz w:val="24"/>
      <w:lang w:bidi="ar-SA"/>
    </w:rPr>
  </w:style>
  <w:style w:type="character" w:customStyle="1" w:styleId="9Char">
    <w:name w:val="标题 9 Char"/>
    <w:link w:val="9"/>
    <w:qFormat/>
    <w:rPr>
      <w:rFonts w:ascii="Arial" w:eastAsia="黑体" w:hAnsi="Arial"/>
      <w:sz w:val="21"/>
      <w:lang w:bidi="ar-SA"/>
    </w:rPr>
  </w:style>
  <w:style w:type="character" w:customStyle="1" w:styleId="Char">
    <w:name w:val="引文目录标题 Char"/>
    <w:link w:val="a5"/>
    <w:rPr>
      <w:rFonts w:ascii="Arial" w:hAnsi="Arial"/>
      <w:sz w:val="24"/>
      <w:szCs w:val="20"/>
    </w:rPr>
  </w:style>
  <w:style w:type="paragraph" w:styleId="a5">
    <w:name w:val="toa heading"/>
    <w:basedOn w:val="a1"/>
    <w:next w:val="a1"/>
    <w:link w:val="Char"/>
    <w:qFormat/>
    <w:pPr>
      <w:spacing w:before="120"/>
    </w:pPr>
    <w:rPr>
      <w:rFonts w:ascii="Arial" w:hAnsi="Arial"/>
      <w:kern w:val="0"/>
      <w:sz w:val="24"/>
    </w:rPr>
  </w:style>
  <w:style w:type="character" w:customStyle="1" w:styleId="Char0">
    <w:name w:val="纯文本 Char"/>
    <w:link w:val="a6"/>
    <w:qFormat/>
    <w:rPr>
      <w:rFonts w:ascii="宋体" w:hAnsi="Courier New" w:cs="Courier New"/>
      <w:kern w:val="2"/>
      <w:sz w:val="21"/>
      <w:szCs w:val="21"/>
    </w:rPr>
  </w:style>
  <w:style w:type="paragraph" w:styleId="a6">
    <w:name w:val="Plain Text"/>
    <w:basedOn w:val="a1"/>
    <w:link w:val="Char0"/>
    <w:qFormat/>
    <w:rPr>
      <w:rFonts w:ascii="宋体" w:hAnsi="Courier New"/>
      <w:szCs w:val="21"/>
    </w:rPr>
  </w:style>
  <w:style w:type="character" w:customStyle="1" w:styleId="Char1">
    <w:name w:val="尾注文本 Char1"/>
    <w:rPr>
      <w:kern w:val="2"/>
      <w:sz w:val="21"/>
      <w:szCs w:val="22"/>
    </w:rPr>
  </w:style>
  <w:style w:type="character" w:customStyle="1" w:styleId="CharChar">
    <w:name w:val="正文四号 Char Char"/>
    <w:link w:val="a7"/>
    <w:rPr>
      <w:rFonts w:eastAsia="宋体"/>
      <w:kern w:val="2"/>
      <w:sz w:val="24"/>
      <w:szCs w:val="24"/>
      <w:lang w:val="en-US" w:eastAsia="zh-CN" w:bidi="ar-SA"/>
    </w:rPr>
  </w:style>
  <w:style w:type="paragraph" w:customStyle="1" w:styleId="a7">
    <w:name w:val="正文四号"/>
    <w:basedOn w:val="a1"/>
    <w:link w:val="CharChar"/>
    <w:pPr>
      <w:adjustRightInd w:val="0"/>
      <w:snapToGrid w:val="0"/>
      <w:spacing w:line="360" w:lineRule="auto"/>
      <w:ind w:firstLineChars="200" w:firstLine="480"/>
    </w:pPr>
    <w:rPr>
      <w:sz w:val="24"/>
      <w:szCs w:val="24"/>
    </w:rPr>
  </w:style>
  <w:style w:type="character" w:customStyle="1" w:styleId="32CharChar">
    <w:name w:val="表格 32 Char Char"/>
    <w:link w:val="32"/>
    <w:rPr>
      <w:rFonts w:ascii="宋体" w:hAnsi="Impact"/>
      <w:kern w:val="24"/>
      <w:sz w:val="24"/>
    </w:rPr>
  </w:style>
  <w:style w:type="paragraph" w:customStyle="1" w:styleId="32">
    <w:name w:val="表格 32"/>
    <w:basedOn w:val="a1"/>
    <w:link w:val="32CharChar"/>
    <w:pPr>
      <w:autoSpaceDE w:val="0"/>
      <w:autoSpaceDN w:val="0"/>
      <w:adjustRightInd w:val="0"/>
      <w:jc w:val="center"/>
      <w:textAlignment w:val="baseline"/>
    </w:pPr>
    <w:rPr>
      <w:rFonts w:ascii="宋体" w:hAnsi="Impact"/>
      <w:kern w:val="24"/>
      <w:sz w:val="24"/>
    </w:rPr>
  </w:style>
  <w:style w:type="character" w:customStyle="1" w:styleId="Char2">
    <w:name w:val="正文文本缩进 Char"/>
    <w:link w:val="a8"/>
    <w:uiPriority w:val="99"/>
    <w:qFormat/>
    <w:rPr>
      <w:rFonts w:ascii="Times New Roman" w:hAnsi="Times New Roman"/>
      <w:kern w:val="2"/>
      <w:sz w:val="28"/>
      <w:szCs w:val="21"/>
    </w:rPr>
  </w:style>
  <w:style w:type="paragraph" w:styleId="a8">
    <w:name w:val="Body Text Indent"/>
    <w:basedOn w:val="a1"/>
    <w:link w:val="Char2"/>
    <w:uiPriority w:val="99"/>
    <w:qFormat/>
    <w:pPr>
      <w:ind w:firstLine="480"/>
    </w:pPr>
    <w:rPr>
      <w:sz w:val="28"/>
      <w:szCs w:val="21"/>
    </w:rPr>
  </w:style>
  <w:style w:type="character" w:styleId="a9">
    <w:name w:val="Emphasis"/>
    <w:qFormat/>
    <w:rPr>
      <w:i w:val="0"/>
      <w:iCs w:val="0"/>
      <w:color w:val="C60A00"/>
    </w:rPr>
  </w:style>
  <w:style w:type="character" w:customStyle="1" w:styleId="HTMLChar">
    <w:name w:val="HTML 预设格式 Char"/>
    <w:link w:val="HTML"/>
    <w:rPr>
      <w:rFonts w:ascii="Arial" w:hAnsi="Arial" w:cs="Arial"/>
      <w:sz w:val="24"/>
      <w:szCs w:val="24"/>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styleId="aa">
    <w:name w:val="page number"/>
    <w:basedOn w:val="a2"/>
    <w:qFormat/>
  </w:style>
  <w:style w:type="character" w:customStyle="1" w:styleId="15">
    <w:name w:val="15"/>
    <w:rPr>
      <w:rFonts w:ascii="仿宋_GB2312" w:eastAsia="仿宋_GB2312" w:hint="eastAsia"/>
      <w:color w:val="000000"/>
      <w:sz w:val="28"/>
      <w:szCs w:val="28"/>
    </w:rPr>
  </w:style>
  <w:style w:type="character" w:styleId="ab">
    <w:name w:val="Hyperlink"/>
    <w:uiPriority w:val="99"/>
    <w:qFormat/>
    <w:rPr>
      <w:rFonts w:ascii="ˎ̥" w:hAnsi="ˎ̥" w:hint="default"/>
      <w:strike w:val="0"/>
      <w:dstrike w:val="0"/>
      <w:color w:val="000000"/>
      <w:u w:val="none"/>
    </w:rPr>
  </w:style>
  <w:style w:type="character" w:customStyle="1" w:styleId="Char3">
    <w:name w:val="页眉 Char"/>
    <w:link w:val="ac"/>
    <w:qFormat/>
    <w:rPr>
      <w:rFonts w:cs="Times New Roman"/>
      <w:sz w:val="18"/>
      <w:szCs w:val="18"/>
    </w:rPr>
  </w:style>
  <w:style w:type="paragraph" w:styleId="ac">
    <w:name w:val="header"/>
    <w:basedOn w:val="a1"/>
    <w:link w:val="Char3"/>
    <w:qFormat/>
    <w:pPr>
      <w:pBdr>
        <w:bottom w:val="single" w:sz="6" w:space="1" w:color="auto"/>
      </w:pBdr>
      <w:tabs>
        <w:tab w:val="center" w:pos="4153"/>
        <w:tab w:val="right" w:pos="8306"/>
      </w:tabs>
      <w:snapToGrid w:val="0"/>
      <w:jc w:val="center"/>
    </w:pPr>
    <w:rPr>
      <w:kern w:val="0"/>
      <w:sz w:val="18"/>
      <w:szCs w:val="18"/>
    </w:rPr>
  </w:style>
  <w:style w:type="character" w:customStyle="1" w:styleId="apple-style-span">
    <w:name w:val="apple-style-span"/>
  </w:style>
  <w:style w:type="character" w:customStyle="1" w:styleId="Char4">
    <w:name w:val="正文缩进 Char"/>
    <w:link w:val="ad"/>
    <w:qFormat/>
    <w:rPr>
      <w:rFonts w:eastAsia="宋体" w:cs="Angsana New"/>
      <w:kern w:val="2"/>
      <w:sz w:val="21"/>
      <w:szCs w:val="24"/>
      <w:lang w:val="en-US" w:eastAsia="zh-CN" w:bidi="ar-SA"/>
    </w:rPr>
  </w:style>
  <w:style w:type="paragraph" w:styleId="ad">
    <w:name w:val="Normal Indent"/>
    <w:basedOn w:val="a1"/>
    <w:link w:val="Char4"/>
    <w:qFormat/>
    <w:pPr>
      <w:ind w:firstLineChars="200" w:firstLine="420"/>
    </w:pPr>
    <w:rPr>
      <w:rFonts w:cs="Angsana New"/>
      <w:szCs w:val="24"/>
    </w:rPr>
  </w:style>
  <w:style w:type="character" w:customStyle="1" w:styleId="Char5">
    <w:name w:val="批注文字 Char"/>
    <w:link w:val="ae"/>
    <w:uiPriority w:val="99"/>
    <w:qFormat/>
    <w:rPr>
      <w:kern w:val="2"/>
      <w:sz w:val="21"/>
      <w:szCs w:val="22"/>
    </w:rPr>
  </w:style>
  <w:style w:type="paragraph" w:styleId="ae">
    <w:name w:val="annotation text"/>
    <w:basedOn w:val="a1"/>
    <w:link w:val="Char5"/>
    <w:qFormat/>
    <w:pPr>
      <w:jc w:val="left"/>
    </w:pPr>
    <w:rPr>
      <w:szCs w:val="22"/>
    </w:rPr>
  </w:style>
  <w:style w:type="character" w:customStyle="1" w:styleId="font01">
    <w:name w:val="font01"/>
    <w:qFormat/>
    <w:rPr>
      <w:rFonts w:ascii="Times New Roman" w:hAnsi="Times New Roman" w:cs="Times New Roman" w:hint="default"/>
      <w:color w:val="000000"/>
      <w:sz w:val="20"/>
      <w:szCs w:val="20"/>
      <w:u w:val="none"/>
      <w:vertAlign w:val="subscript"/>
    </w:rPr>
  </w:style>
  <w:style w:type="character" w:styleId="af">
    <w:name w:val="annotation reference"/>
    <w:qFormat/>
    <w:rPr>
      <w:sz w:val="21"/>
      <w:szCs w:val="21"/>
    </w:rPr>
  </w:style>
  <w:style w:type="character" w:customStyle="1" w:styleId="font11">
    <w:name w:val="font11"/>
    <w:rPr>
      <w:rFonts w:ascii="Times New Roman" w:hAnsi="Times New Roman" w:cs="Times New Roman" w:hint="default"/>
      <w:color w:val="000000"/>
      <w:sz w:val="20"/>
      <w:szCs w:val="20"/>
      <w:u w:val="none"/>
    </w:rPr>
  </w:style>
  <w:style w:type="character" w:customStyle="1" w:styleId="Char6">
    <w:name w:val="正文（首行缩进两字） Char"/>
    <w:aliases w:val="正文（首行缩进两字） Char Char Char Char Char Char Char Char,正文（首行缩进两字） Char Char Char Char Char Char Char Char Char Char Char Char Char Char Char Char Char Char Char Char Char Char Char  Char Char,正文（首行缩进两字） Char1"/>
    <w:rPr>
      <w:rFonts w:eastAsia="宋体"/>
      <w:kern w:val="2"/>
      <w:sz w:val="21"/>
      <w:lang w:val="en-US" w:eastAsia="zh-CN" w:bidi="ar-SA"/>
    </w:rPr>
  </w:style>
  <w:style w:type="character" w:customStyle="1" w:styleId="Char7">
    <w:name w:val="尾注文本 Char"/>
    <w:link w:val="af0"/>
    <w:rPr>
      <w:rFonts w:ascii="Times New Roman" w:hAnsi="Times New Roman"/>
      <w:kern w:val="2"/>
      <w:sz w:val="21"/>
    </w:rPr>
  </w:style>
  <w:style w:type="paragraph" w:styleId="af0">
    <w:name w:val="endnote text"/>
    <w:basedOn w:val="a1"/>
    <w:link w:val="Char7"/>
    <w:pPr>
      <w:snapToGrid w:val="0"/>
      <w:jc w:val="left"/>
    </w:pPr>
  </w:style>
  <w:style w:type="character" w:customStyle="1" w:styleId="CharCharChar">
    <w:name w:val="评价正文 Char Char Char"/>
    <w:rPr>
      <w:rFonts w:ascii="仿宋_GB2312" w:eastAsia="仿宋_GB2312" w:hAnsi="仿宋"/>
      <w:snapToGrid/>
      <w:kern w:val="2"/>
      <w:sz w:val="28"/>
      <w:szCs w:val="28"/>
      <w:lang w:val="en-GB"/>
    </w:rPr>
  </w:style>
  <w:style w:type="character" w:customStyle="1" w:styleId="3Char0">
    <w:name w:val="正文文本缩进 3 Char"/>
    <w:link w:val="33"/>
    <w:uiPriority w:val="99"/>
    <w:rPr>
      <w:rFonts w:ascii="Times New Roman" w:hAnsi="Times New Roman"/>
      <w:kern w:val="2"/>
      <w:sz w:val="16"/>
      <w:szCs w:val="16"/>
    </w:rPr>
  </w:style>
  <w:style w:type="paragraph" w:styleId="33">
    <w:name w:val="Body Text Indent 3"/>
    <w:basedOn w:val="a1"/>
    <w:link w:val="3Char0"/>
    <w:qFormat/>
    <w:pPr>
      <w:spacing w:after="120"/>
      <w:ind w:leftChars="200" w:left="420"/>
    </w:pPr>
    <w:rPr>
      <w:sz w:val="16"/>
      <w:szCs w:val="16"/>
    </w:rPr>
  </w:style>
  <w:style w:type="character" w:customStyle="1" w:styleId="3Char1">
    <w:name w:val="正文文本缩进 3 Char1"/>
    <w:rPr>
      <w:kern w:val="2"/>
      <w:sz w:val="16"/>
      <w:szCs w:val="16"/>
    </w:rPr>
  </w:style>
  <w:style w:type="character" w:customStyle="1" w:styleId="4CharChar">
    <w:name w:val="标题 4 Char Char"/>
    <w:rPr>
      <w:rFonts w:ascii="Arial" w:eastAsia="黑体" w:hAnsi="Arial"/>
      <w:b/>
      <w:kern w:val="2"/>
      <w:sz w:val="28"/>
      <w:szCs w:val="22"/>
      <w:lang w:val="en-US" w:eastAsia="zh-CN" w:bidi="ar-SA"/>
    </w:rPr>
  </w:style>
  <w:style w:type="character" w:customStyle="1" w:styleId="1Char0">
    <w:name w:val="页眉1 Char"/>
    <w:aliases w:val="页眉2 Char,页眉2 Char Char Char Char,无页眉 Char Char"/>
    <w:rPr>
      <w:rFonts w:eastAsia="宋体"/>
      <w:kern w:val="2"/>
      <w:sz w:val="18"/>
      <w:szCs w:val="18"/>
      <w:lang w:val="en-US" w:eastAsia="zh-CN" w:bidi="ar-SA"/>
    </w:rPr>
  </w:style>
  <w:style w:type="character" w:customStyle="1" w:styleId="Char8">
    <w:name w:val="日期 Char"/>
    <w:link w:val="af1"/>
    <w:rPr>
      <w:rFonts w:cs="Times New Roman"/>
    </w:rPr>
  </w:style>
  <w:style w:type="paragraph" w:styleId="af1">
    <w:name w:val="Date"/>
    <w:basedOn w:val="a1"/>
    <w:next w:val="a1"/>
    <w:link w:val="Char8"/>
    <w:qFormat/>
    <w:pPr>
      <w:ind w:leftChars="2500" w:left="100"/>
    </w:pPr>
    <w:rPr>
      <w:kern w:val="0"/>
      <w:sz w:val="20"/>
    </w:rPr>
  </w:style>
  <w:style w:type="character" w:customStyle="1" w:styleId="CharChar0">
    <w:name w:val="表格文字 Char Char"/>
    <w:link w:val="af2"/>
    <w:rPr>
      <w:rFonts w:ascii="Times New Roman" w:hAnsi="Times New Roman"/>
      <w:kern w:val="2"/>
      <w:sz w:val="24"/>
      <w:lang w:val="en-US" w:eastAsia="zh-CN"/>
    </w:rPr>
  </w:style>
  <w:style w:type="paragraph" w:customStyle="1" w:styleId="af2">
    <w:name w:val="表格文字"/>
    <w:basedOn w:val="a1"/>
    <w:link w:val="CharChar0"/>
    <w:qFormat/>
    <w:pPr>
      <w:adjustRightInd w:val="0"/>
      <w:snapToGrid w:val="0"/>
      <w:jc w:val="center"/>
      <w:textAlignment w:val="center"/>
    </w:pPr>
    <w:rPr>
      <w:sz w:val="24"/>
    </w:rPr>
  </w:style>
  <w:style w:type="character" w:customStyle="1" w:styleId="Char9">
    <w:name w:val="表格文字 Char"/>
    <w:qFormat/>
    <w:rPr>
      <w:rFonts w:eastAsia="宋体"/>
      <w:kern w:val="2"/>
      <w:sz w:val="24"/>
      <w:lang w:val="en-US" w:eastAsia="zh-CN" w:bidi="ar-SA"/>
    </w:rPr>
  </w:style>
  <w:style w:type="character" w:customStyle="1" w:styleId="Char10">
    <w:name w:val="纯文本 Char1"/>
    <w:aliases w:val=" Char Char Char Char, Char Char Char2,纯文本 Char Char Char1,纯文本 Char Char1,纯文本 Char Char Char Char Char,纯文本 Char Char Char Char Char Char Char Char Char,普通文字 Char Char Char Char Char Char,纯文本 Char Char Char Char1,孙普文字 Char,普通文字 Char,文字缩进 Char"/>
    <w:rPr>
      <w:rFonts w:ascii="宋体" w:hAnsi="Courier New" w:cs="Courier New"/>
      <w:kern w:val="2"/>
      <w:sz w:val="21"/>
      <w:szCs w:val="21"/>
    </w:rPr>
  </w:style>
  <w:style w:type="character" w:customStyle="1" w:styleId="Chara">
    <w:name w:val="页脚 Char"/>
    <w:link w:val="af3"/>
    <w:uiPriority w:val="99"/>
    <w:qFormat/>
    <w:rPr>
      <w:sz w:val="18"/>
      <w:szCs w:val="18"/>
    </w:rPr>
  </w:style>
  <w:style w:type="paragraph" w:styleId="af3">
    <w:name w:val="footer"/>
    <w:basedOn w:val="a1"/>
    <w:link w:val="Chara"/>
    <w:uiPriority w:val="99"/>
    <w:qFormat/>
    <w:pPr>
      <w:tabs>
        <w:tab w:val="center" w:pos="4153"/>
        <w:tab w:val="right" w:pos="8306"/>
      </w:tabs>
      <w:snapToGrid w:val="0"/>
      <w:jc w:val="left"/>
    </w:pPr>
    <w:rPr>
      <w:kern w:val="0"/>
      <w:sz w:val="18"/>
      <w:szCs w:val="18"/>
    </w:rPr>
  </w:style>
  <w:style w:type="character" w:styleId="af4">
    <w:name w:val="Strong"/>
    <w:qFormat/>
    <w:rPr>
      <w:b/>
      <w:bCs/>
    </w:rPr>
  </w:style>
  <w:style w:type="character" w:customStyle="1" w:styleId="CharCharChar0">
    <w:name w:val="正文四号 Char Char Char"/>
    <w:rPr>
      <w:rFonts w:eastAsia="宋体"/>
      <w:kern w:val="2"/>
      <w:sz w:val="24"/>
      <w:szCs w:val="24"/>
      <w:lang w:val="en-US" w:eastAsia="zh-CN" w:bidi="ar-SA"/>
    </w:rPr>
  </w:style>
  <w:style w:type="character" w:customStyle="1" w:styleId="Charb">
    <w:name w:val="批注框文本 Char"/>
    <w:link w:val="af5"/>
    <w:qFormat/>
    <w:rPr>
      <w:rFonts w:ascii="Times New Roman" w:hAnsi="Times New Roman"/>
      <w:kern w:val="2"/>
      <w:sz w:val="18"/>
      <w:szCs w:val="18"/>
    </w:rPr>
  </w:style>
  <w:style w:type="paragraph" w:styleId="af5">
    <w:name w:val="Balloon Text"/>
    <w:basedOn w:val="a1"/>
    <w:link w:val="Charb"/>
    <w:qFormat/>
    <w:rPr>
      <w:sz w:val="18"/>
      <w:szCs w:val="18"/>
    </w:rPr>
  </w:style>
  <w:style w:type="character" w:styleId="af6">
    <w:name w:val="FollowedHyperlink"/>
    <w:uiPriority w:val="99"/>
    <w:qFormat/>
    <w:rPr>
      <w:color w:val="800080"/>
      <w:u w:val="single"/>
    </w:rPr>
  </w:style>
  <w:style w:type="character" w:customStyle="1" w:styleId="Charc">
    <w:name w:val="评价正文 Char"/>
    <w:qFormat/>
    <w:rPr>
      <w:rFonts w:eastAsia="仿宋_GB2312"/>
      <w:kern w:val="2"/>
      <w:sz w:val="28"/>
      <w:szCs w:val="28"/>
    </w:rPr>
  </w:style>
  <w:style w:type="character" w:customStyle="1" w:styleId="gsjj3">
    <w:name w:val="gsjj3"/>
    <w:basedOn w:val="a2"/>
  </w:style>
  <w:style w:type="character" w:customStyle="1" w:styleId="zw1">
    <w:name w:val="zw1"/>
    <w:qFormat/>
    <w:rPr>
      <w:rFonts w:ascii="宋体" w:eastAsia="宋体" w:hAnsi="宋体" w:hint="eastAsia"/>
      <w:sz w:val="22"/>
      <w:szCs w:val="22"/>
    </w:rPr>
  </w:style>
  <w:style w:type="character" w:customStyle="1" w:styleId="Chard">
    <w:name w:val="批注主题 Char"/>
    <w:link w:val="af7"/>
    <w:qFormat/>
    <w:rPr>
      <w:b/>
      <w:bCs/>
      <w:kern w:val="2"/>
      <w:sz w:val="21"/>
      <w:szCs w:val="22"/>
    </w:rPr>
  </w:style>
  <w:style w:type="paragraph" w:styleId="af7">
    <w:name w:val="annotation subject"/>
    <w:basedOn w:val="ae"/>
    <w:next w:val="ae"/>
    <w:link w:val="Chard"/>
    <w:qFormat/>
    <w:rPr>
      <w:b/>
      <w:bCs/>
    </w:rPr>
  </w:style>
  <w:style w:type="character" w:customStyle="1" w:styleId="Heading2Char">
    <w:name w:val="_Heading 2 Char"/>
    <w:rPr>
      <w:rFonts w:ascii="仿宋_GB2312" w:eastAsia="仿宋_GB2312" w:hAnsi="Arial" w:hint="eastAsia"/>
      <w:b/>
      <w:w w:val="102"/>
      <w:sz w:val="28"/>
      <w:lang w:val="en-US" w:eastAsia="zh-CN"/>
    </w:rPr>
  </w:style>
  <w:style w:type="character" w:customStyle="1" w:styleId="2Char0">
    <w:name w:val="正文文本 2 Char"/>
    <w:link w:val="20"/>
    <w:rPr>
      <w:rFonts w:ascii="Times New Roman" w:hAnsi="Times New Roman"/>
      <w:kern w:val="2"/>
      <w:sz w:val="21"/>
      <w:szCs w:val="24"/>
    </w:rPr>
  </w:style>
  <w:style w:type="paragraph" w:styleId="20">
    <w:name w:val="Body Text 2"/>
    <w:basedOn w:val="a1"/>
    <w:link w:val="2Char0"/>
    <w:qFormat/>
    <w:pPr>
      <w:spacing w:after="120" w:line="480" w:lineRule="auto"/>
    </w:pPr>
    <w:rPr>
      <w:szCs w:val="24"/>
    </w:rPr>
  </w:style>
  <w:style w:type="character" w:customStyle="1" w:styleId="CharChar20">
    <w:name w:val="Char Char20"/>
    <w:rPr>
      <w:rFonts w:eastAsia="宋体"/>
      <w:b/>
      <w:sz w:val="28"/>
      <w:lang w:bidi="ar-SA"/>
    </w:rPr>
  </w:style>
  <w:style w:type="character" w:customStyle="1" w:styleId="Chare">
    <w:name w:val="正文文本 Char"/>
    <w:link w:val="af8"/>
    <w:qFormat/>
    <w:rPr>
      <w:rFonts w:ascii="Times New Roman" w:eastAsia="仿宋_GB2312" w:hAnsi="Times New Roman"/>
      <w:sz w:val="28"/>
    </w:rPr>
  </w:style>
  <w:style w:type="paragraph" w:styleId="af8">
    <w:name w:val="Body Text"/>
    <w:basedOn w:val="a1"/>
    <w:link w:val="Chare"/>
    <w:qFormat/>
    <w:pPr>
      <w:adjustRightInd w:val="0"/>
      <w:snapToGrid w:val="0"/>
      <w:spacing w:line="490" w:lineRule="exact"/>
      <w:ind w:firstLineChars="200" w:firstLine="1040"/>
    </w:pPr>
    <w:rPr>
      <w:rFonts w:eastAsia="仿宋_GB2312"/>
      <w:kern w:val="0"/>
      <w:sz w:val="28"/>
    </w:rPr>
  </w:style>
  <w:style w:type="character" w:customStyle="1" w:styleId="CharChar1">
    <w:name w:val="评价正文 Char Char"/>
    <w:link w:val="af9"/>
    <w:qFormat/>
    <w:rPr>
      <w:rFonts w:ascii="仿宋_GB2312" w:eastAsia="仿宋_GB2312" w:hAnsi="仿宋"/>
      <w:snapToGrid/>
      <w:kern w:val="2"/>
      <w:sz w:val="28"/>
      <w:szCs w:val="28"/>
      <w:lang w:val="en-GB"/>
    </w:rPr>
  </w:style>
  <w:style w:type="paragraph" w:customStyle="1" w:styleId="af9">
    <w:name w:val="评价正文"/>
    <w:basedOn w:val="a1"/>
    <w:link w:val="CharChar1"/>
    <w:qFormat/>
    <w:pPr>
      <w:overflowPunct w:val="0"/>
      <w:spacing w:line="490" w:lineRule="exact"/>
      <w:ind w:firstLineChars="200" w:firstLine="200"/>
    </w:pPr>
    <w:rPr>
      <w:rFonts w:ascii="仿宋_GB2312" w:eastAsia="仿宋_GB2312" w:hAnsi="仿宋"/>
      <w:sz w:val="28"/>
      <w:szCs w:val="28"/>
      <w:lang w:val="en-GB"/>
    </w:rPr>
  </w:style>
  <w:style w:type="character" w:customStyle="1" w:styleId="Charf">
    <w:name w:val="普通(网站) Char"/>
    <w:aliases w:val="普通 (Web) Char,普通(Web) Char"/>
    <w:link w:val="afa"/>
    <w:qFormat/>
    <w:locked/>
    <w:rPr>
      <w:rFonts w:ascii="宋体" w:hAnsi="宋体"/>
      <w:sz w:val="24"/>
      <w:szCs w:val="24"/>
    </w:rPr>
  </w:style>
  <w:style w:type="paragraph" w:styleId="afa">
    <w:name w:val="Normal (Web)"/>
    <w:aliases w:val="普通 (Web),普通(Web)"/>
    <w:basedOn w:val="a1"/>
    <w:link w:val="Charf"/>
    <w:uiPriority w:val="99"/>
    <w:qFormat/>
    <w:pPr>
      <w:widowControl/>
      <w:spacing w:before="100" w:beforeAutospacing="1" w:after="100" w:afterAutospacing="1"/>
      <w:jc w:val="left"/>
    </w:pPr>
    <w:rPr>
      <w:rFonts w:ascii="宋体" w:hAnsi="宋体"/>
      <w:kern w:val="0"/>
      <w:sz w:val="24"/>
      <w:szCs w:val="24"/>
    </w:rPr>
  </w:style>
  <w:style w:type="character" w:customStyle="1" w:styleId="bt21">
    <w:name w:val="bt21"/>
    <w:rPr>
      <w:rFonts w:ascii="黑体" w:eastAsia="黑体" w:hint="eastAsia"/>
      <w:sz w:val="24"/>
      <w:szCs w:val="24"/>
    </w:rPr>
  </w:style>
  <w:style w:type="character" w:customStyle="1" w:styleId="Char11">
    <w:name w:val="正文缩进 Char1"/>
    <w:aliases w:val="表格标题 Char1,文本条款 Char1,首行缩进两字 Char1,s4 Char1,正文不缩进 Char1,标题4 Char Char2,标题4 Char Char Char Char Char1,标题4 Char Char Char1,正文缩进1 Char1,正文（首行缩进两字） Char Char Char Char Char Char Char Char2,正文（首行缩进两字） Char Char Char1,表正文 Char1,特 Char,表格标题 Char Cha"/>
    <w:rPr>
      <w:rFonts w:eastAsia="宋体" w:cs="Angsana New"/>
      <w:kern w:val="2"/>
      <w:sz w:val="21"/>
      <w:szCs w:val="24"/>
      <w:lang w:val="en-US" w:eastAsia="zh-CN" w:bidi="ar-SA"/>
    </w:rPr>
  </w:style>
  <w:style w:type="character" w:customStyle="1" w:styleId="Char12">
    <w:name w:val="Char1"/>
    <w:rPr>
      <w:rFonts w:ascii="宋体" w:eastAsia="宋体" w:hAnsi="Courier New"/>
      <w:kern w:val="2"/>
      <w:sz w:val="21"/>
      <w:lang w:val="en-US" w:eastAsia="zh-CN" w:bidi="ar-SA"/>
    </w:rPr>
  </w:style>
  <w:style w:type="character" w:customStyle="1" w:styleId="CharChar2">
    <w:name w:val="页脚 Char Char"/>
    <w:rPr>
      <w:rFonts w:cs="Times New Roman"/>
      <w:sz w:val="18"/>
      <w:szCs w:val="18"/>
    </w:rPr>
  </w:style>
  <w:style w:type="character" w:customStyle="1" w:styleId="11">
    <w:name w:val="页码1"/>
    <w:basedOn w:val="a2"/>
  </w:style>
  <w:style w:type="character" w:customStyle="1" w:styleId="CharChar5">
    <w:name w:val="Char Char5"/>
    <w:rPr>
      <w:rFonts w:eastAsia="仿宋_GB2312"/>
      <w:b/>
      <w:bCs/>
      <w:kern w:val="2"/>
      <w:sz w:val="32"/>
      <w:szCs w:val="32"/>
      <w:lang w:val="en-US" w:eastAsia="zh-CN" w:bidi="ar-SA"/>
    </w:rPr>
  </w:style>
  <w:style w:type="character" w:customStyle="1" w:styleId="Charf0">
    <w:name w:val="文档结构图 Char"/>
    <w:link w:val="afb"/>
    <w:rPr>
      <w:rFonts w:ascii="宋体"/>
      <w:kern w:val="2"/>
      <w:sz w:val="18"/>
      <w:szCs w:val="18"/>
    </w:rPr>
  </w:style>
  <w:style w:type="paragraph" w:styleId="afb">
    <w:name w:val="Document Map"/>
    <w:basedOn w:val="a1"/>
    <w:link w:val="Charf0"/>
    <w:qFormat/>
    <w:rPr>
      <w:rFonts w:ascii="宋体"/>
      <w:sz w:val="18"/>
      <w:szCs w:val="18"/>
    </w:rPr>
  </w:style>
  <w:style w:type="character" w:customStyle="1" w:styleId="Charf1">
    <w:name w:val="排版正文 Char"/>
    <w:link w:val="afc"/>
    <w:rPr>
      <w:rFonts w:ascii="仿宋_GB2312" w:eastAsia="仿宋_GB2312" w:hAnsi="Times New Roman"/>
      <w:bCs/>
      <w:spacing w:val="8"/>
      <w:sz w:val="28"/>
      <w:lang w:val="en-US" w:eastAsia="zh-CN" w:bidi="ar-SA"/>
    </w:rPr>
  </w:style>
  <w:style w:type="paragraph" w:customStyle="1" w:styleId="afc">
    <w:name w:val="排版正文"/>
    <w:link w:val="Charf1"/>
    <w:qFormat/>
    <w:pPr>
      <w:widowControl w:val="0"/>
      <w:ind w:firstLineChars="200" w:firstLine="560"/>
      <w:jc w:val="both"/>
    </w:pPr>
    <w:rPr>
      <w:rFonts w:ascii="仿宋_GB2312" w:eastAsia="仿宋_GB2312"/>
      <w:bCs/>
      <w:spacing w:val="8"/>
      <w:sz w:val="28"/>
    </w:rPr>
  </w:style>
  <w:style w:type="character" w:customStyle="1" w:styleId="style31">
    <w:name w:val="style31"/>
    <w:rPr>
      <w:b/>
      <w:bCs/>
      <w:color w:val="3795D2"/>
      <w:sz w:val="21"/>
      <w:szCs w:val="21"/>
    </w:rPr>
  </w:style>
  <w:style w:type="character" w:customStyle="1" w:styleId="style12">
    <w:name w:val="style12"/>
    <w:rPr>
      <w:rFonts w:cs="Times New Roman"/>
    </w:rPr>
  </w:style>
  <w:style w:type="paragraph" w:customStyle="1" w:styleId="CharCharCharCharCharCharCharCharCharChar">
    <w:name w:val="Char Char Char Char Char Char Char Char Char Char"/>
    <w:basedOn w:val="a1"/>
    <w:pPr>
      <w:widowControl/>
      <w:spacing w:after="160" w:line="240" w:lineRule="exact"/>
      <w:jc w:val="left"/>
    </w:pPr>
    <w:rPr>
      <w:rFonts w:ascii="Verdana" w:eastAsia="仿宋_GB2312" w:hAnsi="Verdana"/>
      <w:kern w:val="0"/>
      <w:sz w:val="24"/>
      <w:lang w:eastAsia="en-US"/>
    </w:rPr>
  </w:style>
  <w:style w:type="paragraph" w:customStyle="1" w:styleId="ParaCharCharCharChar">
    <w:name w:val="默认段落字体 Para Char Char Char Char"/>
    <w:basedOn w:val="a1"/>
    <w:qFormat/>
    <w:rPr>
      <w:szCs w:val="24"/>
    </w:rPr>
  </w:style>
  <w:style w:type="paragraph" w:customStyle="1" w:styleId="CM54">
    <w:name w:val="CM54"/>
    <w:basedOn w:val="Default"/>
    <w:next w:val="Default"/>
    <w:pPr>
      <w:spacing w:line="468" w:lineRule="atLeast"/>
    </w:pPr>
    <w:rPr>
      <w:rFonts w:hint="eastAsia"/>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customStyle="1" w:styleId="B">
    <w:name w:val="正文B"/>
    <w:basedOn w:val="a1"/>
    <w:pPr>
      <w:adjustRightInd w:val="0"/>
      <w:spacing w:line="390" w:lineRule="exact"/>
      <w:ind w:firstLine="601"/>
      <w:textAlignment w:val="baseline"/>
    </w:pPr>
    <w:rPr>
      <w:rFonts w:eastAsia="楷体_GB2312"/>
      <w:spacing w:val="8"/>
      <w:kern w:val="0"/>
      <w:sz w:val="28"/>
    </w:rPr>
  </w:style>
  <w:style w:type="paragraph" w:customStyle="1" w:styleId="CM22">
    <w:name w:val="CM22"/>
    <w:basedOn w:val="Default"/>
    <w:next w:val="Default"/>
    <w:pPr>
      <w:spacing w:line="468" w:lineRule="atLeast"/>
    </w:pPr>
    <w:rPr>
      <w:rFonts w:hint="eastAsia"/>
    </w:rPr>
  </w:style>
  <w:style w:type="paragraph" w:customStyle="1" w:styleId="WPSPlain">
    <w:name w:val="WPS Plain"/>
  </w:style>
  <w:style w:type="paragraph" w:customStyle="1" w:styleId="li-chushe">
    <w:name w:val="li-正文(chushe)"/>
    <w:basedOn w:val="a1"/>
    <w:pPr>
      <w:spacing w:line="540" w:lineRule="exact"/>
    </w:pPr>
    <w:rPr>
      <w:sz w:val="28"/>
      <w:szCs w:val="24"/>
    </w:rPr>
  </w:style>
  <w:style w:type="paragraph" w:customStyle="1" w:styleId="CM86">
    <w:name w:val="CM86"/>
    <w:basedOn w:val="Default"/>
    <w:next w:val="Default"/>
    <w:pPr>
      <w:spacing w:after="485"/>
    </w:pPr>
    <w:rPr>
      <w:rFonts w:hint="eastAsia"/>
    </w:rPr>
  </w:style>
  <w:style w:type="paragraph" w:styleId="90">
    <w:name w:val="toc 9"/>
    <w:aliases w:val="toc 9"/>
    <w:basedOn w:val="a1"/>
    <w:next w:val="a1"/>
    <w:uiPriority w:val="39"/>
    <w:qFormat/>
    <w:pPr>
      <w:ind w:left="1680"/>
      <w:jc w:val="left"/>
    </w:pPr>
    <w:rPr>
      <w:rFonts w:ascii="Calibri" w:hAnsi="Calibri"/>
      <w:sz w:val="18"/>
      <w:szCs w:val="18"/>
    </w:rPr>
  </w:style>
  <w:style w:type="paragraph" w:customStyle="1" w:styleId="CharCharCharCharCharCharChar">
    <w:name w:val="Char Char Char Char Char Char Char"/>
    <w:basedOn w:val="a1"/>
    <w:rPr>
      <w:szCs w:val="24"/>
    </w:rPr>
  </w:style>
  <w:style w:type="paragraph" w:customStyle="1" w:styleId="CM94">
    <w:name w:val="CM94"/>
    <w:basedOn w:val="Default"/>
    <w:next w:val="Default"/>
    <w:pPr>
      <w:spacing w:after="283"/>
    </w:pPr>
    <w:rPr>
      <w:rFonts w:hint="eastAsia"/>
    </w:rPr>
  </w:style>
  <w:style w:type="paragraph" w:customStyle="1" w:styleId="CM1">
    <w:name w:val="CM1"/>
    <w:basedOn w:val="Default"/>
    <w:next w:val="Default"/>
    <w:qFormat/>
    <w:rPr>
      <w:rFonts w:hint="eastAsia"/>
    </w:rPr>
  </w:style>
  <w:style w:type="paragraph" w:customStyle="1" w:styleId="21">
    <w:name w:val="列出段落2"/>
    <w:basedOn w:val="a1"/>
    <w:uiPriority w:val="99"/>
    <w:qFormat/>
    <w:pPr>
      <w:ind w:firstLineChars="200" w:firstLine="420"/>
    </w:pPr>
    <w:rPr>
      <w:szCs w:val="22"/>
    </w:rPr>
  </w:style>
  <w:style w:type="paragraph" w:styleId="afd">
    <w:name w:val="List Paragraph"/>
    <w:aliases w:val="List Paragraph"/>
    <w:basedOn w:val="a1"/>
    <w:uiPriority w:val="34"/>
    <w:qFormat/>
    <w:pPr>
      <w:spacing w:line="520" w:lineRule="exact"/>
      <w:ind w:firstLineChars="200" w:firstLine="420"/>
    </w:pPr>
  </w:style>
  <w:style w:type="paragraph" w:customStyle="1" w:styleId="CM32">
    <w:name w:val="CM32"/>
    <w:basedOn w:val="Default"/>
    <w:next w:val="Default"/>
    <w:qFormat/>
    <w:pPr>
      <w:spacing w:line="468" w:lineRule="atLeast"/>
    </w:pPr>
    <w:rPr>
      <w:rFonts w:hint="eastAsia"/>
    </w:rPr>
  </w:style>
  <w:style w:type="paragraph" w:customStyle="1" w:styleId="CharCharChar1">
    <w:name w:val="Char Char Char"/>
    <w:basedOn w:val="a1"/>
    <w:rPr>
      <w:szCs w:val="24"/>
    </w:rPr>
  </w:style>
  <w:style w:type="paragraph" w:styleId="afe">
    <w:name w:val="List Continue"/>
    <w:basedOn w:val="a1"/>
    <w:pPr>
      <w:spacing w:after="120"/>
      <w:ind w:leftChars="200" w:left="420"/>
      <w:contextualSpacing/>
    </w:pPr>
  </w:style>
  <w:style w:type="paragraph" w:customStyle="1" w:styleId="NormalIndent1">
    <w:name w:val="Normal Indent1"/>
    <w:basedOn w:val="a1"/>
    <w:pPr>
      <w:ind w:firstLineChars="200" w:firstLine="420"/>
    </w:pPr>
    <w:rPr>
      <w:rFonts w:cs="Angsana New"/>
      <w:szCs w:val="24"/>
    </w:rPr>
  </w:style>
  <w:style w:type="paragraph" w:styleId="aff">
    <w:name w:val="List"/>
    <w:basedOn w:val="af8"/>
    <w:qFormat/>
    <w:pPr>
      <w:widowControl/>
      <w:spacing w:line="533" w:lineRule="auto"/>
      <w:ind w:right="-120"/>
    </w:pPr>
    <w:rPr>
      <w:sz w:val="20"/>
    </w:rPr>
  </w:style>
  <w:style w:type="paragraph" w:customStyle="1" w:styleId="CM53">
    <w:name w:val="CM53"/>
    <w:basedOn w:val="Default"/>
    <w:next w:val="Default"/>
    <w:pPr>
      <w:spacing w:line="468" w:lineRule="atLeast"/>
    </w:pPr>
    <w:rPr>
      <w:rFonts w:hint="eastAsia"/>
    </w:rPr>
  </w:style>
  <w:style w:type="paragraph" w:customStyle="1" w:styleId="CM9">
    <w:name w:val="CM9"/>
    <w:basedOn w:val="Default"/>
    <w:next w:val="Default"/>
    <w:qFormat/>
    <w:pPr>
      <w:spacing w:line="468" w:lineRule="atLeast"/>
    </w:pPr>
    <w:rPr>
      <w:rFonts w:hint="eastAsia"/>
    </w:rPr>
  </w:style>
  <w:style w:type="paragraph" w:customStyle="1" w:styleId="34">
    <w:name w:val="3级标题"/>
    <w:basedOn w:val="a1"/>
    <w:pPr>
      <w:adjustRightInd w:val="0"/>
      <w:spacing w:line="480" w:lineRule="exact"/>
    </w:pPr>
    <w:rPr>
      <w:rFonts w:eastAsia="仿宋_GB2312"/>
      <w:sz w:val="28"/>
      <w:szCs w:val="24"/>
    </w:rPr>
  </w:style>
  <w:style w:type="paragraph" w:customStyle="1" w:styleId="CharCharCharCharCharCharCharCharCharCharCharChar">
    <w:name w:val="Char Char Char Char Char Char Char Char Char Char Char Char"/>
    <w:basedOn w:val="a1"/>
    <w:next w:val="a1"/>
    <w:pPr>
      <w:spacing w:line="360" w:lineRule="auto"/>
      <w:ind w:firstLineChars="200" w:firstLine="200"/>
    </w:pPr>
    <w:rPr>
      <w:rFonts w:ascii="宋体" w:hAnsi="宋体" w:cs="宋体"/>
      <w:sz w:val="24"/>
      <w:szCs w:val="24"/>
    </w:rPr>
  </w:style>
  <w:style w:type="paragraph" w:customStyle="1" w:styleId="aff0">
    <w:name w:val="标题二级"/>
    <w:basedOn w:val="a6"/>
    <w:next w:val="a1"/>
    <w:pPr>
      <w:spacing w:line="520" w:lineRule="exact"/>
    </w:pPr>
    <w:rPr>
      <w:rFonts w:ascii="Times New Roman" w:eastAsia="仿宋_GB2312" w:hAnsi="Times New Roman" w:cs="Courier New"/>
      <w:b/>
      <w:snapToGrid w:val="0"/>
      <w:sz w:val="28"/>
      <w:szCs w:val="28"/>
    </w:rPr>
  </w:style>
  <w:style w:type="paragraph" w:customStyle="1" w:styleId="CM8">
    <w:name w:val="CM8"/>
    <w:basedOn w:val="Default"/>
    <w:next w:val="Default"/>
    <w:qFormat/>
    <w:pPr>
      <w:spacing w:line="468" w:lineRule="atLeast"/>
    </w:pPr>
  </w:style>
  <w:style w:type="paragraph" w:customStyle="1" w:styleId="CM89">
    <w:name w:val="CM89"/>
    <w:basedOn w:val="Default"/>
    <w:next w:val="Default"/>
    <w:pPr>
      <w:spacing w:after="408"/>
    </w:pPr>
    <w:rPr>
      <w:rFonts w:hint="eastAsia"/>
    </w:rPr>
  </w:style>
  <w:style w:type="paragraph" w:customStyle="1" w:styleId="aff1">
    <w:name w:val="二级无标题条"/>
    <w:basedOn w:val="a1"/>
    <w:rPr>
      <w:szCs w:val="24"/>
    </w:rPr>
  </w:style>
  <w:style w:type="paragraph" w:customStyle="1" w:styleId="CM87">
    <w:name w:val="CM87"/>
    <w:basedOn w:val="Default"/>
    <w:next w:val="Default"/>
    <w:pPr>
      <w:spacing w:after="593"/>
    </w:pPr>
    <w:rPr>
      <w:rFonts w:hint="eastAsia"/>
    </w:rPr>
  </w:style>
  <w:style w:type="paragraph" w:customStyle="1" w:styleId="12">
    <w:name w:val="1"/>
    <w:basedOn w:val="a1"/>
    <w:next w:val="a6"/>
    <w:rPr>
      <w:rFonts w:ascii="宋体" w:hAnsi="Courier New"/>
    </w:rPr>
  </w:style>
  <w:style w:type="paragraph" w:customStyle="1" w:styleId="CM49">
    <w:name w:val="CM49"/>
    <w:basedOn w:val="Default"/>
    <w:next w:val="Default"/>
    <w:qFormat/>
    <w:pPr>
      <w:spacing w:line="468" w:lineRule="atLeast"/>
    </w:pPr>
    <w:rPr>
      <w:rFonts w:hint="eastAsia"/>
    </w:rPr>
  </w:style>
  <w:style w:type="paragraph" w:customStyle="1" w:styleId="aff2">
    <w:name w:val="表格内容"/>
    <w:basedOn w:val="a1"/>
    <w:link w:val="CharChar3"/>
    <w:qFormat/>
    <w:pPr>
      <w:adjustRightInd w:val="0"/>
      <w:snapToGrid w:val="0"/>
      <w:spacing w:line="280" w:lineRule="exact"/>
    </w:pPr>
    <w:rPr>
      <w:rFonts w:ascii="宋体" w:hAnsi="宋体" w:cs="Courier New"/>
      <w:snapToGrid w:val="0"/>
      <w:color w:val="0000FF"/>
      <w:w w:val="90"/>
      <w:kern w:val="0"/>
      <w:szCs w:val="21"/>
    </w:rPr>
  </w:style>
  <w:style w:type="character" w:customStyle="1" w:styleId="CharChar3">
    <w:name w:val="表格内容 Char Char"/>
    <w:link w:val="aff2"/>
    <w:qFormat/>
    <w:rsid w:val="00C1719B"/>
    <w:rPr>
      <w:rFonts w:ascii="宋体" w:hAnsi="宋体" w:cs="Courier New"/>
      <w:snapToGrid w:val="0"/>
      <w:color w:val="0000FF"/>
      <w:w w:val="90"/>
      <w:sz w:val="21"/>
      <w:szCs w:val="21"/>
    </w:rPr>
  </w:style>
  <w:style w:type="paragraph" w:customStyle="1" w:styleId="35">
    <w:name w:val="样式 标题 3 + 四号"/>
    <w:basedOn w:val="31"/>
    <w:pPr>
      <w:spacing w:before="0" w:after="0" w:line="360" w:lineRule="auto"/>
    </w:pPr>
    <w:rPr>
      <w:rFonts w:ascii="仿宋_GB2312" w:eastAsia="仿宋_GB2312" w:hAnsi="仿宋_GB2312"/>
      <w:sz w:val="28"/>
    </w:rPr>
  </w:style>
  <w:style w:type="paragraph" w:customStyle="1" w:styleId="CM35">
    <w:name w:val="CM35"/>
    <w:basedOn w:val="Default"/>
    <w:next w:val="Default"/>
    <w:qFormat/>
    <w:pPr>
      <w:spacing w:line="468" w:lineRule="atLeast"/>
    </w:pPr>
    <w:rPr>
      <w:rFonts w:hint="eastAsia"/>
    </w:rPr>
  </w:style>
  <w:style w:type="paragraph" w:customStyle="1" w:styleId="reader-word-layer">
    <w:name w:val="reader-word-layer"/>
    <w:basedOn w:val="a1"/>
    <w:qFormat/>
    <w:pPr>
      <w:widowControl/>
      <w:spacing w:before="100" w:beforeAutospacing="1" w:after="100" w:afterAutospacing="1" w:line="490" w:lineRule="exact"/>
      <w:jc w:val="left"/>
    </w:pPr>
    <w:rPr>
      <w:rFonts w:ascii="宋体" w:hAnsi="宋体" w:cs="宋体"/>
      <w:kern w:val="0"/>
      <w:sz w:val="24"/>
      <w:szCs w:val="24"/>
    </w:rPr>
  </w:style>
  <w:style w:type="paragraph" w:customStyle="1" w:styleId="13">
    <w:name w:val="@制度标题1"/>
    <w:basedOn w:val="2"/>
    <w:next w:val="a1"/>
    <w:pPr>
      <w:keepNext w:val="0"/>
      <w:keepLines w:val="0"/>
      <w:widowControl/>
      <w:spacing w:beforeLines="0" w:before="200" w:afterLines="0" w:after="0" w:line="276" w:lineRule="auto"/>
      <w:jc w:val="center"/>
    </w:pPr>
    <w:rPr>
      <w:rFonts w:ascii="Cambria" w:hAnsi="Cambria"/>
      <w:kern w:val="0"/>
      <w:sz w:val="26"/>
      <w:szCs w:val="26"/>
      <w:lang w:eastAsia="en-US" w:bidi="en-US"/>
    </w:rPr>
  </w:style>
  <w:style w:type="paragraph" w:customStyle="1" w:styleId="Main">
    <w:name w:val="Main"/>
    <w:basedOn w:val="a1"/>
    <w:qFormat/>
    <w:pPr>
      <w:spacing w:line="480" w:lineRule="atLeast"/>
      <w:ind w:leftChars="400" w:left="400" w:rightChars="400" w:right="400" w:firstLineChars="200" w:firstLine="200"/>
    </w:pPr>
    <w:rPr>
      <w:rFonts w:ascii="Tahoma" w:hAnsi="Tahoma"/>
      <w:sz w:val="28"/>
      <w:szCs w:val="28"/>
    </w:rPr>
  </w:style>
  <w:style w:type="paragraph" w:styleId="60">
    <w:name w:val="toc 6"/>
    <w:aliases w:val="toc 6"/>
    <w:basedOn w:val="a1"/>
    <w:next w:val="a1"/>
    <w:uiPriority w:val="39"/>
    <w:qFormat/>
    <w:pPr>
      <w:ind w:left="1050"/>
      <w:jc w:val="left"/>
    </w:pPr>
    <w:rPr>
      <w:rFonts w:ascii="Calibri" w:hAnsi="Calibri"/>
      <w:sz w:val="18"/>
      <w:szCs w:val="18"/>
    </w:rPr>
  </w:style>
  <w:style w:type="paragraph" w:customStyle="1" w:styleId="cucd-TB-Head">
    <w:name w:val="cucd-TB-Head"/>
    <w:basedOn w:val="a1"/>
    <w:next w:val="a1"/>
    <w:pPr>
      <w:spacing w:beforeLines="50" w:before="156" w:afterLines="50" w:after="156"/>
      <w:jc w:val="center"/>
    </w:pPr>
    <w:rPr>
      <w:rFonts w:ascii="宋体" w:hAnsi="宋体"/>
      <w:sz w:val="24"/>
    </w:rPr>
  </w:style>
  <w:style w:type="paragraph" w:customStyle="1" w:styleId="aff3">
    <w:name w:val="中文报告书样式"/>
    <w:basedOn w:val="a1"/>
    <w:uiPriority w:val="99"/>
    <w:qFormat/>
    <w:pPr>
      <w:adjustRightInd w:val="0"/>
      <w:spacing w:line="480" w:lineRule="atLeast"/>
      <w:ind w:firstLine="482"/>
    </w:pPr>
    <w:rPr>
      <w:rFonts w:eastAsia="仿宋_GB2312"/>
      <w:kern w:val="24"/>
      <w:sz w:val="24"/>
    </w:rPr>
  </w:style>
  <w:style w:type="paragraph" w:customStyle="1" w:styleId="14">
    <w:name w:val="样式1"/>
    <w:basedOn w:val="a1"/>
    <w:qFormat/>
    <w:pPr>
      <w:spacing w:line="400" w:lineRule="exact"/>
    </w:pPr>
    <w:rPr>
      <w:rFonts w:ascii="宋体" w:hAnsi="宋体"/>
      <w:b/>
      <w:bCs/>
      <w:sz w:val="24"/>
      <w:szCs w:val="24"/>
    </w:rPr>
  </w:style>
  <w:style w:type="paragraph" w:styleId="80">
    <w:name w:val="toc 8"/>
    <w:aliases w:val="toc 8"/>
    <w:basedOn w:val="a1"/>
    <w:next w:val="a1"/>
    <w:uiPriority w:val="39"/>
    <w:qFormat/>
    <w:pPr>
      <w:ind w:left="1470"/>
      <w:jc w:val="left"/>
    </w:pPr>
    <w:rPr>
      <w:rFonts w:ascii="Calibri" w:hAnsi="Calibri"/>
      <w:sz w:val="18"/>
      <w:szCs w:val="18"/>
    </w:rPr>
  </w:style>
  <w:style w:type="paragraph" w:styleId="70">
    <w:name w:val="toc 7"/>
    <w:aliases w:val="toc 7"/>
    <w:basedOn w:val="a1"/>
    <w:next w:val="a1"/>
    <w:uiPriority w:val="39"/>
    <w:qFormat/>
    <w:pPr>
      <w:ind w:left="1260"/>
      <w:jc w:val="left"/>
    </w:pPr>
    <w:rPr>
      <w:rFonts w:ascii="Calibri" w:hAnsi="Calibri"/>
      <w:sz w:val="18"/>
      <w:szCs w:val="18"/>
    </w:rPr>
  </w:style>
  <w:style w:type="paragraph" w:customStyle="1" w:styleId="CM42">
    <w:name w:val="CM42"/>
    <w:basedOn w:val="Default"/>
    <w:next w:val="Default"/>
    <w:qFormat/>
    <w:pPr>
      <w:spacing w:line="468" w:lineRule="atLeast"/>
    </w:pPr>
    <w:rPr>
      <w:rFonts w:hint="eastAsia"/>
    </w:rPr>
  </w:style>
  <w:style w:type="paragraph" w:customStyle="1" w:styleId="22">
    <w:name w:val="小标题2"/>
    <w:basedOn w:val="a1"/>
    <w:next w:val="a1"/>
    <w:qFormat/>
    <w:pPr>
      <w:tabs>
        <w:tab w:val="left" w:pos="1174"/>
      </w:tabs>
      <w:adjustRightInd w:val="0"/>
      <w:snapToGrid w:val="0"/>
      <w:spacing w:beforeLines="50" w:before="156"/>
      <w:ind w:firstLine="454"/>
      <w:jc w:val="left"/>
    </w:pPr>
    <w:rPr>
      <w:rFonts w:ascii="宋体"/>
      <w:sz w:val="24"/>
      <w:szCs w:val="24"/>
    </w:rPr>
  </w:style>
  <w:style w:type="paragraph" w:customStyle="1" w:styleId="CM13">
    <w:name w:val="CM13"/>
    <w:basedOn w:val="Default"/>
    <w:next w:val="Default"/>
    <w:qFormat/>
    <w:pPr>
      <w:spacing w:line="468" w:lineRule="atLeast"/>
    </w:pPr>
    <w:rPr>
      <w:rFonts w:hint="eastAsia"/>
    </w:rPr>
  </w:style>
  <w:style w:type="paragraph" w:customStyle="1" w:styleId="xl47">
    <w:name w:val="xl47"/>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Arial Unicode MS" w:cs="Arial Unicode MS" w:hint="eastAsia"/>
      <w:kern w:val="0"/>
      <w:sz w:val="24"/>
      <w:szCs w:val="24"/>
    </w:rPr>
  </w:style>
  <w:style w:type="paragraph" w:styleId="36">
    <w:name w:val="toc 3"/>
    <w:aliases w:val="toc 3"/>
    <w:basedOn w:val="a1"/>
    <w:next w:val="a1"/>
    <w:uiPriority w:val="39"/>
    <w:qFormat/>
    <w:pPr>
      <w:ind w:left="420"/>
      <w:jc w:val="left"/>
    </w:pPr>
    <w:rPr>
      <w:rFonts w:ascii="Calibri" w:hAnsi="Calibri"/>
      <w:i/>
      <w:iCs/>
      <w:sz w:val="20"/>
    </w:rPr>
  </w:style>
  <w:style w:type="paragraph" w:styleId="23">
    <w:name w:val="toc 2"/>
    <w:aliases w:val="toc 2"/>
    <w:basedOn w:val="a1"/>
    <w:next w:val="a1"/>
    <w:uiPriority w:val="39"/>
    <w:qFormat/>
    <w:pPr>
      <w:ind w:left="210"/>
      <w:jc w:val="left"/>
    </w:pPr>
    <w:rPr>
      <w:rFonts w:ascii="Calibri" w:hAnsi="Calibri"/>
      <w:smallCaps/>
      <w:sz w:val="20"/>
    </w:rPr>
  </w:style>
  <w:style w:type="paragraph" w:customStyle="1" w:styleId="lei-3">
    <w:name w:val="lei-标题3"/>
    <w:basedOn w:val="31"/>
    <w:pPr>
      <w:tabs>
        <w:tab w:val="left" w:pos="1069"/>
      </w:tabs>
      <w:spacing w:before="0" w:after="0" w:line="360" w:lineRule="auto"/>
      <w:ind w:left="1069" w:hanging="709"/>
    </w:pPr>
    <w:rPr>
      <w:sz w:val="24"/>
    </w:rPr>
  </w:style>
  <w:style w:type="paragraph" w:styleId="16">
    <w:name w:val="toc 1"/>
    <w:aliases w:val="toc 1"/>
    <w:basedOn w:val="a1"/>
    <w:next w:val="a1"/>
    <w:uiPriority w:val="39"/>
    <w:qFormat/>
    <w:pPr>
      <w:spacing w:before="120" w:after="120"/>
      <w:jc w:val="left"/>
    </w:pPr>
    <w:rPr>
      <w:rFonts w:ascii="Calibri" w:hAnsi="Calibri"/>
      <w:b/>
      <w:bCs/>
      <w:caps/>
      <w:sz w:val="20"/>
    </w:rPr>
  </w:style>
  <w:style w:type="paragraph" w:customStyle="1" w:styleId="37">
    <w:name w:val="样式3"/>
    <w:basedOn w:val="a1"/>
    <w:qFormat/>
    <w:pPr>
      <w:spacing w:line="360" w:lineRule="auto"/>
      <w:ind w:firstLineChars="200" w:firstLine="200"/>
      <w:jc w:val="left"/>
    </w:pPr>
    <w:rPr>
      <w:rFonts w:ascii="宋体" w:hAnsi="宋体"/>
      <w:sz w:val="24"/>
    </w:rPr>
  </w:style>
  <w:style w:type="paragraph" w:styleId="50">
    <w:name w:val="toc 5"/>
    <w:aliases w:val="toc 5"/>
    <w:basedOn w:val="a1"/>
    <w:next w:val="a1"/>
    <w:uiPriority w:val="39"/>
    <w:qFormat/>
    <w:pPr>
      <w:ind w:left="840"/>
      <w:jc w:val="left"/>
    </w:pPr>
    <w:rPr>
      <w:rFonts w:ascii="Calibri" w:hAnsi="Calibri"/>
      <w:sz w:val="18"/>
      <w:szCs w:val="18"/>
    </w:rPr>
  </w:style>
  <w:style w:type="paragraph" w:customStyle="1" w:styleId="CM17">
    <w:name w:val="CM17"/>
    <w:basedOn w:val="Default"/>
    <w:next w:val="Default"/>
    <w:pPr>
      <w:spacing w:line="468" w:lineRule="atLeast"/>
    </w:pPr>
    <w:rPr>
      <w:rFonts w:hint="eastAsia"/>
    </w:rPr>
  </w:style>
  <w:style w:type="paragraph" w:customStyle="1" w:styleId="CM41">
    <w:name w:val="CM41"/>
    <w:basedOn w:val="Default"/>
    <w:next w:val="Default"/>
    <w:pPr>
      <w:spacing w:line="513" w:lineRule="atLeast"/>
    </w:pPr>
    <w:rPr>
      <w:rFonts w:hint="eastAsia"/>
    </w:rPr>
  </w:style>
  <w:style w:type="paragraph" w:customStyle="1" w:styleId="CM69">
    <w:name w:val="CM69"/>
    <w:basedOn w:val="Default"/>
    <w:next w:val="Default"/>
    <w:pPr>
      <w:spacing w:line="546" w:lineRule="atLeast"/>
    </w:pPr>
    <w:rPr>
      <w:rFonts w:hint="eastAsia"/>
    </w:rPr>
  </w:style>
  <w:style w:type="paragraph" w:customStyle="1" w:styleId="xl25">
    <w:name w:val="xl25"/>
    <w:basedOn w:val="a1"/>
    <w:qFormat/>
    <w:pPr>
      <w:widowControl/>
      <w:spacing w:before="100" w:beforeAutospacing="1" w:after="100" w:afterAutospacing="1"/>
      <w:jc w:val="center"/>
    </w:pPr>
    <w:rPr>
      <w:rFonts w:ascii="宋体" w:hAnsi="宋体"/>
      <w:kern w:val="0"/>
      <w:sz w:val="24"/>
    </w:rPr>
  </w:style>
  <w:style w:type="paragraph" w:customStyle="1" w:styleId="aff4">
    <w:name w:val="海化表头"/>
    <w:basedOn w:val="a1"/>
    <w:qFormat/>
    <w:pPr>
      <w:widowControl/>
      <w:ind w:firstLineChars="303" w:firstLine="758"/>
      <w:jc w:val="center"/>
    </w:pPr>
    <w:rPr>
      <w:rFonts w:ascii="仿宋_GB2312" w:eastAsia="仿宋_GB2312"/>
      <w:b/>
      <w:bCs/>
      <w:kern w:val="0"/>
      <w:szCs w:val="28"/>
    </w:rPr>
  </w:style>
  <w:style w:type="paragraph" w:customStyle="1" w:styleId="aff5">
    <w:name w:val="正文楷体"/>
    <w:basedOn w:val="a1"/>
    <w:rPr>
      <w:rFonts w:eastAsia="楷体_GB2312"/>
    </w:rPr>
  </w:style>
  <w:style w:type="paragraph" w:customStyle="1" w:styleId="CM63">
    <w:name w:val="CM63"/>
    <w:basedOn w:val="Default"/>
    <w:next w:val="Default"/>
    <w:rPr>
      <w:rFonts w:hint="eastAsia"/>
    </w:rPr>
  </w:style>
  <w:style w:type="paragraph" w:customStyle="1" w:styleId="CM93">
    <w:name w:val="CM93"/>
    <w:basedOn w:val="Default"/>
    <w:next w:val="Default"/>
    <w:pPr>
      <w:spacing w:after="342"/>
    </w:pPr>
    <w:rPr>
      <w:rFonts w:hint="eastAsia"/>
    </w:rPr>
  </w:style>
  <w:style w:type="paragraph" w:customStyle="1" w:styleId="CM99">
    <w:name w:val="CM99"/>
    <w:basedOn w:val="Default"/>
    <w:next w:val="Default"/>
    <w:pPr>
      <w:spacing w:after="180"/>
    </w:pPr>
    <w:rPr>
      <w:rFonts w:hint="eastAsia"/>
    </w:rPr>
  </w:style>
  <w:style w:type="paragraph" w:customStyle="1" w:styleId="xl67">
    <w:name w:val="xl67"/>
    <w:basedOn w:val="a1"/>
    <w:qFormat/>
    <w:pPr>
      <w:widowControl/>
      <w:pBdr>
        <w:bottom w:val="single" w:sz="4" w:space="0" w:color="auto"/>
        <w:right w:val="single" w:sz="4" w:space="0" w:color="auto"/>
      </w:pBdr>
      <w:spacing w:before="100" w:after="100"/>
      <w:jc w:val="center"/>
      <w:textAlignment w:val="center"/>
    </w:pPr>
    <w:rPr>
      <w:rFonts w:ascii="MS PGothic" w:eastAsia="MS PGothic" w:hAnsi="宋体" w:hint="eastAsia"/>
      <w:kern w:val="0"/>
      <w:sz w:val="24"/>
    </w:rPr>
  </w:style>
  <w:style w:type="paragraph" w:customStyle="1" w:styleId="CM43">
    <w:name w:val="CM43"/>
    <w:basedOn w:val="Default"/>
    <w:next w:val="Default"/>
    <w:pPr>
      <w:spacing w:line="468" w:lineRule="atLeast"/>
    </w:pPr>
    <w:rPr>
      <w:rFonts w:hint="eastAsia"/>
    </w:rPr>
  </w:style>
  <w:style w:type="paragraph" w:customStyle="1" w:styleId="aff6">
    <w:name w:val="段"/>
    <w:qFormat/>
    <w:pPr>
      <w:autoSpaceDE w:val="0"/>
      <w:autoSpaceDN w:val="0"/>
      <w:ind w:firstLineChars="200" w:firstLine="200"/>
      <w:jc w:val="both"/>
    </w:pPr>
    <w:rPr>
      <w:rFonts w:ascii="宋体"/>
      <w:sz w:val="21"/>
    </w:rPr>
  </w:style>
  <w:style w:type="paragraph" w:styleId="aff7">
    <w:name w:val="Block Text"/>
    <w:basedOn w:val="a1"/>
    <w:qFormat/>
    <w:pPr>
      <w:ind w:leftChars="-184" w:left="-507" w:right="46" w:firstLineChars="299" w:firstLine="1063"/>
    </w:pPr>
    <w:rPr>
      <w:rFonts w:ascii="仿宋_GB2312" w:eastAsia="仿宋_GB2312"/>
      <w:kern w:val="0"/>
      <w:sz w:val="28"/>
      <w:szCs w:val="21"/>
    </w:rPr>
  </w:style>
  <w:style w:type="paragraph" w:customStyle="1" w:styleId="CM6">
    <w:name w:val="CM6"/>
    <w:basedOn w:val="Default"/>
    <w:next w:val="Default"/>
    <w:pPr>
      <w:spacing w:line="468" w:lineRule="atLeast"/>
    </w:pPr>
    <w:rPr>
      <w:rFonts w:hint="eastAsia"/>
    </w:rPr>
  </w:style>
  <w:style w:type="paragraph" w:styleId="17">
    <w:name w:val="index 1"/>
    <w:basedOn w:val="a1"/>
    <w:next w:val="a1"/>
    <w:qFormat/>
  </w:style>
  <w:style w:type="paragraph" w:customStyle="1" w:styleId="24">
    <w:name w:val="2"/>
    <w:basedOn w:val="a1"/>
    <w:pPr>
      <w:spacing w:line="360" w:lineRule="auto"/>
      <w:ind w:firstLineChars="200" w:firstLine="200"/>
    </w:pPr>
    <w:rPr>
      <w:rFonts w:ascii="宋体" w:hAnsi="宋体" w:cs="宋体"/>
      <w:sz w:val="24"/>
      <w:szCs w:val="24"/>
    </w:rPr>
  </w:style>
  <w:style w:type="paragraph" w:styleId="41">
    <w:name w:val="toc 4"/>
    <w:aliases w:val="toc 4"/>
    <w:basedOn w:val="a1"/>
    <w:next w:val="a1"/>
    <w:uiPriority w:val="39"/>
    <w:qFormat/>
    <w:pPr>
      <w:ind w:left="630"/>
      <w:jc w:val="left"/>
    </w:pPr>
    <w:rPr>
      <w:rFonts w:ascii="Calibri" w:hAnsi="Calibri"/>
      <w:sz w:val="18"/>
      <w:szCs w:val="18"/>
    </w:rPr>
  </w:style>
  <w:style w:type="paragraph" w:customStyle="1" w:styleId="Charf2">
    <w:name w:val="报告正文 Char"/>
    <w:basedOn w:val="a1"/>
    <w:pPr>
      <w:spacing w:line="465" w:lineRule="exact"/>
      <w:ind w:firstLineChars="200" w:firstLine="200"/>
      <w:jc w:val="left"/>
    </w:pPr>
    <w:rPr>
      <w:rFonts w:eastAsia="仿宋_GB2312" w:cs="宋体"/>
      <w:sz w:val="28"/>
    </w:rPr>
  </w:style>
  <w:style w:type="paragraph" w:customStyle="1" w:styleId="-">
    <w:name w:val="能力-正文"/>
    <w:basedOn w:val="a1"/>
    <w:pPr>
      <w:spacing w:line="360" w:lineRule="auto"/>
      <w:ind w:firstLineChars="200" w:firstLine="200"/>
    </w:pPr>
    <w:rPr>
      <w:sz w:val="24"/>
    </w:rPr>
  </w:style>
  <w:style w:type="paragraph" w:customStyle="1" w:styleId="CM65">
    <w:name w:val="CM65"/>
    <w:basedOn w:val="Default"/>
    <w:next w:val="Default"/>
    <w:pPr>
      <w:spacing w:line="546" w:lineRule="atLeast"/>
    </w:pPr>
    <w:rPr>
      <w:rFonts w:hint="eastAsia"/>
    </w:rPr>
  </w:style>
  <w:style w:type="paragraph" w:customStyle="1" w:styleId="CM62">
    <w:name w:val="CM62"/>
    <w:basedOn w:val="Default"/>
    <w:next w:val="Default"/>
    <w:pPr>
      <w:spacing w:line="468" w:lineRule="atLeast"/>
    </w:pPr>
    <w:rPr>
      <w:rFonts w:hint="eastAsia"/>
    </w:rPr>
  </w:style>
  <w:style w:type="paragraph" w:customStyle="1" w:styleId="CharCharChar10">
    <w:name w:val="Char Char Char1"/>
    <w:basedOn w:val="a1"/>
    <w:qFormat/>
  </w:style>
  <w:style w:type="paragraph" w:customStyle="1" w:styleId="GB2312">
    <w:name w:val="样式 仿宋_GB2312 加粗 居中"/>
    <w:basedOn w:val="a1"/>
    <w:pPr>
      <w:jc w:val="center"/>
    </w:pPr>
    <w:rPr>
      <w:rFonts w:ascii="仿宋_GB2312" w:eastAsia="仿宋_GB2312" w:hAnsi="宋体" w:cs="宋体"/>
      <w:bCs/>
      <w:sz w:val="24"/>
      <w:szCs w:val="24"/>
    </w:rPr>
  </w:style>
  <w:style w:type="paragraph" w:customStyle="1" w:styleId="CM104">
    <w:name w:val="CM104"/>
    <w:basedOn w:val="Default"/>
    <w:next w:val="Default"/>
    <w:pPr>
      <w:spacing w:after="405"/>
    </w:pPr>
    <w:rPr>
      <w:rFonts w:hint="eastAsia"/>
    </w:rPr>
  </w:style>
  <w:style w:type="paragraph" w:customStyle="1" w:styleId="p18">
    <w:name w:val="p18"/>
    <w:basedOn w:val="a1"/>
    <w:pPr>
      <w:widowControl/>
      <w:snapToGrid w:val="0"/>
      <w:spacing w:line="540" w:lineRule="atLeast"/>
      <w:ind w:left="480"/>
    </w:pPr>
    <w:rPr>
      <w:rFonts w:ascii="華康中楷體" w:eastAsia="華康中楷體" w:hAnsi="宋体" w:cs="宋体"/>
      <w:spacing w:val="20"/>
      <w:kern w:val="0"/>
      <w:sz w:val="28"/>
      <w:szCs w:val="28"/>
    </w:rPr>
  </w:style>
  <w:style w:type="paragraph" w:customStyle="1" w:styleId="CM98">
    <w:name w:val="CM98"/>
    <w:basedOn w:val="Default"/>
    <w:next w:val="Default"/>
    <w:pPr>
      <w:spacing w:after="60"/>
    </w:pPr>
    <w:rPr>
      <w:rFonts w:hint="eastAsia"/>
    </w:rPr>
  </w:style>
  <w:style w:type="paragraph" w:customStyle="1" w:styleId="CharCharChar11">
    <w:name w:val="Char Char Char11"/>
    <w:basedOn w:val="a1"/>
  </w:style>
  <w:style w:type="paragraph" w:customStyle="1" w:styleId="25">
    <w:name w:val="2级标题"/>
    <w:basedOn w:val="a1"/>
    <w:pPr>
      <w:adjustRightInd w:val="0"/>
      <w:spacing w:line="480" w:lineRule="exact"/>
      <w:jc w:val="left"/>
    </w:pPr>
    <w:rPr>
      <w:rFonts w:eastAsia="仿宋_GB2312"/>
      <w:sz w:val="28"/>
      <w:szCs w:val="24"/>
    </w:rPr>
  </w:style>
  <w:style w:type="paragraph" w:customStyle="1" w:styleId="CM12">
    <w:name w:val="CM12"/>
    <w:basedOn w:val="Default"/>
    <w:next w:val="Default"/>
    <w:pPr>
      <w:spacing w:line="468" w:lineRule="atLeast"/>
    </w:pPr>
    <w:rPr>
      <w:rFonts w:hint="eastAsia"/>
    </w:rPr>
  </w:style>
  <w:style w:type="paragraph" w:customStyle="1" w:styleId="CM55">
    <w:name w:val="CM55"/>
    <w:basedOn w:val="Default"/>
    <w:next w:val="Default"/>
    <w:pPr>
      <w:spacing w:line="468" w:lineRule="atLeast"/>
    </w:pPr>
    <w:rPr>
      <w:rFonts w:hint="eastAsia"/>
    </w:rPr>
  </w:style>
  <w:style w:type="paragraph" w:customStyle="1" w:styleId="aff8">
    <w:name w:val="林宝辉"/>
    <w:basedOn w:val="a1"/>
    <w:pPr>
      <w:tabs>
        <w:tab w:val="left" w:pos="360"/>
      </w:tabs>
      <w:spacing w:line="360" w:lineRule="auto"/>
      <w:jc w:val="center"/>
    </w:pPr>
    <w:rPr>
      <w:sz w:val="24"/>
      <w:szCs w:val="24"/>
    </w:rPr>
  </w:style>
  <w:style w:type="paragraph" w:customStyle="1" w:styleId="0505">
    <w:name w:val="样式 段前: 0.5 行 段后: 0.5 行"/>
    <w:basedOn w:val="a1"/>
    <w:pPr>
      <w:spacing w:line="360" w:lineRule="auto"/>
    </w:pPr>
    <w:rPr>
      <w:rFonts w:ascii="宋体" w:cs="宋体"/>
      <w:sz w:val="24"/>
    </w:rPr>
  </w:style>
  <w:style w:type="paragraph" w:styleId="26">
    <w:name w:val="Body Text Indent 2"/>
    <w:basedOn w:val="a1"/>
    <w:qFormat/>
    <w:pPr>
      <w:spacing w:after="120" w:line="480" w:lineRule="auto"/>
      <w:ind w:leftChars="200" w:left="420"/>
    </w:pPr>
    <w:rPr>
      <w:sz w:val="25"/>
    </w:rPr>
  </w:style>
  <w:style w:type="paragraph" w:customStyle="1" w:styleId="CM38">
    <w:name w:val="CM38"/>
    <w:basedOn w:val="Default"/>
    <w:next w:val="Default"/>
    <w:qFormat/>
    <w:pPr>
      <w:spacing w:line="468" w:lineRule="atLeast"/>
    </w:pPr>
    <w:rPr>
      <w:rFonts w:hint="eastAsia"/>
    </w:rPr>
  </w:style>
  <w:style w:type="paragraph" w:customStyle="1" w:styleId="c">
    <w:name w:val="c"/>
    <w:qFormat/>
    <w:pPr>
      <w:widowControl w:val="0"/>
      <w:autoSpaceDE w:val="0"/>
      <w:autoSpaceDN w:val="0"/>
      <w:adjustRightInd w:val="0"/>
      <w:jc w:val="both"/>
    </w:pPr>
    <w:rPr>
      <w:rFonts w:ascii="Arial" w:hAnsi="Arial"/>
      <w:sz w:val="24"/>
    </w:rPr>
  </w:style>
  <w:style w:type="paragraph" w:customStyle="1" w:styleId="p17">
    <w:name w:val="p17"/>
    <w:basedOn w:val="a1"/>
    <w:pPr>
      <w:widowControl/>
      <w:spacing w:line="240" w:lineRule="atLeast"/>
    </w:pPr>
    <w:rPr>
      <w:rFonts w:ascii="仿宋_GB2312" w:eastAsia="仿宋_GB2312" w:hAnsi="宋体" w:cs="宋体"/>
      <w:kern w:val="0"/>
      <w:sz w:val="24"/>
      <w:szCs w:val="24"/>
    </w:rPr>
  </w:style>
  <w:style w:type="paragraph" w:customStyle="1" w:styleId="p19">
    <w:name w:val="p19"/>
    <w:basedOn w:val="a1"/>
    <w:qFormat/>
    <w:pPr>
      <w:widowControl/>
    </w:pPr>
    <w:rPr>
      <w:rFonts w:ascii="宋体" w:hAnsi="宋体" w:cs="宋体"/>
      <w:kern w:val="0"/>
      <w:szCs w:val="21"/>
    </w:rPr>
  </w:style>
  <w:style w:type="paragraph" w:customStyle="1" w:styleId="CM66">
    <w:name w:val="CM66"/>
    <w:basedOn w:val="Default"/>
    <w:next w:val="Default"/>
    <w:pPr>
      <w:spacing w:line="546" w:lineRule="atLeast"/>
    </w:pPr>
    <w:rPr>
      <w:rFonts w:hint="eastAsia"/>
    </w:rPr>
  </w:style>
  <w:style w:type="paragraph" w:customStyle="1" w:styleId="p15">
    <w:name w:val="p15"/>
    <w:basedOn w:val="a1"/>
    <w:pPr>
      <w:widowControl/>
      <w:jc w:val="center"/>
    </w:pPr>
    <w:rPr>
      <w:rFonts w:ascii="仿宋_GB2312" w:eastAsia="仿宋_GB2312" w:hAnsi="宋体" w:cs="宋体"/>
      <w:kern w:val="0"/>
      <w:sz w:val="24"/>
      <w:szCs w:val="24"/>
    </w:rPr>
  </w:style>
  <w:style w:type="paragraph" w:customStyle="1" w:styleId="ParaCharCharCharCharCharCharChar">
    <w:name w:val="默认段落字体 Para Char Char Char Char Char Char Char"/>
    <w:basedOn w:val="a1"/>
    <w:rPr>
      <w:rFonts w:ascii="Arial" w:hAnsi="Arial" w:cs="Arial"/>
      <w:sz w:val="20"/>
    </w:rPr>
  </w:style>
  <w:style w:type="paragraph" w:customStyle="1" w:styleId="xl24">
    <w:name w:val="xl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Cs w:val="21"/>
    </w:rPr>
  </w:style>
  <w:style w:type="paragraph" w:customStyle="1" w:styleId="CM91">
    <w:name w:val="CM91"/>
    <w:basedOn w:val="Default"/>
    <w:next w:val="Default"/>
    <w:pPr>
      <w:spacing w:after="125"/>
    </w:pPr>
    <w:rPr>
      <w:rFonts w:hint="eastAsia"/>
    </w:rPr>
  </w:style>
  <w:style w:type="paragraph" w:customStyle="1" w:styleId="CM48">
    <w:name w:val="CM48"/>
    <w:basedOn w:val="Default"/>
    <w:next w:val="Default"/>
    <w:qFormat/>
    <w:pPr>
      <w:spacing w:line="468" w:lineRule="atLeast"/>
    </w:pPr>
    <w:rPr>
      <w:rFonts w:hint="eastAsia"/>
    </w:rPr>
  </w:style>
  <w:style w:type="paragraph" w:customStyle="1" w:styleId="Charf3">
    <w:name w:val="Char"/>
    <w:basedOn w:val="a1"/>
    <w:rPr>
      <w:szCs w:val="24"/>
    </w:rPr>
  </w:style>
  <w:style w:type="paragraph" w:customStyle="1" w:styleId="27">
    <w:name w:val="正文2"/>
    <w:basedOn w:val="a1"/>
    <w:qFormat/>
    <w:pPr>
      <w:spacing w:line="480" w:lineRule="exact"/>
      <w:ind w:firstLineChars="200" w:firstLine="200"/>
      <w:jc w:val="left"/>
    </w:pPr>
    <w:rPr>
      <w:rFonts w:eastAsia="仿宋_GB2312"/>
      <w:sz w:val="28"/>
      <w:szCs w:val="28"/>
    </w:rPr>
  </w:style>
  <w:style w:type="paragraph" w:customStyle="1" w:styleId="aff9">
    <w:name w:val="表内字体"/>
    <w:basedOn w:val="a1"/>
    <w:qFormat/>
    <w:rPr>
      <w:sz w:val="24"/>
      <w:szCs w:val="22"/>
    </w:rPr>
  </w:style>
  <w:style w:type="paragraph" w:styleId="affa">
    <w:name w:val="index heading"/>
    <w:basedOn w:val="a1"/>
    <w:next w:val="17"/>
    <w:qFormat/>
  </w:style>
  <w:style w:type="paragraph" w:customStyle="1" w:styleId="p16">
    <w:name w:val="p16"/>
    <w:basedOn w:val="a1"/>
    <w:pPr>
      <w:widowControl/>
      <w:snapToGrid w:val="0"/>
      <w:spacing w:line="460" w:lineRule="atLeast"/>
      <w:jc w:val="left"/>
    </w:pPr>
    <w:rPr>
      <w:rFonts w:ascii="仿宋_GB2312" w:eastAsia="仿宋_GB2312" w:hAnsi="宋体" w:cs="宋体"/>
      <w:kern w:val="0"/>
      <w:sz w:val="24"/>
      <w:szCs w:val="24"/>
    </w:rPr>
  </w:style>
  <w:style w:type="paragraph" w:customStyle="1" w:styleId="CM3">
    <w:name w:val="CM3"/>
    <w:basedOn w:val="Default"/>
    <w:next w:val="Default"/>
    <w:rPr>
      <w:rFonts w:hint="eastAsia"/>
    </w:rPr>
  </w:style>
  <w:style w:type="paragraph" w:customStyle="1" w:styleId="xl30">
    <w:name w:val="xl30"/>
    <w:basedOn w:val="a1"/>
    <w:qFormat/>
    <w:pPr>
      <w:widowControl/>
      <w:spacing w:before="100" w:after="100"/>
      <w:jc w:val="center"/>
      <w:textAlignment w:val="top"/>
    </w:pPr>
    <w:rPr>
      <w:rFonts w:ascii="Arial Unicode MS" w:eastAsia="Arial Unicode MS" w:hAnsi="Arial Unicode MS"/>
      <w:kern w:val="0"/>
      <w:sz w:val="28"/>
      <w:szCs w:val="24"/>
    </w:rPr>
  </w:style>
  <w:style w:type="paragraph" w:customStyle="1" w:styleId="affb">
    <w:name w:val="导则正文"/>
    <w:basedOn w:val="a1"/>
    <w:qFormat/>
    <w:pPr>
      <w:ind w:firstLine="200"/>
      <w:jc w:val="left"/>
    </w:pPr>
  </w:style>
  <w:style w:type="paragraph" w:customStyle="1" w:styleId="CM67">
    <w:name w:val="CM67"/>
    <w:basedOn w:val="Default"/>
    <w:next w:val="Default"/>
    <w:pPr>
      <w:spacing w:line="546" w:lineRule="atLeast"/>
    </w:pPr>
    <w:rPr>
      <w:rFonts w:hint="eastAsia"/>
    </w:rPr>
  </w:style>
  <w:style w:type="paragraph" w:customStyle="1" w:styleId="CM84">
    <w:name w:val="CM84"/>
    <w:basedOn w:val="Default"/>
    <w:next w:val="Default"/>
    <w:pPr>
      <w:spacing w:after="243"/>
    </w:pPr>
    <w:rPr>
      <w:rFonts w:hint="eastAsia"/>
    </w:rPr>
  </w:style>
  <w:style w:type="paragraph" w:customStyle="1" w:styleId="CM56">
    <w:name w:val="CM56"/>
    <w:basedOn w:val="Default"/>
    <w:next w:val="Default"/>
    <w:pPr>
      <w:spacing w:line="468" w:lineRule="atLeast"/>
    </w:pPr>
    <w:rPr>
      <w:rFonts w:hint="eastAsia"/>
    </w:rPr>
  </w:style>
  <w:style w:type="paragraph" w:customStyle="1" w:styleId="CM60">
    <w:name w:val="CM60"/>
    <w:basedOn w:val="Default"/>
    <w:next w:val="Default"/>
    <w:pPr>
      <w:spacing w:line="468" w:lineRule="atLeast"/>
    </w:pPr>
    <w:rPr>
      <w:rFonts w:hint="eastAsia"/>
    </w:rPr>
  </w:style>
  <w:style w:type="paragraph" w:customStyle="1" w:styleId="CM15">
    <w:name w:val="CM15"/>
    <w:basedOn w:val="Default"/>
    <w:next w:val="Default"/>
    <w:qFormat/>
    <w:pPr>
      <w:spacing w:line="468" w:lineRule="atLeast"/>
    </w:pPr>
    <w:rPr>
      <w:rFonts w:hint="eastAsia"/>
    </w:rPr>
  </w:style>
  <w:style w:type="paragraph" w:customStyle="1" w:styleId="CM51">
    <w:name w:val="CM51"/>
    <w:basedOn w:val="Default"/>
    <w:next w:val="Default"/>
    <w:pPr>
      <w:spacing w:line="468" w:lineRule="atLeast"/>
    </w:pPr>
    <w:rPr>
      <w:rFonts w:hint="eastAsia"/>
    </w:rPr>
  </w:style>
  <w:style w:type="paragraph" w:customStyle="1" w:styleId="CharCharCharChar2">
    <w:name w:val="Char Char Char Char2"/>
    <w:basedOn w:val="a1"/>
    <w:rPr>
      <w:szCs w:val="24"/>
    </w:rPr>
  </w:style>
  <w:style w:type="paragraph" w:customStyle="1" w:styleId="lei07-2">
    <w:name w:val="lei07-标题2"/>
    <w:basedOn w:val="2"/>
    <w:pPr>
      <w:tabs>
        <w:tab w:val="left" w:pos="567"/>
      </w:tabs>
      <w:spacing w:beforeLines="0" w:before="0" w:afterLines="0" w:after="0"/>
      <w:ind w:left="567" w:hanging="567"/>
      <w:jc w:val="center"/>
    </w:pPr>
    <w:rPr>
      <w:rFonts w:ascii="Times New Roman" w:eastAsia="宋体" w:hAnsi="Times New Roman"/>
      <w:sz w:val="24"/>
    </w:rPr>
  </w:style>
  <w:style w:type="paragraph" w:customStyle="1" w:styleId="NormalWeb1">
    <w:name w:val="Normal (Web)1"/>
    <w:basedOn w:val="a1"/>
    <w:pPr>
      <w:widowControl/>
      <w:spacing w:before="100" w:beforeAutospacing="1" w:after="100" w:afterAutospacing="1"/>
      <w:jc w:val="left"/>
    </w:pPr>
    <w:rPr>
      <w:rFonts w:ascii="宋体" w:hAnsi="宋体"/>
      <w:kern w:val="0"/>
      <w:sz w:val="24"/>
      <w:szCs w:val="24"/>
    </w:rPr>
  </w:style>
  <w:style w:type="paragraph" w:customStyle="1" w:styleId="CharCharCharCharCharChar2CharCharCharCharCharCharCharCharCharCharCharCharChar">
    <w:name w:val="Char Char Char Char Char Char2 Char Char Char Char Char Char Char Char Char Char Char Char Char"/>
    <w:basedOn w:val="a1"/>
    <w:pPr>
      <w:spacing w:line="360" w:lineRule="auto"/>
      <w:ind w:firstLineChars="200" w:firstLine="200"/>
    </w:pPr>
    <w:rPr>
      <w:rFonts w:ascii="宋体" w:hAnsi="宋体" w:cs="宋体"/>
      <w:sz w:val="24"/>
      <w:szCs w:val="24"/>
    </w:rPr>
  </w:style>
  <w:style w:type="paragraph" w:customStyle="1" w:styleId="CM68">
    <w:name w:val="CM68"/>
    <w:basedOn w:val="Default"/>
    <w:next w:val="Default"/>
    <w:pPr>
      <w:spacing w:line="546" w:lineRule="atLeast"/>
    </w:pPr>
    <w:rPr>
      <w:rFonts w:hint="eastAsia"/>
    </w:rPr>
  </w:style>
  <w:style w:type="paragraph" w:customStyle="1" w:styleId="CM44">
    <w:name w:val="CM44"/>
    <w:basedOn w:val="Default"/>
    <w:next w:val="Default"/>
    <w:qFormat/>
    <w:pPr>
      <w:spacing w:line="468" w:lineRule="atLeast"/>
    </w:pPr>
    <w:rPr>
      <w:rFonts w:hint="eastAsia"/>
    </w:rPr>
  </w:style>
  <w:style w:type="paragraph" w:customStyle="1" w:styleId="PlainText1">
    <w:name w:val="Plain Text1"/>
    <w:basedOn w:val="a1"/>
    <w:pPr>
      <w:adjustRightInd w:val="0"/>
      <w:textAlignment w:val="baseline"/>
    </w:pPr>
    <w:rPr>
      <w:rFonts w:ascii="Courier New" w:eastAsia="仿宋_GB2312" w:hAnsi="Courier New"/>
      <w:sz w:val="28"/>
    </w:rPr>
  </w:style>
  <w:style w:type="paragraph" w:customStyle="1" w:styleId="affc">
    <w:name w:val="大段杨庄集"/>
    <w:basedOn w:val="a1"/>
    <w:pPr>
      <w:spacing w:line="360" w:lineRule="auto"/>
      <w:ind w:firstLineChars="200" w:firstLine="562"/>
      <w:outlineLvl w:val="2"/>
    </w:pPr>
    <w:rPr>
      <w:rFonts w:ascii="宋体" w:eastAsia="黑体" w:hAnsi="宋体"/>
      <w:b/>
      <w:sz w:val="28"/>
      <w:szCs w:val="28"/>
    </w:rPr>
  </w:style>
  <w:style w:type="paragraph" w:customStyle="1" w:styleId="CM2">
    <w:name w:val="CM2"/>
    <w:basedOn w:val="Default"/>
    <w:next w:val="Default"/>
    <w:pPr>
      <w:spacing w:line="468" w:lineRule="atLeast"/>
    </w:pPr>
    <w:rPr>
      <w:rFonts w:hint="eastAsia"/>
    </w:rPr>
  </w:style>
  <w:style w:type="paragraph" w:customStyle="1" w:styleId="affd">
    <w:name w:val="表格标题"/>
    <w:next w:val="af2"/>
    <w:qFormat/>
    <w:pPr>
      <w:spacing w:beforeLines="50"/>
      <w:jc w:val="center"/>
    </w:pPr>
    <w:rPr>
      <w:rFonts w:eastAsia="黑体" w:cs="Courier New"/>
      <w:b/>
      <w:kern w:val="2"/>
      <w:sz w:val="24"/>
      <w:szCs w:val="28"/>
    </w:rPr>
  </w:style>
  <w:style w:type="paragraph" w:customStyle="1" w:styleId="ParaChar">
    <w:name w:val="默认段落字体 Para Char"/>
    <w:basedOn w:val="a1"/>
    <w:qFormat/>
    <w:rPr>
      <w:szCs w:val="24"/>
    </w:rPr>
  </w:style>
  <w:style w:type="paragraph" w:customStyle="1" w:styleId="CM85">
    <w:name w:val="CM85"/>
    <w:basedOn w:val="Default"/>
    <w:next w:val="Default"/>
    <w:pPr>
      <w:spacing w:after="1195"/>
    </w:pPr>
    <w:rPr>
      <w:rFonts w:hint="eastAsia"/>
    </w:rPr>
  </w:style>
  <w:style w:type="paragraph" w:customStyle="1" w:styleId="CM40">
    <w:name w:val="CM40"/>
    <w:basedOn w:val="Default"/>
    <w:next w:val="Default"/>
    <w:pPr>
      <w:spacing w:line="468" w:lineRule="atLeast"/>
    </w:pPr>
    <w:rPr>
      <w:rFonts w:hint="eastAsia"/>
    </w:rPr>
  </w:style>
  <w:style w:type="paragraph" w:customStyle="1" w:styleId="CharCharChar12">
    <w:name w:val="Char Char Char1"/>
    <w:basedOn w:val="a1"/>
  </w:style>
  <w:style w:type="paragraph" w:customStyle="1" w:styleId="Char40">
    <w:name w:val="Char4"/>
    <w:basedOn w:val="a1"/>
  </w:style>
  <w:style w:type="paragraph" w:customStyle="1" w:styleId="affe">
    <w:name w:val="小表中"/>
    <w:basedOn w:val="a1"/>
    <w:pPr>
      <w:jc w:val="left"/>
    </w:pPr>
    <w:rPr>
      <w:rFonts w:ascii="宋体" w:hAnsi="宋体"/>
      <w:szCs w:val="21"/>
    </w:rPr>
  </w:style>
  <w:style w:type="paragraph" w:customStyle="1" w:styleId="CM5">
    <w:name w:val="CM5"/>
    <w:basedOn w:val="Default"/>
    <w:next w:val="Default"/>
    <w:pPr>
      <w:spacing w:line="468" w:lineRule="atLeast"/>
    </w:pPr>
    <w:rPr>
      <w:rFonts w:hint="eastAsia"/>
    </w:rPr>
  </w:style>
  <w:style w:type="paragraph" w:customStyle="1" w:styleId="CM37">
    <w:name w:val="CM37"/>
    <w:basedOn w:val="Default"/>
    <w:next w:val="Default"/>
    <w:qFormat/>
    <w:pPr>
      <w:spacing w:line="283" w:lineRule="atLeast"/>
    </w:pPr>
    <w:rPr>
      <w:rFonts w:hint="eastAsia"/>
    </w:rPr>
  </w:style>
  <w:style w:type="paragraph" w:customStyle="1" w:styleId="22222">
    <w:name w:val="22222"/>
    <w:basedOn w:val="a1"/>
    <w:qFormat/>
    <w:pPr>
      <w:widowControl/>
      <w:ind w:firstLineChars="200" w:firstLine="560"/>
      <w:jc w:val="left"/>
    </w:pPr>
    <w:rPr>
      <w:rFonts w:ascii="仿宋_GB2312" w:eastAsia="仿宋_GB2312"/>
      <w:kern w:val="0"/>
      <w:sz w:val="28"/>
      <w:szCs w:val="28"/>
    </w:rPr>
  </w:style>
  <w:style w:type="paragraph" w:customStyle="1" w:styleId="p0">
    <w:name w:val="p0"/>
    <w:basedOn w:val="a1"/>
    <w:qFormat/>
    <w:pPr>
      <w:widowControl/>
    </w:pPr>
    <w:rPr>
      <w:kern w:val="0"/>
      <w:szCs w:val="21"/>
    </w:rPr>
  </w:style>
  <w:style w:type="paragraph" w:customStyle="1" w:styleId="18">
    <w:name w:val="正文文本缩进1"/>
    <w:basedOn w:val="a1"/>
    <w:pPr>
      <w:ind w:firstLineChars="150" w:firstLine="420"/>
    </w:pPr>
    <w:rPr>
      <w:rFonts w:cs="黑体"/>
      <w:sz w:val="28"/>
      <w:szCs w:val="22"/>
    </w:rPr>
  </w:style>
  <w:style w:type="paragraph" w:customStyle="1" w:styleId="afff">
    <w:name w:val="表名"/>
    <w:basedOn w:val="a1"/>
    <w:next w:val="a1"/>
    <w:pPr>
      <w:keepNext/>
      <w:snapToGrid w:val="0"/>
      <w:spacing w:beforeLines="50" w:before="156" w:afterLines="50" w:after="156"/>
      <w:jc w:val="center"/>
    </w:pPr>
    <w:rPr>
      <w:rFonts w:eastAsia="黑体"/>
      <w:sz w:val="24"/>
      <w:szCs w:val="24"/>
    </w:rPr>
  </w:style>
  <w:style w:type="paragraph" w:customStyle="1" w:styleId="lei07-1">
    <w:name w:val="lei07-标题1"/>
    <w:basedOn w:val="10"/>
    <w:pPr>
      <w:keepLines w:val="0"/>
      <w:tabs>
        <w:tab w:val="left" w:pos="425"/>
      </w:tabs>
      <w:ind w:left="425" w:hanging="425"/>
      <w:jc w:val="center"/>
    </w:pPr>
    <w:rPr>
      <w:rFonts w:eastAsia="宋体"/>
      <w:spacing w:val="-4"/>
      <w:kern w:val="2"/>
      <w:sz w:val="28"/>
      <w:szCs w:val="24"/>
    </w:rPr>
  </w:style>
  <w:style w:type="paragraph" w:customStyle="1" w:styleId="BodyTextIndent1">
    <w:name w:val="Body Text Indent1"/>
    <w:basedOn w:val="a1"/>
    <w:pPr>
      <w:ind w:firstLine="480"/>
    </w:pPr>
    <w:rPr>
      <w:sz w:val="28"/>
      <w:szCs w:val="21"/>
    </w:rPr>
  </w:style>
  <w:style w:type="paragraph" w:customStyle="1" w:styleId="Charf4">
    <w:name w:val="Char"/>
    <w:basedOn w:val="a1"/>
    <w:qFormat/>
    <w:pPr>
      <w:spacing w:line="360" w:lineRule="auto"/>
      <w:ind w:firstLineChars="200" w:firstLine="200"/>
    </w:pPr>
    <w:rPr>
      <w:rFonts w:ascii="宋体" w:hAnsi="宋体" w:cs="宋体"/>
      <w:sz w:val="24"/>
      <w:szCs w:val="24"/>
    </w:rPr>
  </w:style>
  <w:style w:type="table" w:styleId="afff0">
    <w:name w:val="Table Grid"/>
    <w:basedOn w:val="a3"/>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bg">
    <w:name w:val="high-light-bg"/>
    <w:rsid w:val="00F51096"/>
    <w:rPr>
      <w:rFonts w:cs="Times New Roman"/>
    </w:rPr>
  </w:style>
  <w:style w:type="character" w:customStyle="1" w:styleId="font21">
    <w:name w:val="font21"/>
    <w:rsid w:val="00DD71A6"/>
    <w:rPr>
      <w:rFonts w:ascii="宋体" w:eastAsia="宋体" w:hAnsi="宋体" w:hint="eastAsia"/>
      <w:b w:val="0"/>
      <w:bCs w:val="0"/>
      <w:i w:val="0"/>
      <w:iCs w:val="0"/>
      <w:strike w:val="0"/>
      <w:dstrike w:val="0"/>
      <w:color w:val="000000"/>
      <w:sz w:val="22"/>
      <w:szCs w:val="22"/>
      <w:u w:val="none"/>
    </w:rPr>
  </w:style>
  <w:style w:type="paragraph" w:styleId="afff1">
    <w:name w:val="caption"/>
    <w:basedOn w:val="a1"/>
    <w:next w:val="a1"/>
    <w:link w:val="Charf5"/>
    <w:qFormat/>
    <w:rsid w:val="004E58DD"/>
    <w:rPr>
      <w:rFonts w:ascii="Arial" w:eastAsia="黑体" w:hAnsi="Arial" w:cs="Arial"/>
      <w:szCs w:val="22"/>
    </w:rPr>
  </w:style>
  <w:style w:type="character" w:customStyle="1" w:styleId="Charf5">
    <w:name w:val="题注 Char"/>
    <w:link w:val="afff1"/>
    <w:qFormat/>
    <w:rsid w:val="004E58DD"/>
    <w:rPr>
      <w:rFonts w:ascii="Arial" w:eastAsia="黑体" w:hAnsi="Arial" w:cs="Arial"/>
      <w:kern w:val="2"/>
      <w:sz w:val="21"/>
      <w:szCs w:val="22"/>
    </w:rPr>
  </w:style>
  <w:style w:type="character" w:customStyle="1" w:styleId="CharChar4">
    <w:name w:val="工作正文 Char Char"/>
    <w:link w:val="afff2"/>
    <w:qFormat/>
    <w:rsid w:val="004E58DD"/>
    <w:rPr>
      <w:rFonts w:ascii="宋体" w:hAnsi="宋体"/>
      <w:sz w:val="24"/>
      <w:szCs w:val="24"/>
    </w:rPr>
  </w:style>
  <w:style w:type="paragraph" w:customStyle="1" w:styleId="afff2">
    <w:name w:val="工作正文"/>
    <w:basedOn w:val="a1"/>
    <w:link w:val="CharChar4"/>
    <w:qFormat/>
    <w:rsid w:val="004E58DD"/>
    <w:pPr>
      <w:adjustRightInd w:val="0"/>
      <w:snapToGrid w:val="0"/>
      <w:spacing w:line="360" w:lineRule="auto"/>
      <w:ind w:firstLineChars="200" w:firstLine="480"/>
    </w:pPr>
    <w:rPr>
      <w:rFonts w:ascii="宋体" w:hAnsi="宋体"/>
      <w:kern w:val="0"/>
      <w:sz w:val="24"/>
      <w:szCs w:val="24"/>
    </w:rPr>
  </w:style>
  <w:style w:type="character" w:customStyle="1" w:styleId="highlight">
    <w:name w:val="highlight"/>
    <w:qFormat/>
    <w:rsid w:val="004E58DD"/>
  </w:style>
  <w:style w:type="paragraph" w:customStyle="1" w:styleId="211112b2112112h2l22ndlevelTitre2">
    <w:name w:val="样式 标题 2节标题 1.11.1标题2b21.1标题 21.1标题2h2l22nd levelTitre2..."/>
    <w:basedOn w:val="2"/>
    <w:qFormat/>
    <w:rsid w:val="004E58DD"/>
    <w:pPr>
      <w:keepNext w:val="0"/>
      <w:keepLines w:val="0"/>
      <w:numPr>
        <w:ilvl w:val="1"/>
      </w:numPr>
      <w:spacing w:before="0" w:afterLines="0" w:after="0" w:line="460" w:lineRule="exact"/>
    </w:pPr>
    <w:rPr>
      <w:rFonts w:ascii="Times New Roman" w:hAnsi="Times New Roman"/>
      <w:bCs w:val="0"/>
      <w:szCs w:val="20"/>
      <w:lang w:val="zh-CN"/>
    </w:rPr>
  </w:style>
  <w:style w:type="paragraph" w:customStyle="1" w:styleId="1">
    <w:name w:val="1)编号样式"/>
    <w:link w:val="1Char1"/>
    <w:qFormat/>
    <w:rsid w:val="004E58DD"/>
    <w:pPr>
      <w:numPr>
        <w:numId w:val="9"/>
      </w:numPr>
      <w:spacing w:line="500" w:lineRule="exact"/>
    </w:pPr>
    <w:rPr>
      <w:rFonts w:eastAsia="仿宋_GB2312"/>
      <w:kern w:val="2"/>
      <w:sz w:val="28"/>
      <w:szCs w:val="28"/>
    </w:rPr>
  </w:style>
  <w:style w:type="character" w:customStyle="1" w:styleId="1Char1">
    <w:name w:val="1)编号样式 Char"/>
    <w:link w:val="1"/>
    <w:qFormat/>
    <w:rsid w:val="004E58DD"/>
    <w:rPr>
      <w:rFonts w:eastAsia="仿宋_GB2312"/>
      <w:kern w:val="2"/>
      <w:sz w:val="28"/>
      <w:szCs w:val="28"/>
    </w:rPr>
  </w:style>
  <w:style w:type="paragraph" w:customStyle="1" w:styleId="19">
    <w:name w:val="列出段落1"/>
    <w:basedOn w:val="a1"/>
    <w:qFormat/>
    <w:rsid w:val="004E58DD"/>
    <w:pPr>
      <w:ind w:firstLineChars="200" w:firstLine="420"/>
    </w:pPr>
    <w:rPr>
      <w:szCs w:val="24"/>
    </w:rPr>
  </w:style>
  <w:style w:type="paragraph" w:styleId="afff3">
    <w:name w:val="Revision"/>
    <w:hidden/>
    <w:uiPriority w:val="99"/>
    <w:unhideWhenUsed/>
    <w:rsid w:val="004E58DD"/>
    <w:rPr>
      <w:kern w:val="2"/>
      <w:sz w:val="21"/>
      <w:szCs w:val="24"/>
    </w:rPr>
  </w:style>
  <w:style w:type="paragraph" w:customStyle="1" w:styleId="afff4">
    <w:name w:val="表内表"/>
    <w:basedOn w:val="a1"/>
    <w:qFormat/>
    <w:rsid w:val="00E57C67"/>
    <w:pPr>
      <w:widowControl/>
      <w:jc w:val="center"/>
    </w:pPr>
    <w:rPr>
      <w:rFonts w:ascii="Calibri" w:hAnsi="Calibri"/>
      <w:kern w:val="0"/>
      <w:szCs w:val="22"/>
      <w:lang w:bidi="en-US"/>
    </w:rPr>
  </w:style>
  <w:style w:type="character" w:customStyle="1" w:styleId="CharChar6">
    <w:name w:val="排版正文 Char Char"/>
    <w:qFormat/>
    <w:rsid w:val="00EC74E7"/>
    <w:rPr>
      <w:rFonts w:ascii="仿宋_GB2312" w:eastAsia="仿宋_GB2312"/>
      <w:spacing w:val="8"/>
      <w:sz w:val="28"/>
      <w:lang w:val="en-US" w:eastAsia="zh-CN" w:bidi="ar-SA"/>
    </w:rPr>
  </w:style>
  <w:style w:type="paragraph" w:customStyle="1" w:styleId="afff5">
    <w:name w:val="封面标准文稿编辑信息"/>
    <w:qFormat/>
    <w:rsid w:val="0037352B"/>
    <w:pPr>
      <w:spacing w:before="180" w:line="180" w:lineRule="exact"/>
      <w:jc w:val="center"/>
    </w:pPr>
    <w:rPr>
      <w:rFonts w:ascii="宋体"/>
      <w:sz w:val="21"/>
    </w:rPr>
  </w:style>
  <w:style w:type="paragraph" w:styleId="38">
    <w:name w:val="List 3"/>
    <w:basedOn w:val="a1"/>
    <w:qFormat/>
    <w:rsid w:val="00C1719B"/>
    <w:pPr>
      <w:adjustRightInd w:val="0"/>
      <w:spacing w:line="312" w:lineRule="atLeast"/>
      <w:ind w:leftChars="400" w:left="400" w:hangingChars="200" w:hanging="200"/>
    </w:pPr>
    <w:rPr>
      <w:rFonts w:ascii="宋体"/>
      <w:kern w:val="0"/>
      <w:sz w:val="34"/>
    </w:rPr>
  </w:style>
  <w:style w:type="paragraph" w:styleId="afff6">
    <w:name w:val="Body Text First Indent"/>
    <w:aliases w:val="Body Text First Indent"/>
    <w:basedOn w:val="af8"/>
    <w:link w:val="Charf6"/>
    <w:qFormat/>
    <w:rsid w:val="00C1719B"/>
    <w:pPr>
      <w:adjustRightInd/>
      <w:snapToGrid/>
      <w:spacing w:after="120" w:line="240" w:lineRule="auto"/>
      <w:ind w:firstLineChars="100" w:firstLine="420"/>
    </w:pPr>
    <w:rPr>
      <w:rFonts w:eastAsia="宋体"/>
      <w:kern w:val="2"/>
      <w:sz w:val="21"/>
      <w:szCs w:val="24"/>
    </w:rPr>
  </w:style>
  <w:style w:type="character" w:customStyle="1" w:styleId="Charf6">
    <w:name w:val="正文首行缩进 Char"/>
    <w:aliases w:val="Body Text First Indent Char"/>
    <w:link w:val="afff6"/>
    <w:qFormat/>
    <w:rsid w:val="00C1719B"/>
    <w:rPr>
      <w:rFonts w:ascii="Times New Roman" w:eastAsia="仿宋_GB2312" w:hAnsi="Times New Roman"/>
      <w:kern w:val="2"/>
      <w:sz w:val="21"/>
      <w:szCs w:val="24"/>
    </w:rPr>
  </w:style>
  <w:style w:type="paragraph" w:styleId="afff7">
    <w:name w:val="Note Heading"/>
    <w:basedOn w:val="a1"/>
    <w:next w:val="a1"/>
    <w:link w:val="Charf7"/>
    <w:qFormat/>
    <w:rsid w:val="00C1719B"/>
    <w:pPr>
      <w:jc w:val="center"/>
    </w:pPr>
    <w:rPr>
      <w:szCs w:val="24"/>
    </w:rPr>
  </w:style>
  <w:style w:type="character" w:customStyle="1" w:styleId="Charf7">
    <w:name w:val="注释标题 Char"/>
    <w:link w:val="afff7"/>
    <w:qFormat/>
    <w:rsid w:val="00C1719B"/>
    <w:rPr>
      <w:kern w:val="2"/>
      <w:sz w:val="21"/>
      <w:szCs w:val="24"/>
    </w:rPr>
  </w:style>
  <w:style w:type="paragraph" w:styleId="a">
    <w:name w:val="List Number"/>
    <w:basedOn w:val="a1"/>
    <w:qFormat/>
    <w:rsid w:val="00C1719B"/>
    <w:pPr>
      <w:numPr>
        <w:numId w:val="15"/>
      </w:numPr>
      <w:adjustRightInd w:val="0"/>
      <w:textAlignment w:val="baseline"/>
    </w:pPr>
  </w:style>
  <w:style w:type="paragraph" w:styleId="afff8">
    <w:name w:val="Salutation"/>
    <w:basedOn w:val="a1"/>
    <w:next w:val="a1"/>
    <w:link w:val="Charf8"/>
    <w:qFormat/>
    <w:rsid w:val="00C1719B"/>
    <w:rPr>
      <w:sz w:val="24"/>
    </w:rPr>
  </w:style>
  <w:style w:type="character" w:customStyle="1" w:styleId="Charf8">
    <w:name w:val="称呼 Char"/>
    <w:link w:val="afff8"/>
    <w:rsid w:val="00C1719B"/>
    <w:rPr>
      <w:kern w:val="2"/>
      <w:sz w:val="24"/>
    </w:rPr>
  </w:style>
  <w:style w:type="paragraph" w:styleId="39">
    <w:name w:val="Body Text 3"/>
    <w:basedOn w:val="a1"/>
    <w:link w:val="3Char2"/>
    <w:qFormat/>
    <w:rsid w:val="00C1719B"/>
    <w:rPr>
      <w:color w:val="000000"/>
      <w:sz w:val="24"/>
      <w:szCs w:val="24"/>
    </w:rPr>
  </w:style>
  <w:style w:type="character" w:customStyle="1" w:styleId="3Char2">
    <w:name w:val="正文文本 3 Char"/>
    <w:link w:val="39"/>
    <w:rsid w:val="00C1719B"/>
    <w:rPr>
      <w:color w:val="000000"/>
      <w:kern w:val="2"/>
      <w:sz w:val="24"/>
      <w:szCs w:val="24"/>
    </w:rPr>
  </w:style>
  <w:style w:type="paragraph" w:styleId="3">
    <w:name w:val="List Bullet 3"/>
    <w:basedOn w:val="a1"/>
    <w:qFormat/>
    <w:rsid w:val="00C1719B"/>
    <w:pPr>
      <w:numPr>
        <w:numId w:val="16"/>
      </w:numPr>
      <w:adjustRightInd w:val="0"/>
      <w:spacing w:line="312" w:lineRule="atLeast"/>
      <w:ind w:leftChars="400" w:left="0" w:hangingChars="200" w:hanging="200"/>
    </w:pPr>
    <w:rPr>
      <w:rFonts w:ascii="宋体"/>
      <w:kern w:val="0"/>
      <w:sz w:val="34"/>
    </w:rPr>
  </w:style>
  <w:style w:type="paragraph" w:styleId="28">
    <w:name w:val="List 2"/>
    <w:basedOn w:val="a1"/>
    <w:qFormat/>
    <w:rsid w:val="00C1719B"/>
    <w:pPr>
      <w:ind w:leftChars="200" w:left="200" w:hangingChars="200" w:hanging="200"/>
    </w:pPr>
    <w:rPr>
      <w:szCs w:val="24"/>
    </w:rPr>
  </w:style>
  <w:style w:type="paragraph" w:styleId="29">
    <w:name w:val="Body Text First Indent 2"/>
    <w:aliases w:val="Body Text First Indent 2"/>
    <w:basedOn w:val="a8"/>
    <w:link w:val="2Char1"/>
    <w:qFormat/>
    <w:rsid w:val="00C1719B"/>
    <w:pPr>
      <w:spacing w:after="120" w:line="360" w:lineRule="auto"/>
      <w:ind w:leftChars="200" w:left="200" w:firstLineChars="200" w:firstLine="420"/>
    </w:pPr>
    <w:rPr>
      <w:sz w:val="24"/>
      <w:szCs w:val="24"/>
    </w:rPr>
  </w:style>
  <w:style w:type="character" w:customStyle="1" w:styleId="2Char1">
    <w:name w:val="正文首行缩进 2 Char"/>
    <w:aliases w:val="Body Text First Indent 2 Char"/>
    <w:link w:val="29"/>
    <w:rsid w:val="00C1719B"/>
    <w:rPr>
      <w:rFonts w:ascii="Times New Roman" w:hAnsi="Times New Roman"/>
      <w:kern w:val="2"/>
      <w:sz w:val="24"/>
      <w:szCs w:val="24"/>
    </w:rPr>
  </w:style>
  <w:style w:type="paragraph" w:styleId="afff9">
    <w:name w:val="Signature"/>
    <w:basedOn w:val="a1"/>
    <w:link w:val="Charf9"/>
    <w:qFormat/>
    <w:rsid w:val="00C1719B"/>
    <w:pPr>
      <w:widowControl/>
      <w:ind w:leftChars="2100" w:left="100"/>
      <w:jc w:val="left"/>
    </w:pPr>
    <w:rPr>
      <w:kern w:val="0"/>
      <w:sz w:val="20"/>
    </w:rPr>
  </w:style>
  <w:style w:type="character" w:customStyle="1" w:styleId="Charf9">
    <w:name w:val="签名 Char"/>
    <w:basedOn w:val="a2"/>
    <w:link w:val="afff9"/>
    <w:rsid w:val="00C1719B"/>
  </w:style>
  <w:style w:type="paragraph" w:styleId="afffa">
    <w:name w:val="Subtitle"/>
    <w:basedOn w:val="a1"/>
    <w:link w:val="Charfa"/>
    <w:qFormat/>
    <w:rsid w:val="00C1719B"/>
    <w:pPr>
      <w:adjustRightInd w:val="0"/>
      <w:spacing w:line="360" w:lineRule="auto"/>
      <w:ind w:firstLine="425"/>
      <w:jc w:val="center"/>
    </w:pPr>
    <w:rPr>
      <w:rFonts w:ascii="Arial" w:hAnsi="Arial"/>
      <w:b/>
      <w:kern w:val="0"/>
      <w:sz w:val="44"/>
      <w:szCs w:val="24"/>
    </w:rPr>
  </w:style>
  <w:style w:type="character" w:customStyle="1" w:styleId="Charfa">
    <w:name w:val="副标题 Char"/>
    <w:link w:val="afffa"/>
    <w:rsid w:val="00C1719B"/>
    <w:rPr>
      <w:rFonts w:ascii="Arial" w:hAnsi="Arial"/>
      <w:b/>
      <w:sz w:val="44"/>
      <w:szCs w:val="24"/>
    </w:rPr>
  </w:style>
  <w:style w:type="paragraph" w:styleId="afffb">
    <w:name w:val="table of figures"/>
    <w:basedOn w:val="a1"/>
    <w:next w:val="a1"/>
    <w:qFormat/>
    <w:rsid w:val="00C1719B"/>
    <w:pPr>
      <w:ind w:leftChars="200" w:left="840" w:hangingChars="200" w:hanging="420"/>
    </w:pPr>
    <w:rPr>
      <w:sz w:val="28"/>
      <w:szCs w:val="24"/>
    </w:rPr>
  </w:style>
  <w:style w:type="paragraph" w:styleId="42">
    <w:name w:val="List 4"/>
    <w:basedOn w:val="a1"/>
    <w:qFormat/>
    <w:rsid w:val="00C1719B"/>
    <w:pPr>
      <w:adjustRightInd w:val="0"/>
      <w:spacing w:line="312" w:lineRule="atLeast"/>
      <w:ind w:leftChars="600" w:left="600" w:hangingChars="200" w:hanging="200"/>
    </w:pPr>
    <w:rPr>
      <w:rFonts w:ascii="宋体"/>
      <w:kern w:val="0"/>
      <w:sz w:val="34"/>
    </w:rPr>
  </w:style>
  <w:style w:type="paragraph" w:styleId="afffc">
    <w:name w:val="Title"/>
    <w:basedOn w:val="a1"/>
    <w:link w:val="Charfb"/>
    <w:qFormat/>
    <w:rsid w:val="00C1719B"/>
    <w:pPr>
      <w:tabs>
        <w:tab w:val="left" w:pos="425"/>
        <w:tab w:val="left" w:pos="828"/>
      </w:tabs>
      <w:spacing w:before="240" w:after="60"/>
      <w:ind w:left="425" w:hanging="425"/>
      <w:jc w:val="center"/>
      <w:outlineLvl w:val="0"/>
    </w:pPr>
    <w:rPr>
      <w:rFonts w:ascii="Arial" w:hAnsi="Arial" w:cs="Arial"/>
      <w:b/>
      <w:bCs/>
      <w:sz w:val="32"/>
      <w:szCs w:val="32"/>
    </w:rPr>
  </w:style>
  <w:style w:type="character" w:customStyle="1" w:styleId="Charfb">
    <w:name w:val="标题 Char"/>
    <w:link w:val="afffc"/>
    <w:rsid w:val="00C1719B"/>
    <w:rPr>
      <w:rFonts w:ascii="Arial" w:hAnsi="Arial" w:cs="Arial"/>
      <w:b/>
      <w:bCs/>
      <w:kern w:val="2"/>
      <w:sz w:val="32"/>
      <w:szCs w:val="32"/>
    </w:rPr>
  </w:style>
  <w:style w:type="character" w:styleId="HTML0">
    <w:name w:val="HTML Typewriter"/>
    <w:qFormat/>
    <w:rsid w:val="00C1719B"/>
    <w:rPr>
      <w:rFonts w:ascii="仿宋_GB2312" w:eastAsia="仿宋_GB2312" w:cs="Courier New"/>
      <w:sz w:val="30"/>
    </w:rPr>
  </w:style>
  <w:style w:type="character" w:customStyle="1" w:styleId="content1">
    <w:name w:val="content1"/>
    <w:qFormat/>
    <w:rsid w:val="00C1719B"/>
    <w:rPr>
      <w:rFonts w:ascii="宋体" w:eastAsia="宋体" w:hAnsi="宋体" w:cs="宋体"/>
      <w:color w:val="auto"/>
      <w:spacing w:val="0"/>
      <w:sz w:val="21"/>
      <w:szCs w:val="21"/>
    </w:rPr>
  </w:style>
  <w:style w:type="character" w:customStyle="1" w:styleId="CharChar7">
    <w:name w:val="表格 Char Char"/>
    <w:link w:val="afffd"/>
    <w:qFormat/>
    <w:rsid w:val="00C1719B"/>
    <w:rPr>
      <w:rFonts w:ascii="仿宋_GB2312"/>
      <w:kern w:val="2"/>
      <w:sz w:val="21"/>
      <w:szCs w:val="21"/>
    </w:rPr>
  </w:style>
  <w:style w:type="paragraph" w:customStyle="1" w:styleId="afffd">
    <w:name w:val="表格"/>
    <w:basedOn w:val="a1"/>
    <w:link w:val="CharChar7"/>
    <w:qFormat/>
    <w:rsid w:val="00C1719B"/>
    <w:pPr>
      <w:wordWrap w:val="0"/>
      <w:overflowPunct w:val="0"/>
      <w:spacing w:line="320" w:lineRule="exact"/>
      <w:jc w:val="center"/>
    </w:pPr>
    <w:rPr>
      <w:rFonts w:ascii="仿宋_GB2312"/>
      <w:szCs w:val="21"/>
    </w:rPr>
  </w:style>
  <w:style w:type="character" w:customStyle="1" w:styleId="shorttext1">
    <w:name w:val="short_text1"/>
    <w:qFormat/>
    <w:rsid w:val="00C1719B"/>
    <w:rPr>
      <w:sz w:val="29"/>
      <w:szCs w:val="29"/>
    </w:rPr>
  </w:style>
  <w:style w:type="character" w:customStyle="1" w:styleId="c1">
    <w:name w:val="c1"/>
    <w:qFormat/>
    <w:rsid w:val="00C1719B"/>
  </w:style>
  <w:style w:type="character" w:customStyle="1" w:styleId="CharChar8">
    <w:name w:val="新正文样式 Char Char"/>
    <w:link w:val="afffe"/>
    <w:qFormat/>
    <w:rsid w:val="00C1719B"/>
    <w:rPr>
      <w:spacing w:val="20"/>
      <w:kern w:val="2"/>
      <w:sz w:val="24"/>
    </w:rPr>
  </w:style>
  <w:style w:type="paragraph" w:customStyle="1" w:styleId="afffe">
    <w:name w:val="新正文样式"/>
    <w:basedOn w:val="a1"/>
    <w:link w:val="CharChar8"/>
    <w:qFormat/>
    <w:rsid w:val="00C1719B"/>
    <w:pPr>
      <w:tabs>
        <w:tab w:val="left" w:pos="567"/>
      </w:tabs>
      <w:spacing w:line="360" w:lineRule="auto"/>
      <w:ind w:firstLine="567"/>
    </w:pPr>
    <w:rPr>
      <w:spacing w:val="20"/>
      <w:sz w:val="24"/>
    </w:rPr>
  </w:style>
  <w:style w:type="character" w:customStyle="1" w:styleId="11CharChar">
    <w:name w:val="节标题 1.1 Char Char"/>
    <w:qFormat/>
    <w:rsid w:val="00C1719B"/>
    <w:rPr>
      <w:rFonts w:ascii="宋体" w:eastAsia="宋体" w:hAnsi="宋体"/>
      <w:b/>
      <w:sz w:val="24"/>
      <w:szCs w:val="24"/>
      <w:lang w:val="en-US" w:eastAsia="zh-CN" w:bidi="ar-SA"/>
    </w:rPr>
  </w:style>
  <w:style w:type="character" w:customStyle="1" w:styleId="22222CharChar">
    <w:name w:val="22222 Char Char"/>
    <w:qFormat/>
    <w:rsid w:val="00C1719B"/>
    <w:rPr>
      <w:rFonts w:ascii="仿宋_GB2312" w:eastAsia="仿宋_GB2312"/>
      <w:sz w:val="28"/>
      <w:lang w:val="en-US"/>
    </w:rPr>
  </w:style>
  <w:style w:type="character" w:customStyle="1" w:styleId="CharChar9">
    <w:name w:val="表格题目 Char Char"/>
    <w:link w:val="affff"/>
    <w:qFormat/>
    <w:rsid w:val="00C1719B"/>
    <w:rPr>
      <w:rFonts w:ascii="仿宋_GB2312" w:hAnsi="仿宋"/>
      <w:b/>
      <w:snapToGrid w:val="0"/>
      <w:kern w:val="2"/>
      <w:sz w:val="28"/>
      <w:szCs w:val="28"/>
      <w:lang w:val="en-GB"/>
    </w:rPr>
  </w:style>
  <w:style w:type="paragraph" w:customStyle="1" w:styleId="affff">
    <w:name w:val="表格题目"/>
    <w:basedOn w:val="a1"/>
    <w:link w:val="CharChar9"/>
    <w:qFormat/>
    <w:rsid w:val="00C1719B"/>
    <w:pPr>
      <w:overflowPunct w:val="0"/>
      <w:spacing w:line="490" w:lineRule="exact"/>
      <w:ind w:firstLineChars="200" w:firstLine="200"/>
    </w:pPr>
    <w:rPr>
      <w:rFonts w:ascii="仿宋_GB2312" w:hAnsi="仿宋"/>
      <w:b/>
      <w:snapToGrid w:val="0"/>
      <w:sz w:val="28"/>
      <w:szCs w:val="28"/>
      <w:lang w:val="en-GB"/>
    </w:rPr>
  </w:style>
  <w:style w:type="character" w:customStyle="1" w:styleId="zhs">
    <w:name w:val="zhs"/>
    <w:qFormat/>
    <w:rsid w:val="00C1719B"/>
  </w:style>
  <w:style w:type="character" w:customStyle="1" w:styleId="1Char10">
    <w:name w:val="标题 1 Char1"/>
    <w:qFormat/>
    <w:rsid w:val="00C1719B"/>
    <w:rPr>
      <w:rFonts w:ascii="黑体" w:eastAsia="黑体"/>
      <w:spacing w:val="8"/>
      <w:kern w:val="2"/>
      <w:sz w:val="44"/>
      <w:szCs w:val="24"/>
      <w:lang w:val="en-US" w:eastAsia="zh-CN" w:bidi="ar-SA"/>
    </w:rPr>
  </w:style>
  <w:style w:type="character" w:customStyle="1" w:styleId="3Char10">
    <w:name w:val="标题 3 Char1"/>
    <w:qFormat/>
    <w:rsid w:val="00C1719B"/>
    <w:rPr>
      <w:rFonts w:ascii="仿宋_GB2312" w:eastAsia="仿宋_GB2312" w:hAnsi="仿宋_GB2312"/>
      <w:b/>
      <w:kern w:val="2"/>
      <w:sz w:val="28"/>
      <w:szCs w:val="28"/>
      <w:lang w:val="en-US" w:eastAsia="zh-CN" w:bidi="ar-SA"/>
    </w:rPr>
  </w:style>
  <w:style w:type="character" w:customStyle="1" w:styleId="CharChara">
    <w:name w:val="正文文本 Char Char"/>
    <w:qFormat/>
    <w:rsid w:val="00C1719B"/>
    <w:rPr>
      <w:rFonts w:ascii="宋体" w:eastAsia="宋体" w:hAnsi="宋体" w:hint="eastAsia"/>
      <w:sz w:val="28"/>
      <w:lang w:val="en-US" w:eastAsia="zh-CN" w:bidi="ar-SA"/>
    </w:rPr>
  </w:style>
  <w:style w:type="character" w:customStyle="1" w:styleId="CharChar30">
    <w:name w:val="Char Char3"/>
    <w:qFormat/>
    <w:rsid w:val="00C1719B"/>
    <w:rPr>
      <w:rFonts w:ascii="Arial" w:eastAsia="仿宋_GB2312" w:hAnsi="Arial"/>
      <w:sz w:val="28"/>
      <w:lang w:val="en-US" w:eastAsia="zh-CN"/>
    </w:rPr>
  </w:style>
  <w:style w:type="character" w:customStyle="1" w:styleId="ttag">
    <w:name w:val="t_tag"/>
    <w:qFormat/>
    <w:rsid w:val="00C1719B"/>
  </w:style>
  <w:style w:type="character" w:customStyle="1" w:styleId="CharChar60">
    <w:name w:val="Char Char6"/>
    <w:qFormat/>
    <w:rsid w:val="00C1719B"/>
    <w:rPr>
      <w:rFonts w:ascii="宋体" w:eastAsia="宋体" w:hAnsi="Courier New" w:cs="Courier New" w:hint="eastAsia"/>
      <w:kern w:val="2"/>
      <w:sz w:val="21"/>
      <w:szCs w:val="21"/>
      <w:lang w:val="en-US" w:eastAsia="zh-CN" w:bidi="ar-SA"/>
    </w:rPr>
  </w:style>
  <w:style w:type="character" w:customStyle="1" w:styleId="CharCharb">
    <w:name w:val="图表标题 Char Char"/>
    <w:link w:val="affff0"/>
    <w:qFormat/>
    <w:rsid w:val="00C1719B"/>
    <w:rPr>
      <w:rFonts w:ascii="Calibri" w:hAnsi="Calibri"/>
      <w:b/>
      <w:kern w:val="2"/>
      <w:sz w:val="28"/>
      <w:szCs w:val="22"/>
    </w:rPr>
  </w:style>
  <w:style w:type="paragraph" w:customStyle="1" w:styleId="affff0">
    <w:name w:val="图表标题"/>
    <w:basedOn w:val="a1"/>
    <w:link w:val="CharCharb"/>
    <w:qFormat/>
    <w:rsid w:val="00C1719B"/>
    <w:pPr>
      <w:adjustRightInd w:val="0"/>
      <w:spacing w:beforeLines="50" w:afterLines="50" w:line="360" w:lineRule="auto"/>
      <w:ind w:firstLineChars="200" w:firstLine="480"/>
      <w:jc w:val="center"/>
    </w:pPr>
    <w:rPr>
      <w:rFonts w:ascii="Calibri" w:hAnsi="Calibri"/>
      <w:b/>
      <w:sz w:val="28"/>
      <w:szCs w:val="22"/>
    </w:rPr>
  </w:style>
  <w:style w:type="character" w:customStyle="1" w:styleId="zxlChar">
    <w:name w:val="页眉zxl Char"/>
    <w:qFormat/>
    <w:rsid w:val="00C1719B"/>
    <w:rPr>
      <w:rFonts w:eastAsia="宋体"/>
      <w:kern w:val="2"/>
      <w:sz w:val="18"/>
      <w:szCs w:val="18"/>
      <w:lang w:val="en-US" w:eastAsia="zh-CN" w:bidi="ar-SA"/>
    </w:rPr>
  </w:style>
  <w:style w:type="character" w:customStyle="1" w:styleId="22222CharCharCharChar">
    <w:name w:val="22222 Char Char Char Char"/>
    <w:qFormat/>
    <w:rsid w:val="00C1719B"/>
    <w:rPr>
      <w:rFonts w:ascii="仿宋_GB2312" w:eastAsia="仿宋_GB2312"/>
      <w:sz w:val="28"/>
      <w:lang w:val="en-US"/>
    </w:rPr>
  </w:style>
  <w:style w:type="character" w:customStyle="1" w:styleId="paragragh1">
    <w:name w:val="paragragh1"/>
    <w:qFormat/>
    <w:rsid w:val="00C1719B"/>
    <w:rPr>
      <w:color w:val="004040"/>
      <w:sz w:val="21"/>
      <w:szCs w:val="21"/>
    </w:rPr>
  </w:style>
  <w:style w:type="character" w:customStyle="1" w:styleId="Char13">
    <w:name w:val="表内字 Char1"/>
    <w:link w:val="affff1"/>
    <w:qFormat/>
    <w:rsid w:val="00C1719B"/>
    <w:rPr>
      <w:color w:val="000000"/>
      <w:sz w:val="21"/>
    </w:rPr>
  </w:style>
  <w:style w:type="paragraph" w:customStyle="1" w:styleId="affff1">
    <w:name w:val="表内字"/>
    <w:link w:val="Char13"/>
    <w:qFormat/>
    <w:rsid w:val="00C1719B"/>
    <w:rPr>
      <w:color w:val="000000"/>
      <w:sz w:val="21"/>
    </w:rPr>
  </w:style>
  <w:style w:type="character" w:customStyle="1" w:styleId="headline-content2">
    <w:name w:val="headline-content2"/>
    <w:qFormat/>
    <w:rsid w:val="00C1719B"/>
  </w:style>
  <w:style w:type="character" w:customStyle="1" w:styleId="style41">
    <w:name w:val="style41"/>
    <w:qFormat/>
    <w:rsid w:val="00C1719B"/>
    <w:rPr>
      <w:color w:val="000000"/>
    </w:rPr>
  </w:style>
  <w:style w:type="character" w:customStyle="1" w:styleId="p9">
    <w:name w:val="p9"/>
    <w:qFormat/>
    <w:rsid w:val="00C1719B"/>
  </w:style>
  <w:style w:type="character" w:customStyle="1" w:styleId="style3">
    <w:name w:val="style3"/>
    <w:qFormat/>
    <w:rsid w:val="00C1719B"/>
  </w:style>
  <w:style w:type="character" w:customStyle="1" w:styleId="grame">
    <w:name w:val="grame"/>
    <w:qFormat/>
    <w:rsid w:val="00C1719B"/>
  </w:style>
  <w:style w:type="character" w:customStyle="1" w:styleId="Charfc">
    <w:name w:val="无间隔 Char"/>
    <w:link w:val="affff2"/>
    <w:qFormat/>
    <w:rsid w:val="00C1719B"/>
    <w:rPr>
      <w:rFonts w:ascii="微软雅黑" w:eastAsia="微软雅黑" w:hAnsi="微软雅黑"/>
      <w:kern w:val="28"/>
      <w:sz w:val="28"/>
      <w:szCs w:val="21"/>
    </w:rPr>
  </w:style>
  <w:style w:type="paragraph" w:styleId="affff2">
    <w:name w:val="No Spacing"/>
    <w:basedOn w:val="a1"/>
    <w:link w:val="Charfc"/>
    <w:qFormat/>
    <w:rsid w:val="00C1719B"/>
    <w:pPr>
      <w:topLinePunct/>
      <w:spacing w:line="360" w:lineRule="auto"/>
      <w:ind w:firstLineChars="200" w:firstLine="200"/>
    </w:pPr>
    <w:rPr>
      <w:rFonts w:ascii="微软雅黑" w:eastAsia="微软雅黑" w:hAnsi="微软雅黑"/>
      <w:kern w:val="28"/>
      <w:sz w:val="28"/>
      <w:szCs w:val="21"/>
    </w:rPr>
  </w:style>
  <w:style w:type="character" w:customStyle="1" w:styleId="title2">
    <w:name w:val="title2"/>
    <w:qFormat/>
    <w:rsid w:val="00C1719B"/>
  </w:style>
  <w:style w:type="character" w:customStyle="1" w:styleId="11Char1">
    <w:name w:val="节标题 1.1 Char1"/>
    <w:qFormat/>
    <w:rsid w:val="00C1719B"/>
    <w:rPr>
      <w:rFonts w:ascii="Arial" w:eastAsia="黑体" w:hAnsi="Arial" w:cs="宋体"/>
      <w:b/>
      <w:bCs/>
      <w:kern w:val="2"/>
      <w:sz w:val="32"/>
      <w:szCs w:val="32"/>
      <w:lang w:val="en-US" w:eastAsia="zh-CN" w:bidi="ar-SA"/>
    </w:rPr>
  </w:style>
  <w:style w:type="character" w:customStyle="1" w:styleId="Charfd">
    <w:name w:val="样式 图表目录 + 黑体 五号 Char"/>
    <w:qFormat/>
    <w:rsid w:val="00C1719B"/>
    <w:rPr>
      <w:rFonts w:ascii="黑体" w:eastAsia="黑体" w:hAnsi="黑体" w:hint="eastAsia"/>
      <w:kern w:val="2"/>
      <w:sz w:val="21"/>
      <w:szCs w:val="24"/>
      <w:lang w:val="en-US" w:eastAsia="zh-CN" w:bidi="ar-SA"/>
    </w:rPr>
  </w:style>
  <w:style w:type="character" w:customStyle="1" w:styleId="hottext1">
    <w:name w:val="hottext1"/>
    <w:qFormat/>
    <w:rsid w:val="00C1719B"/>
    <w:rPr>
      <w:rFonts w:ascii="宋体" w:eastAsia="宋体" w:hAnsi="宋体" w:hint="eastAsia"/>
      <w:color w:val="333333"/>
      <w:sz w:val="20"/>
      <w:szCs w:val="20"/>
      <w:u w:val="none"/>
    </w:rPr>
  </w:style>
  <w:style w:type="character" w:customStyle="1" w:styleId="4CharChar0">
    <w:name w:val="样式4 Char Char"/>
    <w:qFormat/>
    <w:rsid w:val="00C1719B"/>
    <w:rPr>
      <w:rFonts w:eastAsia="仿宋_GB2312"/>
      <w:b/>
      <w:sz w:val="28"/>
      <w:lang w:bidi="ar-SA"/>
    </w:rPr>
  </w:style>
  <w:style w:type="character" w:customStyle="1" w:styleId="ca-2">
    <w:name w:val="ca-2"/>
    <w:qFormat/>
    <w:rsid w:val="00C1719B"/>
  </w:style>
  <w:style w:type="character" w:customStyle="1" w:styleId="Char1CharCharChar">
    <w:name w:val="正文缩进 Char1 Char Char Char"/>
    <w:qFormat/>
    <w:rsid w:val="00C1719B"/>
    <w:rPr>
      <w:rFonts w:eastAsia="宋体"/>
      <w:kern w:val="2"/>
      <w:sz w:val="28"/>
      <w:lang w:val="en-US" w:eastAsia="zh-CN" w:bidi="ar-SA"/>
    </w:rPr>
  </w:style>
  <w:style w:type="character" w:customStyle="1" w:styleId="Char14">
    <w:name w:val="Char1"/>
    <w:qFormat/>
    <w:rsid w:val="00C1719B"/>
    <w:rPr>
      <w:rFonts w:ascii="宋体" w:eastAsia="宋体" w:hAnsi="Courier New"/>
      <w:kern w:val="2"/>
      <w:sz w:val="21"/>
      <w:lang w:val="en-US" w:eastAsia="zh-CN" w:bidi="ar-SA"/>
    </w:rPr>
  </w:style>
  <w:style w:type="character" w:customStyle="1" w:styleId="CharChar19">
    <w:name w:val="Char Char19"/>
    <w:qFormat/>
    <w:rsid w:val="00C1719B"/>
    <w:rPr>
      <w:rFonts w:eastAsia="宋体"/>
      <w:b/>
      <w:bCs/>
      <w:kern w:val="44"/>
      <w:sz w:val="44"/>
      <w:szCs w:val="44"/>
      <w:lang w:val="en-US" w:eastAsia="zh-CN" w:bidi="ar-SA"/>
    </w:rPr>
  </w:style>
  <w:style w:type="character" w:customStyle="1" w:styleId="CharChar15">
    <w:name w:val="Char Char15"/>
    <w:qFormat/>
    <w:rsid w:val="00C1719B"/>
    <w:rPr>
      <w:rFonts w:ascii="Arial" w:eastAsia="黑体" w:hAnsi="Arial"/>
      <w:sz w:val="24"/>
      <w:lang w:val="en-US" w:eastAsia="zh-CN" w:bidi="ar-SA"/>
    </w:rPr>
  </w:style>
  <w:style w:type="character" w:customStyle="1" w:styleId="3Char3">
    <w:name w:val="页脚3 Char"/>
    <w:qFormat/>
    <w:rsid w:val="00C1719B"/>
    <w:rPr>
      <w:rFonts w:eastAsia="宋体"/>
      <w:kern w:val="2"/>
      <w:sz w:val="18"/>
      <w:szCs w:val="18"/>
      <w:lang w:val="en-US" w:eastAsia="zh-CN" w:bidi="ar-SA"/>
    </w:rPr>
  </w:style>
  <w:style w:type="character" w:customStyle="1" w:styleId="zw">
    <w:name w:val="zw"/>
    <w:qFormat/>
    <w:rsid w:val="00C1719B"/>
  </w:style>
  <w:style w:type="character" w:customStyle="1" w:styleId="1Char2">
    <w:name w:val="页脚1 Char"/>
    <w:qFormat/>
    <w:rsid w:val="00C1719B"/>
    <w:rPr>
      <w:rFonts w:eastAsia="宋体"/>
      <w:kern w:val="2"/>
      <w:sz w:val="18"/>
      <w:lang w:val="en-US" w:eastAsia="zh-CN" w:bidi="ar-SA"/>
    </w:rPr>
  </w:style>
  <w:style w:type="character" w:customStyle="1" w:styleId="ourfont3">
    <w:name w:val="ourfont3"/>
    <w:qFormat/>
    <w:rsid w:val="00C1719B"/>
  </w:style>
  <w:style w:type="character" w:customStyle="1" w:styleId="CharChar18">
    <w:name w:val="Char Char18"/>
    <w:qFormat/>
    <w:rsid w:val="00C1719B"/>
    <w:rPr>
      <w:rFonts w:ascii="Arial" w:eastAsia="黑体" w:hAnsi="Arial"/>
      <w:b/>
      <w:bCs/>
      <w:kern w:val="2"/>
      <w:sz w:val="32"/>
      <w:szCs w:val="32"/>
      <w:lang w:val="en-US" w:eastAsia="zh-CN" w:bidi="ar-SA"/>
    </w:rPr>
  </w:style>
  <w:style w:type="character" w:customStyle="1" w:styleId="CharCharc">
    <w:name w:val="简单回函地址 Char Char"/>
    <w:link w:val="affff3"/>
    <w:qFormat/>
    <w:rsid w:val="00C1719B"/>
    <w:rPr>
      <w:rFonts w:ascii="宋体" w:hAnsi="宋体" w:cs="宋体"/>
      <w:sz w:val="21"/>
      <w:szCs w:val="21"/>
    </w:rPr>
  </w:style>
  <w:style w:type="paragraph" w:customStyle="1" w:styleId="affff3">
    <w:name w:val="简单回函地址"/>
    <w:basedOn w:val="a1"/>
    <w:link w:val="CharCharc"/>
    <w:qFormat/>
    <w:rsid w:val="00C1719B"/>
    <w:rPr>
      <w:rFonts w:ascii="宋体" w:hAnsi="宋体" w:cs="宋体"/>
      <w:kern w:val="0"/>
      <w:szCs w:val="21"/>
    </w:rPr>
  </w:style>
  <w:style w:type="character" w:customStyle="1" w:styleId="t11">
    <w:name w:val="t11"/>
    <w:qFormat/>
    <w:rsid w:val="00C1719B"/>
    <w:rPr>
      <w:b/>
      <w:bCs/>
      <w:sz w:val="32"/>
      <w:szCs w:val="32"/>
      <w:shd w:val="clear" w:color="auto" w:fill="FFFFFF"/>
    </w:rPr>
  </w:style>
  <w:style w:type="character" w:customStyle="1" w:styleId="220">
    <w:name w:val="原文22"/>
    <w:qFormat/>
    <w:rsid w:val="00C1719B"/>
    <w:rPr>
      <w:rFonts w:ascii="Times New Roman" w:hAnsi="Times New Roman" w:cs="Times New Roman"/>
      <w:color w:val="0000FF"/>
      <w:kern w:val="22"/>
      <w:sz w:val="22"/>
      <w:szCs w:val="22"/>
    </w:rPr>
  </w:style>
  <w:style w:type="character" w:customStyle="1" w:styleId="CharChar50">
    <w:name w:val="Char Char5"/>
    <w:qFormat/>
    <w:rsid w:val="00C1719B"/>
    <w:rPr>
      <w:rFonts w:ascii="Arial" w:eastAsia="仿宋_GB2312" w:hAnsi="Arial"/>
      <w:sz w:val="28"/>
      <w:lang w:val="en-US" w:eastAsia="zh-CN"/>
    </w:rPr>
  </w:style>
  <w:style w:type="character" w:customStyle="1" w:styleId="CharChar40">
    <w:name w:val="Char Char4"/>
    <w:qFormat/>
    <w:rsid w:val="00C1719B"/>
    <w:rPr>
      <w:rFonts w:eastAsia="宋体"/>
      <w:kern w:val="2"/>
      <w:sz w:val="18"/>
      <w:szCs w:val="18"/>
      <w:lang w:val="en-US" w:eastAsia="zh-CN" w:bidi="ar-SA"/>
    </w:rPr>
  </w:style>
  <w:style w:type="character" w:customStyle="1" w:styleId="CharChard">
    <w:name w:val="文本框 Char Char"/>
    <w:link w:val="affff4"/>
    <w:qFormat/>
    <w:rsid w:val="00C1719B"/>
    <w:rPr>
      <w:rFonts w:ascii="仿宋_GB2312" w:eastAsia="仿宋_GB2312"/>
      <w:kern w:val="2"/>
      <w:sz w:val="21"/>
      <w:szCs w:val="18"/>
    </w:rPr>
  </w:style>
  <w:style w:type="paragraph" w:customStyle="1" w:styleId="affff4">
    <w:name w:val="文本框"/>
    <w:basedOn w:val="a1"/>
    <w:link w:val="CharChard"/>
    <w:qFormat/>
    <w:rsid w:val="00C1719B"/>
    <w:pPr>
      <w:wordWrap w:val="0"/>
      <w:overflowPunct w:val="0"/>
      <w:spacing w:line="280" w:lineRule="exact"/>
    </w:pPr>
    <w:rPr>
      <w:rFonts w:ascii="仿宋_GB2312" w:eastAsia="仿宋_GB2312"/>
      <w:szCs w:val="18"/>
    </w:rPr>
  </w:style>
  <w:style w:type="character" w:customStyle="1" w:styleId="title3">
    <w:name w:val="title3"/>
    <w:qFormat/>
    <w:rsid w:val="00C1719B"/>
  </w:style>
  <w:style w:type="character" w:customStyle="1" w:styleId="2CharChar">
    <w:name w:val="正文 首行缩进:  2 字符 Char Char"/>
    <w:link w:val="2a"/>
    <w:qFormat/>
    <w:rsid w:val="00C1719B"/>
    <w:rPr>
      <w:rFonts w:cs="宋体"/>
      <w:kern w:val="2"/>
      <w:sz w:val="24"/>
    </w:rPr>
  </w:style>
  <w:style w:type="paragraph" w:customStyle="1" w:styleId="2a">
    <w:name w:val="正文 首行缩进:  2 字符"/>
    <w:basedOn w:val="a1"/>
    <w:link w:val="2CharChar"/>
    <w:qFormat/>
    <w:rsid w:val="00C1719B"/>
    <w:pPr>
      <w:snapToGrid w:val="0"/>
      <w:spacing w:line="500" w:lineRule="exact"/>
      <w:ind w:firstLineChars="200" w:firstLine="480"/>
      <w:jc w:val="left"/>
    </w:pPr>
    <w:rPr>
      <w:rFonts w:cs="宋体"/>
      <w:sz w:val="24"/>
    </w:rPr>
  </w:style>
  <w:style w:type="character" w:customStyle="1" w:styleId="px141">
    <w:name w:val="px141"/>
    <w:qFormat/>
    <w:rsid w:val="00C1719B"/>
    <w:rPr>
      <w:sz w:val="21"/>
      <w:szCs w:val="21"/>
    </w:rPr>
  </w:style>
  <w:style w:type="character" w:customStyle="1" w:styleId="1a">
    <w:name w:val="超链接1"/>
    <w:qFormat/>
    <w:rsid w:val="00C1719B"/>
    <w:rPr>
      <w:color w:val="0000FF"/>
      <w:u w:val="single"/>
    </w:rPr>
  </w:style>
  <w:style w:type="character" w:customStyle="1" w:styleId="arr1">
    <w:name w:val="arr1"/>
    <w:qFormat/>
    <w:rsid w:val="00C1719B"/>
  </w:style>
  <w:style w:type="character" w:customStyle="1" w:styleId="text1">
    <w:name w:val="text1"/>
    <w:qFormat/>
    <w:rsid w:val="00C1719B"/>
    <w:rPr>
      <w:color w:val="000000"/>
      <w:sz w:val="18"/>
      <w:szCs w:val="18"/>
      <w:u w:val="none"/>
    </w:rPr>
  </w:style>
  <w:style w:type="character" w:customStyle="1" w:styleId="Char1Char">
    <w:name w:val="纯文本 Char1 Char"/>
    <w:qFormat/>
    <w:rsid w:val="00C1719B"/>
    <w:rPr>
      <w:rFonts w:ascii="宋体" w:eastAsia="宋体" w:hAnsi="宋体" w:cs="Courier New"/>
      <w:kern w:val="2"/>
      <w:sz w:val="30"/>
      <w:szCs w:val="21"/>
      <w:lang w:val="en-US" w:eastAsia="zh-CN" w:bidi="ar-SA"/>
    </w:rPr>
  </w:style>
  <w:style w:type="character" w:customStyle="1" w:styleId="2Char2">
    <w:name w:val="标题2 Char"/>
    <w:qFormat/>
    <w:rsid w:val="00C1719B"/>
    <w:rPr>
      <w:rFonts w:ascii="Arial" w:eastAsia="黑体" w:hAnsi="Arial"/>
      <w:b/>
      <w:bCs/>
      <w:kern w:val="2"/>
      <w:sz w:val="32"/>
      <w:szCs w:val="32"/>
      <w:lang w:val="en-US" w:eastAsia="zh-CN" w:bidi="ar-SA"/>
    </w:rPr>
  </w:style>
  <w:style w:type="character" w:customStyle="1" w:styleId="title4">
    <w:name w:val="title4"/>
    <w:qFormat/>
    <w:rsid w:val="00C1719B"/>
  </w:style>
  <w:style w:type="character" w:customStyle="1" w:styleId="CharChare">
    <w:name w:val="我的正文 Char Char"/>
    <w:link w:val="affff5"/>
    <w:qFormat/>
    <w:rsid w:val="00C1719B"/>
    <w:rPr>
      <w:rFonts w:cs="宋体"/>
      <w:kern w:val="2"/>
      <w:sz w:val="24"/>
      <w:szCs w:val="24"/>
    </w:rPr>
  </w:style>
  <w:style w:type="paragraph" w:customStyle="1" w:styleId="affff5">
    <w:name w:val="我的正文"/>
    <w:basedOn w:val="a1"/>
    <w:link w:val="CharChare"/>
    <w:qFormat/>
    <w:rsid w:val="00C1719B"/>
    <w:pPr>
      <w:spacing w:line="360" w:lineRule="auto"/>
      <w:ind w:firstLineChars="200" w:firstLine="480"/>
    </w:pPr>
    <w:rPr>
      <w:rFonts w:cs="宋体"/>
      <w:sz w:val="24"/>
      <w:szCs w:val="24"/>
    </w:rPr>
  </w:style>
  <w:style w:type="character" w:customStyle="1" w:styleId="unnamed21">
    <w:name w:val="unnamed21"/>
    <w:qFormat/>
    <w:rsid w:val="00C1719B"/>
    <w:rPr>
      <w:rFonts w:ascii="ˎ̥" w:hAnsi="ˎ̥" w:hint="default"/>
      <w:color w:val="333333"/>
      <w:sz w:val="24"/>
      <w:szCs w:val="24"/>
    </w:rPr>
  </w:style>
  <w:style w:type="character" w:customStyle="1" w:styleId="f141">
    <w:name w:val="f141"/>
    <w:qFormat/>
    <w:rsid w:val="00C1719B"/>
    <w:rPr>
      <w:sz w:val="28"/>
      <w:szCs w:val="28"/>
    </w:rPr>
  </w:style>
  <w:style w:type="character" w:customStyle="1" w:styleId="unnamed11">
    <w:name w:val="unnamed11"/>
    <w:qFormat/>
    <w:rsid w:val="00C1719B"/>
    <w:rPr>
      <w:rFonts w:ascii="Arial" w:hAnsi="Arial" w:cs="Arial" w:hint="default"/>
      <w:color w:val="333333"/>
      <w:sz w:val="18"/>
      <w:szCs w:val="18"/>
    </w:rPr>
  </w:style>
  <w:style w:type="character" w:customStyle="1" w:styleId="CharCharf">
    <w:name w:val="评价依据 Char Char"/>
    <w:link w:val="affff6"/>
    <w:qFormat/>
    <w:rsid w:val="00C1719B"/>
    <w:rPr>
      <w:rFonts w:ascii="仿宋_GB2312" w:eastAsia="仿宋_GB2312"/>
      <w:kern w:val="2"/>
      <w:sz w:val="28"/>
      <w:szCs w:val="28"/>
    </w:rPr>
  </w:style>
  <w:style w:type="paragraph" w:customStyle="1" w:styleId="affff6">
    <w:name w:val="评价依据"/>
    <w:basedOn w:val="a1"/>
    <w:next w:val="a1"/>
    <w:link w:val="CharCharf"/>
    <w:qFormat/>
    <w:rsid w:val="00C1719B"/>
    <w:pPr>
      <w:wordWrap w:val="0"/>
      <w:overflowPunct w:val="0"/>
      <w:spacing w:line="490" w:lineRule="exact"/>
    </w:pPr>
    <w:rPr>
      <w:rFonts w:ascii="仿宋_GB2312" w:eastAsia="仿宋_GB2312"/>
      <w:sz w:val="28"/>
      <w:szCs w:val="28"/>
    </w:rPr>
  </w:style>
  <w:style w:type="character" w:customStyle="1" w:styleId="CharCharf0">
    <w:name w:val="表头 Char Char"/>
    <w:link w:val="affff7"/>
    <w:qFormat/>
    <w:rsid w:val="00C1719B"/>
    <w:rPr>
      <w:rFonts w:ascii="宋体"/>
      <w:b/>
      <w:color w:val="000000"/>
      <w:sz w:val="21"/>
      <w:szCs w:val="28"/>
    </w:rPr>
  </w:style>
  <w:style w:type="paragraph" w:customStyle="1" w:styleId="affff7">
    <w:name w:val="表头"/>
    <w:basedOn w:val="a1"/>
    <w:link w:val="CharCharf0"/>
    <w:qFormat/>
    <w:rsid w:val="00C1719B"/>
    <w:pPr>
      <w:wordWrap w:val="0"/>
      <w:overflowPunct w:val="0"/>
      <w:spacing w:line="280" w:lineRule="exact"/>
      <w:jc w:val="center"/>
    </w:pPr>
    <w:rPr>
      <w:rFonts w:ascii="宋体"/>
      <w:b/>
      <w:color w:val="000000"/>
      <w:kern w:val="0"/>
      <w:szCs w:val="28"/>
    </w:rPr>
  </w:style>
  <w:style w:type="character" w:customStyle="1" w:styleId="CharChar61">
    <w:name w:val="Char Char61"/>
    <w:qFormat/>
    <w:rsid w:val="00C1719B"/>
    <w:rPr>
      <w:rFonts w:eastAsia="宋体"/>
      <w:kern w:val="2"/>
      <w:sz w:val="21"/>
      <w:lang w:val="en-US" w:eastAsia="zh-CN" w:bidi="ar-SA"/>
    </w:rPr>
  </w:style>
  <w:style w:type="character" w:customStyle="1" w:styleId="hangju">
    <w:name w:val="hangju"/>
    <w:qFormat/>
    <w:rsid w:val="00C1719B"/>
  </w:style>
  <w:style w:type="character" w:customStyle="1" w:styleId="ca-3">
    <w:name w:val="ca-3"/>
    <w:qFormat/>
    <w:rsid w:val="00C1719B"/>
  </w:style>
  <w:style w:type="character" w:customStyle="1" w:styleId="CharChar21">
    <w:name w:val="Char Char2"/>
    <w:qFormat/>
    <w:rsid w:val="00C1719B"/>
    <w:rPr>
      <w:rFonts w:ascii="宋体" w:eastAsia="宋体" w:hAnsi="Courier New" w:cs="Courier New"/>
      <w:kern w:val="2"/>
      <w:sz w:val="21"/>
      <w:szCs w:val="21"/>
      <w:lang w:val="en-US" w:eastAsia="zh-CN" w:bidi="ar-SA"/>
    </w:rPr>
  </w:style>
  <w:style w:type="character" w:customStyle="1" w:styleId="MessageHeaderLabel">
    <w:name w:val="Message Header Label"/>
    <w:qFormat/>
    <w:rsid w:val="00C1719B"/>
    <w:rPr>
      <w:rFonts w:ascii="Arial Black" w:hAnsi="Arial Black" w:hint="default"/>
      <w:sz w:val="18"/>
    </w:rPr>
  </w:style>
  <w:style w:type="character" w:customStyle="1" w:styleId="CharCharf1">
    <w:name w:val="节 Char Char"/>
    <w:qFormat/>
    <w:rsid w:val="00C1719B"/>
    <w:rPr>
      <w:rFonts w:ascii="黑体" w:eastAsia="黑体" w:hAnsi="仿宋_GB2312"/>
      <w:b/>
      <w:color w:val="000000"/>
      <w:sz w:val="32"/>
      <w:szCs w:val="32"/>
      <w:lang w:val="en-US" w:eastAsia="zh-CN" w:bidi="ar-SA"/>
    </w:rPr>
  </w:style>
  <w:style w:type="character" w:customStyle="1" w:styleId="CharCharf2">
    <w:name w:val="专篇正文 Char Char"/>
    <w:link w:val="affff8"/>
    <w:qFormat/>
    <w:rsid w:val="00C1719B"/>
    <w:rPr>
      <w:rFonts w:ascii="宋体"/>
      <w:sz w:val="28"/>
    </w:rPr>
  </w:style>
  <w:style w:type="paragraph" w:customStyle="1" w:styleId="affff8">
    <w:name w:val="专篇正文"/>
    <w:link w:val="CharCharf2"/>
    <w:qFormat/>
    <w:rsid w:val="00C1719B"/>
    <w:pPr>
      <w:spacing w:line="360" w:lineRule="auto"/>
      <w:ind w:firstLineChars="200" w:firstLine="200"/>
      <w:jc w:val="both"/>
    </w:pPr>
    <w:rPr>
      <w:rFonts w:ascii="宋体"/>
      <w:sz w:val="28"/>
    </w:rPr>
  </w:style>
  <w:style w:type="paragraph" w:customStyle="1" w:styleId="affff9">
    <w:name w:val="正文格式"/>
    <w:next w:val="a1"/>
    <w:qFormat/>
    <w:rsid w:val="00C1719B"/>
    <w:pPr>
      <w:spacing w:beforeLines="50" w:line="440" w:lineRule="exact"/>
      <w:ind w:firstLineChars="200" w:firstLine="560"/>
    </w:pPr>
    <w:rPr>
      <w:rFonts w:eastAsia="仿宋_GB2312"/>
      <w:kern w:val="2"/>
      <w:sz w:val="28"/>
      <w:szCs w:val="28"/>
    </w:rPr>
  </w:style>
  <w:style w:type="paragraph" w:customStyle="1" w:styleId="CM34">
    <w:name w:val="CM34"/>
    <w:basedOn w:val="Default"/>
    <w:next w:val="Default"/>
    <w:qFormat/>
    <w:rsid w:val="00C1719B"/>
    <w:pPr>
      <w:spacing w:line="468" w:lineRule="atLeast"/>
    </w:pPr>
    <w:rPr>
      <w:rFonts w:ascii="Sim Sun+ 2" w:eastAsia="Sim Sun+ 2" w:cs="Sim Sun+ 2"/>
      <w:color w:val="auto"/>
    </w:rPr>
  </w:style>
  <w:style w:type="paragraph" w:customStyle="1" w:styleId="CM80">
    <w:name w:val="CM80"/>
    <w:basedOn w:val="Default"/>
    <w:next w:val="Default"/>
    <w:qFormat/>
    <w:rsid w:val="00C1719B"/>
    <w:pPr>
      <w:spacing w:after="60"/>
    </w:pPr>
    <w:rPr>
      <w:rFonts w:ascii="Sim Sun+ 2" w:eastAsia="Sim Sun+ 2" w:cs="Sim Sun+ 2"/>
      <w:color w:val="auto"/>
    </w:rPr>
  </w:style>
  <w:style w:type="paragraph" w:customStyle="1" w:styleId="CharChar1CharCharChar">
    <w:name w:val="Char Char1 Char Char Char"/>
    <w:basedOn w:val="a1"/>
    <w:qFormat/>
    <w:rsid w:val="00C1719B"/>
    <w:rPr>
      <w:szCs w:val="24"/>
    </w:rPr>
  </w:style>
  <w:style w:type="paragraph" w:customStyle="1" w:styleId="PP">
    <w:name w:val="PP 行"/>
    <w:basedOn w:val="afff9"/>
    <w:qFormat/>
    <w:rsid w:val="00C1719B"/>
  </w:style>
  <w:style w:type="paragraph" w:customStyle="1" w:styleId="affffa">
    <w:name w:val="封面标准文稿类别"/>
    <w:qFormat/>
    <w:rsid w:val="00C1719B"/>
    <w:pPr>
      <w:spacing w:before="440" w:line="400" w:lineRule="exact"/>
      <w:jc w:val="center"/>
    </w:pPr>
    <w:rPr>
      <w:rFonts w:ascii="宋体"/>
      <w:sz w:val="24"/>
    </w:rPr>
  </w:style>
  <w:style w:type="paragraph" w:customStyle="1" w:styleId="43">
    <w:name w:val="表格名4黑"/>
    <w:basedOn w:val="51"/>
    <w:qFormat/>
    <w:rsid w:val="00C1719B"/>
    <w:pPr>
      <w:jc w:val="center"/>
    </w:pPr>
    <w:rPr>
      <w:rFonts w:ascii="黑体"/>
    </w:rPr>
  </w:style>
  <w:style w:type="paragraph" w:customStyle="1" w:styleId="51">
    <w:name w:val="正文5号"/>
    <w:basedOn w:val="a1"/>
    <w:qFormat/>
    <w:rsid w:val="00C1719B"/>
    <w:pPr>
      <w:adjustRightInd w:val="0"/>
      <w:snapToGrid w:val="0"/>
      <w:spacing w:line="400" w:lineRule="atLeast"/>
      <w:textAlignment w:val="baseline"/>
    </w:pPr>
    <w:rPr>
      <w:rFonts w:ascii="楷体"/>
      <w:spacing w:val="4"/>
      <w:kern w:val="0"/>
      <w:sz w:val="28"/>
    </w:rPr>
  </w:style>
  <w:style w:type="paragraph" w:customStyle="1" w:styleId="CharChar2CharCharCharCharCharChar">
    <w:name w:val="Char Char2 Char Char Char Char Char Char"/>
    <w:basedOn w:val="a1"/>
    <w:qFormat/>
    <w:rsid w:val="00C1719B"/>
    <w:pPr>
      <w:spacing w:line="360" w:lineRule="auto"/>
    </w:pPr>
    <w:rPr>
      <w:rFonts w:ascii="宋体" w:hAnsi="宋体"/>
      <w:sz w:val="22"/>
      <w:szCs w:val="24"/>
    </w:rPr>
  </w:style>
  <w:style w:type="paragraph" w:customStyle="1" w:styleId="CM36">
    <w:name w:val="CM36"/>
    <w:basedOn w:val="Default"/>
    <w:next w:val="Default"/>
    <w:qFormat/>
    <w:rsid w:val="00C1719B"/>
    <w:pPr>
      <w:spacing w:line="468" w:lineRule="atLeast"/>
    </w:pPr>
    <w:rPr>
      <w:rFonts w:ascii="Sim Sun+ 2" w:eastAsia="Sim Sun+ 2" w:cs="Sim Sun+ 2"/>
      <w:color w:val="auto"/>
    </w:rPr>
  </w:style>
  <w:style w:type="paragraph" w:customStyle="1" w:styleId="1b">
    <w:name w:val="称呼1"/>
    <w:basedOn w:val="a1"/>
    <w:qFormat/>
    <w:rsid w:val="00C1719B"/>
    <w:pPr>
      <w:jc w:val="left"/>
    </w:pPr>
    <w:rPr>
      <w:szCs w:val="21"/>
    </w:rPr>
  </w:style>
  <w:style w:type="paragraph" w:customStyle="1" w:styleId="CM47">
    <w:name w:val="CM47"/>
    <w:basedOn w:val="Default"/>
    <w:next w:val="Default"/>
    <w:qFormat/>
    <w:rsid w:val="00C1719B"/>
    <w:pPr>
      <w:spacing w:line="440" w:lineRule="atLeast"/>
    </w:pPr>
    <w:rPr>
      <w:rFonts w:ascii="Sim Sun+ 2" w:eastAsia="Sim Sun+ 2" w:cs="Sim Sun+ 2"/>
      <w:color w:val="auto"/>
    </w:rPr>
  </w:style>
  <w:style w:type="paragraph" w:customStyle="1" w:styleId="CM18">
    <w:name w:val="CM18"/>
    <w:basedOn w:val="Default"/>
    <w:next w:val="Default"/>
    <w:qFormat/>
    <w:rsid w:val="00C1719B"/>
    <w:rPr>
      <w:rFonts w:ascii="Sim Sun+ 2" w:eastAsia="Sim Sun+ 2" w:cs="Sim Sun+ 2"/>
      <w:color w:val="auto"/>
    </w:rPr>
  </w:style>
  <w:style w:type="paragraph" w:customStyle="1" w:styleId="pa-2">
    <w:name w:val="pa-2"/>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wr">
    <w:name w:val="段落wr"/>
    <w:basedOn w:val="a1"/>
    <w:qFormat/>
    <w:rsid w:val="00C1719B"/>
    <w:pPr>
      <w:widowControl/>
      <w:shd w:val="clear" w:color="auto" w:fill="FFFFFF"/>
      <w:adjustRightInd w:val="0"/>
      <w:spacing w:line="490" w:lineRule="exact"/>
      <w:ind w:firstLineChars="200" w:firstLine="200"/>
      <w:jc w:val="left"/>
    </w:pPr>
    <w:rPr>
      <w:rFonts w:ascii="仿宋_GB2312" w:eastAsia="仿宋_GB2312" w:hAnsi="宋体" w:cs="宋体"/>
      <w:color w:val="000000"/>
      <w:kern w:val="0"/>
      <w:sz w:val="28"/>
      <w:szCs w:val="28"/>
    </w:rPr>
  </w:style>
  <w:style w:type="paragraph" w:customStyle="1" w:styleId="affffb">
    <w:name w:val="表格后正文"/>
    <w:basedOn w:val="a1"/>
    <w:qFormat/>
    <w:rsid w:val="00C1719B"/>
    <w:pPr>
      <w:tabs>
        <w:tab w:val="left" w:pos="567"/>
      </w:tabs>
      <w:spacing w:before="200" w:line="360" w:lineRule="auto"/>
      <w:ind w:firstLineChars="200" w:firstLine="560"/>
    </w:pPr>
    <w:rPr>
      <w:rFonts w:eastAsia="华文中宋"/>
      <w:spacing w:val="20"/>
      <w:sz w:val="24"/>
    </w:rPr>
  </w:style>
  <w:style w:type="paragraph" w:customStyle="1" w:styleId="xl91">
    <w:name w:val="xl91"/>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2b">
    <w:name w:val="样式2"/>
    <w:basedOn w:val="a1"/>
    <w:qFormat/>
    <w:rsid w:val="00C1719B"/>
    <w:pPr>
      <w:tabs>
        <w:tab w:val="left" w:pos="720"/>
      </w:tabs>
    </w:pPr>
    <w:rPr>
      <w:spacing w:val="20"/>
    </w:rPr>
  </w:style>
  <w:style w:type="paragraph" w:customStyle="1" w:styleId="xl82">
    <w:name w:val="xl82"/>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000000"/>
      <w:kern w:val="0"/>
      <w:sz w:val="24"/>
      <w:szCs w:val="24"/>
    </w:rPr>
  </w:style>
  <w:style w:type="paragraph" w:customStyle="1" w:styleId="1c">
    <w:name w:val="正文1"/>
    <w:basedOn w:val="a1"/>
    <w:qFormat/>
    <w:rsid w:val="00C1719B"/>
    <w:pPr>
      <w:adjustRightInd w:val="0"/>
      <w:spacing w:line="410" w:lineRule="atLeast"/>
      <w:jc w:val="left"/>
      <w:textAlignment w:val="baseline"/>
    </w:pPr>
    <w:rPr>
      <w:rFonts w:ascii="宋体"/>
      <w:kern w:val="0"/>
      <w:sz w:val="24"/>
    </w:rPr>
  </w:style>
  <w:style w:type="paragraph" w:customStyle="1" w:styleId="000">
    <w:name w:val="000"/>
    <w:basedOn w:val="a1"/>
    <w:qFormat/>
    <w:rsid w:val="00C1719B"/>
    <w:pPr>
      <w:ind w:firstLineChars="2" w:firstLine="2"/>
      <w:jc w:val="center"/>
    </w:pPr>
    <w:rPr>
      <w:rFonts w:ascii="Arial" w:eastAsia="楷体_GB2312" w:hAnsi="Arial" w:cs="宋体"/>
      <w:color w:val="000000"/>
      <w:sz w:val="24"/>
    </w:rPr>
  </w:style>
  <w:style w:type="paragraph" w:customStyle="1" w:styleId="xl60">
    <w:name w:val="xl60"/>
    <w:basedOn w:val="a1"/>
    <w:qFormat/>
    <w:rsid w:val="00C1719B"/>
    <w:pPr>
      <w:widowControl/>
      <w:pBdr>
        <w:left w:val="single" w:sz="8" w:space="0" w:color="auto"/>
        <w:right w:val="single" w:sz="4" w:space="0" w:color="auto"/>
      </w:pBdr>
      <w:spacing w:before="100" w:after="100"/>
      <w:jc w:val="center"/>
    </w:pPr>
    <w:rPr>
      <w:kern w:val="0"/>
      <w:sz w:val="24"/>
      <w:szCs w:val="24"/>
    </w:rPr>
  </w:style>
  <w:style w:type="paragraph" w:customStyle="1" w:styleId="affffc">
    <w:name w:val="项目符号"/>
    <w:basedOn w:val="a1"/>
    <w:qFormat/>
    <w:rsid w:val="00C1719B"/>
    <w:pPr>
      <w:tabs>
        <w:tab w:val="left" w:pos="1322"/>
      </w:tabs>
      <w:overflowPunct w:val="0"/>
      <w:snapToGrid w:val="0"/>
      <w:spacing w:line="480" w:lineRule="exact"/>
      <w:ind w:left="1322" w:firstLineChars="200" w:hanging="840"/>
    </w:pPr>
    <w:rPr>
      <w:rFonts w:ascii="Arial" w:eastAsia="仿宋_GB2312" w:hAnsi="Arial"/>
      <w:sz w:val="28"/>
    </w:rPr>
  </w:style>
  <w:style w:type="paragraph" w:customStyle="1" w:styleId="font0">
    <w:name w:val="font0"/>
    <w:basedOn w:val="a1"/>
    <w:qFormat/>
    <w:rsid w:val="00C1719B"/>
    <w:pPr>
      <w:widowControl/>
      <w:spacing w:before="100" w:beforeAutospacing="1" w:after="100" w:afterAutospacing="1"/>
      <w:jc w:val="left"/>
    </w:pPr>
    <w:rPr>
      <w:rFonts w:ascii="宋体" w:hAnsi="宋体" w:cs="宋体"/>
      <w:kern w:val="0"/>
      <w:sz w:val="18"/>
      <w:szCs w:val="18"/>
    </w:rPr>
  </w:style>
  <w:style w:type="paragraph" w:customStyle="1" w:styleId="3CharCharCharCharCharCharCharCharChar3Char">
    <w:name w:val="3 Char Char Char Char Char Char Char Char Char3 Char"/>
    <w:basedOn w:val="a1"/>
    <w:qFormat/>
    <w:rsid w:val="00C1719B"/>
    <w:pPr>
      <w:adjustRightInd w:val="0"/>
      <w:snapToGrid w:val="0"/>
      <w:spacing w:line="400" w:lineRule="exact"/>
      <w:ind w:firstLineChars="200" w:firstLine="200"/>
    </w:pPr>
    <w:rPr>
      <w:sz w:val="24"/>
    </w:rPr>
  </w:style>
  <w:style w:type="paragraph" w:customStyle="1" w:styleId="4">
    <w:name w:val="副标题4"/>
    <w:basedOn w:val="30"/>
    <w:qFormat/>
    <w:rsid w:val="00C1719B"/>
    <w:pPr>
      <w:numPr>
        <w:ilvl w:val="4"/>
      </w:numPr>
      <w:tabs>
        <w:tab w:val="left" w:pos="360"/>
      </w:tabs>
      <w:outlineLvl w:val="4"/>
    </w:pPr>
  </w:style>
  <w:style w:type="paragraph" w:customStyle="1" w:styleId="30">
    <w:name w:val="副标题3"/>
    <w:basedOn w:val="a1"/>
    <w:qFormat/>
    <w:rsid w:val="00C1719B"/>
    <w:pPr>
      <w:keepLines/>
      <w:numPr>
        <w:ilvl w:val="3"/>
        <w:numId w:val="17"/>
      </w:numPr>
      <w:tabs>
        <w:tab w:val="clear" w:pos="1680"/>
        <w:tab w:val="left" w:pos="672"/>
        <w:tab w:val="left" w:pos="720"/>
      </w:tabs>
      <w:adjustRightInd w:val="0"/>
      <w:snapToGrid w:val="0"/>
      <w:spacing w:line="400" w:lineRule="atLeast"/>
      <w:ind w:left="672" w:hanging="348"/>
      <w:outlineLvl w:val="3"/>
    </w:pPr>
    <w:rPr>
      <w:rFonts w:ascii="宋体"/>
      <w:snapToGrid w:val="0"/>
      <w:kern w:val="0"/>
      <w:sz w:val="24"/>
    </w:rPr>
  </w:style>
  <w:style w:type="paragraph" w:customStyle="1" w:styleId="xl107">
    <w:name w:val="xl107"/>
    <w:basedOn w:val="a1"/>
    <w:qFormat/>
    <w:rsid w:val="00C1719B"/>
    <w:pPr>
      <w:widowControl/>
      <w:pBdr>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20505">
    <w:name w:val="样式 标题 2 + 段前: 0.5 行 段后: 0.5 行"/>
    <w:basedOn w:val="2"/>
    <w:qFormat/>
    <w:rsid w:val="00C1719B"/>
    <w:pPr>
      <w:keepNext w:val="0"/>
      <w:keepLines w:val="0"/>
      <w:widowControl/>
      <w:tabs>
        <w:tab w:val="num" w:pos="420"/>
      </w:tabs>
      <w:snapToGrid w:val="0"/>
      <w:spacing w:after="0" w:line="480" w:lineRule="exact"/>
      <w:ind w:left="420" w:hanging="420"/>
      <w:jc w:val="left"/>
    </w:pPr>
    <w:rPr>
      <w:rFonts w:ascii="Times New Roman" w:hAnsi="Times New Roman"/>
      <w:bCs w:val="0"/>
      <w:kern w:val="0"/>
      <w:sz w:val="30"/>
      <w:szCs w:val="20"/>
    </w:rPr>
  </w:style>
  <w:style w:type="paragraph" w:customStyle="1" w:styleId="a0">
    <w:name w:val="正文编号"/>
    <w:basedOn w:val="a1"/>
    <w:qFormat/>
    <w:rsid w:val="00C1719B"/>
    <w:pPr>
      <w:numPr>
        <w:numId w:val="18"/>
      </w:numPr>
      <w:tabs>
        <w:tab w:val="clear" w:pos="900"/>
        <w:tab w:val="left" w:pos="874"/>
      </w:tabs>
      <w:adjustRightInd w:val="0"/>
      <w:spacing w:line="360" w:lineRule="auto"/>
      <w:textAlignment w:val="baseline"/>
    </w:pPr>
    <w:rPr>
      <w:rFonts w:ascii="Arial" w:hAnsi="Arial"/>
      <w:kern w:val="0"/>
      <w:sz w:val="24"/>
      <w:szCs w:val="24"/>
    </w:rPr>
  </w:style>
  <w:style w:type="paragraph" w:customStyle="1" w:styleId="affffd">
    <w:name w:val="首行缩进"/>
    <w:basedOn w:val="a1"/>
    <w:qFormat/>
    <w:rsid w:val="00C1719B"/>
    <w:pPr>
      <w:autoSpaceDE w:val="0"/>
      <w:autoSpaceDN w:val="0"/>
      <w:ind w:firstLineChars="200" w:firstLine="200"/>
    </w:pPr>
    <w:rPr>
      <w:kern w:val="0"/>
      <w:sz w:val="28"/>
      <w:szCs w:val="24"/>
    </w:rPr>
  </w:style>
  <w:style w:type="paragraph" w:customStyle="1" w:styleId="affffe">
    <w:name w:val="图表五号"/>
    <w:basedOn w:val="a1"/>
    <w:qFormat/>
    <w:rsid w:val="00C1719B"/>
    <w:pPr>
      <w:autoSpaceDE w:val="0"/>
      <w:autoSpaceDN w:val="0"/>
      <w:adjustRightInd w:val="0"/>
      <w:spacing w:line="20" w:lineRule="atLeast"/>
      <w:jc w:val="center"/>
      <w:textAlignment w:val="baseline"/>
    </w:pPr>
  </w:style>
  <w:style w:type="paragraph" w:customStyle="1" w:styleId="CharCharCharCharCharChar1Char">
    <w:name w:val="Char Char Char Char Char Char1 Char"/>
    <w:basedOn w:val="a1"/>
    <w:qFormat/>
    <w:rsid w:val="00C1719B"/>
    <w:pPr>
      <w:widowControl/>
      <w:spacing w:after="160" w:line="240" w:lineRule="exact"/>
      <w:jc w:val="left"/>
    </w:pPr>
    <w:rPr>
      <w:rFonts w:ascii="Arial" w:eastAsia="Times New Roman" w:hAnsi="Arial" w:cs="Verdana"/>
      <w:b/>
      <w:kern w:val="0"/>
      <w:sz w:val="24"/>
      <w:lang w:eastAsia="en-US"/>
    </w:rPr>
  </w:style>
  <w:style w:type="paragraph" w:customStyle="1" w:styleId="afffff">
    <w:name w:val="页号"/>
    <w:basedOn w:val="af3"/>
    <w:qFormat/>
    <w:rsid w:val="00C1719B"/>
    <w:pPr>
      <w:tabs>
        <w:tab w:val="clear" w:pos="4153"/>
        <w:tab w:val="clear" w:pos="8306"/>
        <w:tab w:val="center" w:pos="4320"/>
        <w:tab w:val="right" w:pos="8640"/>
      </w:tabs>
      <w:adjustRightInd w:val="0"/>
      <w:snapToGrid/>
      <w:jc w:val="center"/>
    </w:pPr>
    <w:rPr>
      <w:rFonts w:ascii="宋体" w:hAnsi="Arial"/>
      <w:spacing w:val="3"/>
      <w:kern w:val="24"/>
      <w:sz w:val="24"/>
      <w:szCs w:val="20"/>
    </w:rPr>
  </w:style>
  <w:style w:type="paragraph" w:customStyle="1" w:styleId="xl38">
    <w:name w:val="xl38"/>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xl73">
    <w:name w:val="xl73"/>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afffff0">
    <w:name w:val="华能大连店厂企业标准"/>
    <w:basedOn w:val="a1"/>
    <w:next w:val="a1"/>
    <w:qFormat/>
    <w:rsid w:val="00C1719B"/>
    <w:pPr>
      <w:widowControl/>
      <w:adjustRightInd w:val="0"/>
      <w:spacing w:before="420" w:after="60" w:line="400" w:lineRule="exact"/>
      <w:jc w:val="center"/>
      <w:textAlignment w:val="baseline"/>
    </w:pPr>
    <w:rPr>
      <w:rFonts w:ascii="黑体" w:eastAsia="黑体"/>
      <w:caps/>
      <w:w w:val="200"/>
      <w:sz w:val="28"/>
    </w:rPr>
  </w:style>
  <w:style w:type="paragraph" w:customStyle="1" w:styleId="xl26">
    <w:name w:val="xl26"/>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1GB231200">
    <w:name w:val="样式 标题 1 + (中文) 仿宋_GB2312 小三 非加粗 居中 段前: 0 磅 段后: 0 磅 行距: 固定值..."/>
    <w:basedOn w:val="10"/>
    <w:qFormat/>
    <w:rsid w:val="00C1719B"/>
    <w:pPr>
      <w:pageBreakBefore/>
      <w:tabs>
        <w:tab w:val="num" w:pos="420"/>
      </w:tabs>
      <w:spacing w:line="460" w:lineRule="exact"/>
      <w:ind w:left="420" w:hanging="420"/>
      <w:jc w:val="center"/>
    </w:pPr>
    <w:rPr>
      <w:rFonts w:cs="宋体"/>
      <w:bCs w:val="0"/>
      <w:sz w:val="30"/>
      <w:szCs w:val="20"/>
    </w:rPr>
  </w:style>
  <w:style w:type="paragraph" w:customStyle="1" w:styleId="10251025">
    <w:name w:val="样式 样式 表题 + 段前: 1 行 段后: 0.25 行 + 段前: 1 行 段后: 0.25 行"/>
    <w:basedOn w:val="a1"/>
    <w:qFormat/>
    <w:rsid w:val="00C1719B"/>
    <w:pPr>
      <w:widowControl/>
      <w:spacing w:beforeLines="100" w:afterLines="25" w:line="500" w:lineRule="exact"/>
      <w:jc w:val="center"/>
    </w:pPr>
    <w:rPr>
      <w:rFonts w:eastAsia="黑体" w:cs="宋体"/>
      <w:sz w:val="28"/>
      <w:szCs w:val="28"/>
    </w:rPr>
  </w:style>
  <w:style w:type="paragraph" w:customStyle="1" w:styleId="CM14">
    <w:name w:val="CM14"/>
    <w:basedOn w:val="a1"/>
    <w:next w:val="a1"/>
    <w:qFormat/>
    <w:rsid w:val="00C1719B"/>
    <w:pPr>
      <w:autoSpaceDE w:val="0"/>
      <w:autoSpaceDN w:val="0"/>
      <w:adjustRightInd w:val="0"/>
      <w:spacing w:line="468" w:lineRule="atLeast"/>
      <w:jc w:val="left"/>
    </w:pPr>
    <w:rPr>
      <w:rFonts w:ascii="Sim Sun+ 2" w:eastAsia="Sim Sun+ 2"/>
      <w:kern w:val="0"/>
      <w:sz w:val="24"/>
      <w:szCs w:val="24"/>
    </w:rPr>
  </w:style>
  <w:style w:type="paragraph" w:customStyle="1" w:styleId="xl105">
    <w:name w:val="xl105"/>
    <w:basedOn w:val="a1"/>
    <w:qFormat/>
    <w:rsid w:val="00C1719B"/>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kern w:val="0"/>
      <w:sz w:val="24"/>
      <w:szCs w:val="24"/>
    </w:rPr>
  </w:style>
  <w:style w:type="paragraph" w:customStyle="1" w:styleId="xl58">
    <w:name w:val="xl5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95">
    <w:name w:val="xl95"/>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8">
    <w:name w:val="xl8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NewNewNew">
    <w:name w:val="页脚 New New New"/>
    <w:basedOn w:val="a1"/>
    <w:qFormat/>
    <w:rsid w:val="00C1719B"/>
    <w:pPr>
      <w:tabs>
        <w:tab w:val="center" w:pos="4153"/>
        <w:tab w:val="right" w:pos="8306"/>
      </w:tabs>
      <w:snapToGrid w:val="0"/>
      <w:jc w:val="left"/>
    </w:pPr>
    <w:rPr>
      <w:sz w:val="18"/>
      <w:szCs w:val="18"/>
    </w:rPr>
  </w:style>
  <w:style w:type="paragraph" w:customStyle="1" w:styleId="xl83">
    <w:name w:val="xl83"/>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4"/>
      <w:szCs w:val="24"/>
    </w:rPr>
  </w:style>
  <w:style w:type="paragraph" w:customStyle="1" w:styleId="xl55">
    <w:name w:val="xl55"/>
    <w:basedOn w:val="a1"/>
    <w:qFormat/>
    <w:rsid w:val="00C1719B"/>
    <w:pPr>
      <w:widowControl/>
      <w:pBdr>
        <w:left w:val="single" w:sz="8" w:space="0" w:color="auto"/>
        <w:bottom w:val="single" w:sz="8" w:space="0" w:color="000000"/>
        <w:right w:val="single" w:sz="8" w:space="0" w:color="auto"/>
      </w:pBdr>
      <w:spacing w:before="100" w:beforeAutospacing="1" w:after="100" w:afterAutospacing="1"/>
      <w:jc w:val="center"/>
    </w:pPr>
    <w:rPr>
      <w:rFonts w:ascii="仿宋_GB2312" w:eastAsia="仿宋_GB2312" w:hAnsi="宋体" w:cs="宋体"/>
      <w:b/>
      <w:bCs/>
      <w:kern w:val="0"/>
      <w:sz w:val="24"/>
      <w:szCs w:val="24"/>
    </w:rPr>
  </w:style>
  <w:style w:type="paragraph" w:customStyle="1" w:styleId="1d">
    <w:name w:val="正文缩进1"/>
    <w:qFormat/>
    <w:rsid w:val="00C1719B"/>
    <w:pPr>
      <w:snapToGrid w:val="0"/>
      <w:spacing w:line="440" w:lineRule="exact"/>
      <w:ind w:firstLine="480"/>
      <w:jc w:val="both"/>
    </w:pPr>
    <w:rPr>
      <w:rFonts w:ascii="宋体"/>
      <w:spacing w:val="6"/>
      <w:kern w:val="24"/>
      <w:sz w:val="24"/>
    </w:rPr>
  </w:style>
  <w:style w:type="paragraph" w:customStyle="1" w:styleId="xl35">
    <w:name w:val="xl35"/>
    <w:basedOn w:val="a1"/>
    <w:qFormat/>
    <w:rsid w:val="00C1719B"/>
    <w:pPr>
      <w:widowControl/>
      <w:pBdr>
        <w:top w:val="single" w:sz="4" w:space="0" w:color="auto"/>
        <w:left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GM">
    <w:name w:val="GM"/>
    <w:basedOn w:val="10"/>
    <w:qFormat/>
    <w:rsid w:val="00C1719B"/>
    <w:pPr>
      <w:keepLines w:val="0"/>
      <w:pageBreakBefore/>
      <w:widowControl/>
      <w:numPr>
        <w:numId w:val="17"/>
      </w:numPr>
      <w:tabs>
        <w:tab w:val="left" w:pos="2260"/>
        <w:tab w:val="left" w:pos="2820"/>
        <w:tab w:val="left" w:pos="3420"/>
      </w:tabs>
      <w:spacing w:before="240" w:after="120" w:line="240" w:lineRule="auto"/>
      <w:ind w:left="851" w:right="-28" w:hanging="851"/>
    </w:pPr>
    <w:rPr>
      <w:rFonts w:ascii="Arial" w:hAnsi="Arial"/>
      <w:bCs w:val="0"/>
      <w:kern w:val="0"/>
      <w:sz w:val="22"/>
      <w:szCs w:val="20"/>
      <w:lang w:val="en-GB"/>
    </w:rPr>
  </w:style>
  <w:style w:type="paragraph" w:customStyle="1" w:styleId="xl41">
    <w:name w:val="xl41"/>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kern w:val="0"/>
      <w:sz w:val="20"/>
    </w:rPr>
  </w:style>
  <w:style w:type="paragraph" w:customStyle="1" w:styleId="01">
    <w:name w:val="正文01"/>
    <w:basedOn w:val="a1"/>
    <w:qFormat/>
    <w:rsid w:val="00C1719B"/>
    <w:pPr>
      <w:spacing w:before="60" w:line="460" w:lineRule="exact"/>
      <w:ind w:firstLineChars="200" w:firstLine="200"/>
    </w:pPr>
    <w:rPr>
      <w:sz w:val="24"/>
    </w:rPr>
  </w:style>
  <w:style w:type="paragraph" w:customStyle="1" w:styleId="0">
    <w:name w:val="0"/>
    <w:basedOn w:val="a1"/>
    <w:qFormat/>
    <w:rsid w:val="00C1719B"/>
    <w:pPr>
      <w:widowControl/>
    </w:pPr>
    <w:rPr>
      <w:kern w:val="0"/>
    </w:rPr>
  </w:style>
  <w:style w:type="paragraph" w:customStyle="1" w:styleId="2c">
    <w:name w:val="标题2"/>
    <w:basedOn w:val="2"/>
    <w:next w:val="2"/>
    <w:qFormat/>
    <w:rsid w:val="00C1719B"/>
    <w:pPr>
      <w:keepNext w:val="0"/>
      <w:keepLines w:val="0"/>
      <w:tabs>
        <w:tab w:val="left" w:pos="425"/>
      </w:tabs>
      <w:adjustRightInd w:val="0"/>
      <w:spacing w:before="0" w:afterLines="0" w:after="0"/>
      <w:ind w:left="420" w:hanging="420"/>
      <w:textAlignment w:val="baseline"/>
    </w:pPr>
    <w:rPr>
      <w:rFonts w:ascii="Times New Roman" w:eastAsia="宋体" w:hAnsi="Times New Roman"/>
      <w:b w:val="0"/>
      <w:bCs w:val="0"/>
      <w:kern w:val="0"/>
      <w:sz w:val="24"/>
      <w:szCs w:val="20"/>
    </w:rPr>
  </w:style>
  <w:style w:type="paragraph" w:customStyle="1" w:styleId="xl101">
    <w:name w:val="xl101"/>
    <w:basedOn w:val="a1"/>
    <w:qFormat/>
    <w:rsid w:val="00C1719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2d">
    <w:name w:val="样式 标题 2 + 黑体"/>
    <w:basedOn w:val="2"/>
    <w:qFormat/>
    <w:rsid w:val="00C1719B"/>
    <w:pPr>
      <w:keepNext w:val="0"/>
      <w:keepLines w:val="0"/>
      <w:tabs>
        <w:tab w:val="num" w:pos="420"/>
      </w:tabs>
      <w:adjustRightInd w:val="0"/>
      <w:snapToGrid w:val="0"/>
      <w:spacing w:before="0" w:afterLines="0" w:after="0"/>
      <w:ind w:left="420" w:firstLineChars="98" w:firstLine="274"/>
    </w:pPr>
    <w:rPr>
      <w:rFonts w:hAnsi="宋体"/>
      <w:b w:val="0"/>
      <w:bCs w:val="0"/>
      <w:color w:val="000000"/>
      <w:kern w:val="0"/>
      <w:szCs w:val="28"/>
    </w:rPr>
  </w:style>
  <w:style w:type="paragraph" w:customStyle="1" w:styleId="xl85">
    <w:name w:val="xl85"/>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kern w:val="0"/>
      <w:sz w:val="24"/>
      <w:szCs w:val="24"/>
    </w:rPr>
  </w:style>
  <w:style w:type="paragraph" w:customStyle="1" w:styleId="xl93">
    <w:name w:val="xl93"/>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Items">
    <w:name w:val="Items"/>
    <w:basedOn w:val="a1"/>
    <w:qFormat/>
    <w:rsid w:val="00C1719B"/>
    <w:pPr>
      <w:spacing w:before="48" w:after="72" w:line="440" w:lineRule="atLeast"/>
      <w:ind w:firstLine="567"/>
    </w:pPr>
    <w:rPr>
      <w:rFonts w:ascii="Tahoma" w:eastAsia="华文中宋" w:hAnsi="Tahoma"/>
      <w:sz w:val="28"/>
    </w:rPr>
  </w:style>
  <w:style w:type="paragraph" w:customStyle="1" w:styleId="afffff1">
    <w:name w:val="新标题样式"/>
    <w:basedOn w:val="a1"/>
    <w:qFormat/>
    <w:rsid w:val="00C1719B"/>
    <w:pPr>
      <w:tabs>
        <w:tab w:val="left" w:pos="567"/>
      </w:tabs>
      <w:spacing w:line="360" w:lineRule="auto"/>
    </w:pPr>
    <w:rPr>
      <w:rFonts w:eastAsia="黑体"/>
      <w:b/>
      <w:spacing w:val="20"/>
      <w:sz w:val="24"/>
    </w:rPr>
  </w:style>
  <w:style w:type="paragraph" w:customStyle="1" w:styleId="afffff2">
    <w:name w:val="表题注"/>
    <w:basedOn w:val="a1"/>
    <w:qFormat/>
    <w:rsid w:val="00C1719B"/>
    <w:pPr>
      <w:spacing w:line="500" w:lineRule="exact"/>
      <w:jc w:val="center"/>
    </w:pPr>
    <w:rPr>
      <w:rFonts w:ascii="Arial" w:hAnsi="Arial" w:cs="Arial"/>
      <w:sz w:val="28"/>
      <w:szCs w:val="28"/>
    </w:rPr>
  </w:style>
  <w:style w:type="paragraph" w:customStyle="1" w:styleId="Content">
    <w:name w:val="Content"/>
    <w:basedOn w:val="a1"/>
    <w:qFormat/>
    <w:rsid w:val="00C1719B"/>
    <w:pPr>
      <w:widowControl/>
      <w:tabs>
        <w:tab w:val="left" w:pos="9480"/>
        <w:tab w:val="left" w:pos="9600"/>
      </w:tabs>
      <w:spacing w:before="120" w:after="120" w:line="240" w:lineRule="atLeast"/>
      <w:jc w:val="center"/>
    </w:pPr>
    <w:rPr>
      <w:rFonts w:ascii="Arial" w:hAnsi="Arial"/>
      <w:b/>
      <w:kern w:val="0"/>
      <w:sz w:val="28"/>
      <w:lang w:val="fr-FR"/>
    </w:rPr>
  </w:style>
  <w:style w:type="paragraph" w:customStyle="1" w:styleId="afffff3">
    <w:name w:val="文字框文字"/>
    <w:qFormat/>
    <w:rsid w:val="00C1719B"/>
    <w:pPr>
      <w:adjustRightInd w:val="0"/>
      <w:spacing w:line="300" w:lineRule="exact"/>
      <w:jc w:val="center"/>
      <w:textAlignment w:val="baseline"/>
    </w:pPr>
    <w:rPr>
      <w:rFonts w:eastAsia="仿宋_GB2312"/>
      <w:sz w:val="24"/>
    </w:rPr>
  </w:style>
  <w:style w:type="paragraph" w:customStyle="1" w:styleId="font7">
    <w:name w:val="font7"/>
    <w:basedOn w:val="a1"/>
    <w:qFormat/>
    <w:rsid w:val="00C1719B"/>
    <w:pPr>
      <w:widowControl/>
      <w:spacing w:before="100" w:beforeAutospacing="1" w:after="100" w:afterAutospacing="1"/>
      <w:jc w:val="left"/>
    </w:pPr>
    <w:rPr>
      <w:rFonts w:ascii="宋体" w:hAnsi="宋体" w:cs="宋体"/>
      <w:b/>
      <w:bCs/>
      <w:kern w:val="0"/>
      <w:sz w:val="20"/>
    </w:rPr>
  </w:style>
  <w:style w:type="paragraph" w:customStyle="1" w:styleId="xl31">
    <w:name w:val="xl31"/>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2e">
    <w:name w:val="标题2，表格"/>
    <w:basedOn w:val="2"/>
    <w:qFormat/>
    <w:rsid w:val="00C1719B"/>
    <w:pPr>
      <w:keepNext w:val="0"/>
      <w:keepLines w:val="0"/>
      <w:tabs>
        <w:tab w:val="num" w:pos="420"/>
      </w:tabs>
      <w:spacing w:before="0" w:afterLines="0" w:after="0" w:line="440" w:lineRule="exact"/>
      <w:ind w:left="420" w:hanging="420"/>
    </w:pPr>
    <w:rPr>
      <w:rFonts w:ascii="宋体" w:eastAsia="宋体" w:hAnsi="宋体"/>
      <w:bCs w:val="0"/>
      <w:spacing w:val="8"/>
      <w:sz w:val="36"/>
      <w:szCs w:val="20"/>
    </w:rPr>
  </w:style>
  <w:style w:type="paragraph" w:customStyle="1" w:styleId="afffff4">
    <w:name w:val="五级条标题"/>
    <w:basedOn w:val="afffff5"/>
    <w:next w:val="aff6"/>
    <w:qFormat/>
    <w:rsid w:val="00C1719B"/>
    <w:pPr>
      <w:tabs>
        <w:tab w:val="left" w:pos="2940"/>
      </w:tabs>
      <w:ind w:left="2940"/>
      <w:outlineLvl w:val="6"/>
    </w:pPr>
  </w:style>
  <w:style w:type="paragraph" w:customStyle="1" w:styleId="afffff5">
    <w:name w:val="四级条标题"/>
    <w:basedOn w:val="a1"/>
    <w:next w:val="aff6"/>
    <w:qFormat/>
    <w:rsid w:val="00C1719B"/>
    <w:pPr>
      <w:widowControl/>
      <w:tabs>
        <w:tab w:val="left" w:pos="2520"/>
      </w:tabs>
      <w:ind w:left="2520" w:hanging="420"/>
      <w:outlineLvl w:val="5"/>
    </w:pPr>
    <w:rPr>
      <w:rFonts w:ascii="黑体" w:eastAsia="黑体"/>
      <w:kern w:val="0"/>
    </w:rPr>
  </w:style>
  <w:style w:type="paragraph" w:customStyle="1" w:styleId="xl86">
    <w:name w:val="xl86"/>
    <w:basedOn w:val="a1"/>
    <w:qFormat/>
    <w:rsid w:val="00C1719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9">
    <w:name w:val="xl49"/>
    <w:basedOn w:val="a1"/>
    <w:qFormat/>
    <w:rsid w:val="00C1719B"/>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szCs w:val="24"/>
    </w:rPr>
  </w:style>
  <w:style w:type="paragraph" w:customStyle="1" w:styleId="Body">
    <w:name w:val="Body"/>
    <w:qFormat/>
    <w:rsid w:val="00C1719B"/>
    <w:pPr>
      <w:tabs>
        <w:tab w:val="left" w:pos="-720"/>
      </w:tabs>
      <w:suppressAutoHyphens/>
      <w:jc w:val="both"/>
    </w:pPr>
    <w:rPr>
      <w:rFonts w:ascii="Helvetica" w:hAnsi="Helvetica"/>
      <w:spacing w:val="-3"/>
      <w:sz w:val="24"/>
      <w:lang w:eastAsia="en-US"/>
    </w:rPr>
  </w:style>
  <w:style w:type="paragraph" w:customStyle="1" w:styleId="CharCharCharCharCharChar1CharCharCharCharCharCharChar">
    <w:name w:val="Char Char Char Char Char Char1 Char Char Char Char Char Char Char"/>
    <w:basedOn w:val="a1"/>
    <w:qFormat/>
    <w:rsid w:val="00C1719B"/>
    <w:rPr>
      <w:szCs w:val="24"/>
    </w:rPr>
  </w:style>
  <w:style w:type="paragraph" w:customStyle="1" w:styleId="xl97">
    <w:name w:val="xl97"/>
    <w:basedOn w:val="a1"/>
    <w:qFormat/>
    <w:rsid w:val="00C1719B"/>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4"/>
      <w:szCs w:val="24"/>
    </w:rPr>
  </w:style>
  <w:style w:type="paragraph" w:customStyle="1" w:styleId="xl78">
    <w:name w:val="xl7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afffff6">
    <w:name w:val="段标"/>
    <w:basedOn w:val="a1"/>
    <w:qFormat/>
    <w:rsid w:val="00C1719B"/>
    <w:pPr>
      <w:adjustRightInd w:val="0"/>
      <w:spacing w:line="360" w:lineRule="auto"/>
      <w:ind w:firstLine="567"/>
      <w:jc w:val="left"/>
    </w:pPr>
    <w:rPr>
      <w:kern w:val="0"/>
      <w:sz w:val="28"/>
    </w:rPr>
  </w:style>
  <w:style w:type="paragraph" w:customStyle="1" w:styleId="dc">
    <w:name w:val="dc"/>
    <w:basedOn w:val="a1"/>
    <w:qFormat/>
    <w:rsid w:val="00C1719B"/>
    <w:pPr>
      <w:widowControl/>
      <w:spacing w:before="100" w:beforeAutospacing="1" w:after="100" w:afterAutospacing="1" w:line="270" w:lineRule="atLeast"/>
      <w:jc w:val="left"/>
    </w:pPr>
    <w:rPr>
      <w:rFonts w:ascii="宋体" w:hAnsi="宋体"/>
      <w:kern w:val="0"/>
      <w:sz w:val="18"/>
      <w:szCs w:val="18"/>
    </w:rPr>
  </w:style>
  <w:style w:type="paragraph" w:customStyle="1" w:styleId="Address">
    <w:name w:val="Address"/>
    <w:basedOn w:val="af8"/>
    <w:qFormat/>
    <w:rsid w:val="00C1719B"/>
    <w:pPr>
      <w:keepLines/>
      <w:adjustRightInd/>
      <w:snapToGrid/>
      <w:spacing w:line="240" w:lineRule="auto"/>
      <w:ind w:firstLineChars="0" w:firstLine="0"/>
      <w:jc w:val="left"/>
    </w:pPr>
    <w:rPr>
      <w:rFonts w:eastAsia="宋体"/>
      <w:snapToGrid w:val="0"/>
      <w:sz w:val="19"/>
      <w:lang w:eastAsia="he-IL"/>
    </w:rPr>
  </w:style>
  <w:style w:type="paragraph" w:customStyle="1" w:styleId="xl46">
    <w:name w:val="xl46"/>
    <w:basedOn w:val="a1"/>
    <w:qFormat/>
    <w:rsid w:val="00C1719B"/>
    <w:pPr>
      <w:widowControl/>
      <w:pBdr>
        <w:bottom w:val="single" w:sz="6" w:space="0" w:color="auto"/>
        <w:right w:val="single" w:sz="6" w:space="0" w:color="auto"/>
      </w:pBdr>
      <w:adjustRightInd w:val="0"/>
      <w:spacing w:before="100" w:after="100" w:line="420" w:lineRule="atLeast"/>
      <w:textAlignment w:val="baseline"/>
    </w:pPr>
    <w:rPr>
      <w:rFonts w:ascii="宋体"/>
      <w:b/>
      <w:kern w:val="0"/>
      <w:sz w:val="24"/>
    </w:rPr>
  </w:style>
  <w:style w:type="paragraph" w:customStyle="1" w:styleId="afffff7">
    <w:name w:val="表内式样"/>
    <w:qFormat/>
    <w:rsid w:val="00C1719B"/>
    <w:pPr>
      <w:widowControl w:val="0"/>
      <w:jc w:val="center"/>
    </w:pPr>
    <w:rPr>
      <w:rFonts w:ascii="宋体" w:hAnsi="宋体"/>
      <w:color w:val="000000"/>
      <w:kern w:val="2"/>
      <w:sz w:val="21"/>
      <w:szCs w:val="24"/>
    </w:rPr>
  </w:style>
  <w:style w:type="paragraph" w:customStyle="1" w:styleId="xl99">
    <w:name w:val="xl99"/>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afffff8">
    <w:name w:val="文献分类号"/>
    <w:qFormat/>
    <w:rsid w:val="00C1719B"/>
    <w:pPr>
      <w:widowControl w:val="0"/>
      <w:textAlignment w:val="center"/>
    </w:pPr>
    <w:rPr>
      <w:rFonts w:eastAsia="黑体"/>
      <w:sz w:val="21"/>
    </w:rPr>
  </w:style>
  <w:style w:type="paragraph" w:customStyle="1" w:styleId="afffff9">
    <w:name w:val="标题a"/>
    <w:basedOn w:val="10"/>
    <w:qFormat/>
    <w:rsid w:val="00C1719B"/>
    <w:pPr>
      <w:pageBreakBefore/>
      <w:tabs>
        <w:tab w:val="num" w:pos="420"/>
      </w:tabs>
      <w:spacing w:line="460" w:lineRule="exact"/>
      <w:ind w:left="420" w:hanging="420"/>
    </w:pPr>
    <w:rPr>
      <w:sz w:val="32"/>
      <w:szCs w:val="32"/>
    </w:rPr>
  </w:style>
  <w:style w:type="paragraph" w:customStyle="1" w:styleId="NewNew">
    <w:name w:val="页脚 New New"/>
    <w:basedOn w:val="a1"/>
    <w:qFormat/>
    <w:rsid w:val="00C1719B"/>
    <w:pPr>
      <w:tabs>
        <w:tab w:val="center" w:pos="4153"/>
        <w:tab w:val="right" w:pos="8306"/>
      </w:tabs>
      <w:snapToGrid w:val="0"/>
      <w:jc w:val="left"/>
    </w:pPr>
    <w:rPr>
      <w:sz w:val="18"/>
      <w:szCs w:val="18"/>
    </w:rPr>
  </w:style>
  <w:style w:type="paragraph" w:customStyle="1" w:styleId="xl98">
    <w:name w:val="xl9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5">
    <w:name w:val="xl65"/>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59">
    <w:name w:val="xl59"/>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4"/>
      <w:szCs w:val="24"/>
    </w:rPr>
  </w:style>
  <w:style w:type="paragraph" w:customStyle="1" w:styleId="xl71">
    <w:name w:val="xl71"/>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4"/>
      <w:szCs w:val="24"/>
    </w:rPr>
  </w:style>
  <w:style w:type="paragraph" w:customStyle="1" w:styleId="1e">
    <w:name w:val="文档1"/>
    <w:basedOn w:val="a1"/>
    <w:qFormat/>
    <w:rsid w:val="00C1719B"/>
    <w:pPr>
      <w:adjustRightInd w:val="0"/>
      <w:snapToGrid w:val="0"/>
      <w:spacing w:line="480" w:lineRule="atLeast"/>
      <w:ind w:firstLineChars="200" w:firstLine="200"/>
    </w:pPr>
    <w:rPr>
      <w:rFonts w:ascii="宋体" w:hAnsi="宋体"/>
      <w:snapToGrid w:val="0"/>
      <w:spacing w:val="6"/>
      <w:kern w:val="0"/>
      <w:sz w:val="28"/>
    </w:rPr>
  </w:style>
  <w:style w:type="paragraph" w:customStyle="1" w:styleId="CM81">
    <w:name w:val="CM81"/>
    <w:basedOn w:val="Default"/>
    <w:next w:val="Default"/>
    <w:qFormat/>
    <w:rsid w:val="00C1719B"/>
    <w:pPr>
      <w:spacing w:after="763"/>
    </w:pPr>
    <w:rPr>
      <w:rFonts w:ascii="Sim Sun+ 2" w:eastAsia="Sim Sun+ 2" w:cs="Sim Sun+ 2"/>
      <w:color w:val="auto"/>
    </w:rPr>
  </w:style>
  <w:style w:type="paragraph" w:customStyle="1" w:styleId="font10">
    <w:name w:val="font10"/>
    <w:basedOn w:val="a1"/>
    <w:qFormat/>
    <w:rsid w:val="00C1719B"/>
    <w:pPr>
      <w:widowControl/>
      <w:spacing w:before="100" w:beforeAutospacing="1" w:after="100" w:afterAutospacing="1"/>
      <w:jc w:val="left"/>
    </w:pPr>
    <w:rPr>
      <w:rFonts w:ascii="宋体" w:hAnsi="宋体" w:cs="宋体"/>
      <w:kern w:val="0"/>
      <w:sz w:val="20"/>
    </w:rPr>
  </w:style>
  <w:style w:type="paragraph" w:customStyle="1" w:styleId="211112b2GB2312">
    <w:name w:val="样式 标题 2节标题 1.11.1标题2b2 + 仿宋_GB2312"/>
    <w:basedOn w:val="2"/>
    <w:qFormat/>
    <w:rsid w:val="00C1719B"/>
    <w:pPr>
      <w:keepNext w:val="0"/>
      <w:keepLines w:val="0"/>
      <w:tabs>
        <w:tab w:val="num" w:pos="420"/>
      </w:tabs>
      <w:spacing w:before="0" w:afterLines="0" w:after="0" w:line="490" w:lineRule="exact"/>
      <w:ind w:left="420" w:hanging="420"/>
    </w:pPr>
    <w:rPr>
      <w:szCs w:val="28"/>
    </w:rPr>
  </w:style>
  <w:style w:type="paragraph" w:customStyle="1" w:styleId="font13">
    <w:name w:val="font13"/>
    <w:basedOn w:val="a1"/>
    <w:qFormat/>
    <w:rsid w:val="00C1719B"/>
    <w:pPr>
      <w:widowControl/>
      <w:spacing w:before="100" w:beforeAutospacing="1" w:after="100" w:afterAutospacing="1"/>
      <w:jc w:val="left"/>
    </w:pPr>
    <w:rPr>
      <w:b/>
      <w:bCs/>
      <w:kern w:val="0"/>
      <w:sz w:val="24"/>
      <w:szCs w:val="24"/>
    </w:rPr>
  </w:style>
  <w:style w:type="paragraph" w:customStyle="1" w:styleId="52">
    <w:name w:val="正文表格5号"/>
    <w:basedOn w:val="a1"/>
    <w:qFormat/>
    <w:rsid w:val="00C1719B"/>
    <w:pPr>
      <w:adjustRightInd w:val="0"/>
      <w:spacing w:line="312" w:lineRule="atLeast"/>
    </w:pPr>
    <w:rPr>
      <w:rFonts w:ascii="宋体"/>
      <w:kern w:val="0"/>
    </w:rPr>
  </w:style>
  <w:style w:type="paragraph" w:customStyle="1" w:styleId="CharCharCharCharCharCharChar0">
    <w:name w:val="Char Char Char Char Char Char Char"/>
    <w:basedOn w:val="a1"/>
    <w:qFormat/>
    <w:rsid w:val="00C1719B"/>
    <w:pPr>
      <w:widowControl/>
      <w:spacing w:after="160" w:line="240" w:lineRule="exact"/>
      <w:jc w:val="left"/>
    </w:pPr>
    <w:rPr>
      <w:rFonts w:ascii="Verdana" w:hAnsi="Verdana"/>
      <w:kern w:val="0"/>
      <w:sz w:val="20"/>
      <w:lang w:eastAsia="en-US"/>
    </w:rPr>
  </w:style>
  <w:style w:type="paragraph" w:customStyle="1" w:styleId="xl104">
    <w:name w:val="xl104"/>
    <w:basedOn w:val="a1"/>
    <w:qFormat/>
    <w:rsid w:val="00C1719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kern w:val="0"/>
      <w:sz w:val="24"/>
      <w:szCs w:val="24"/>
    </w:rPr>
  </w:style>
  <w:style w:type="paragraph" w:customStyle="1" w:styleId="afffffa">
    <w:name w:val="设计文本"/>
    <w:basedOn w:val="a1"/>
    <w:qFormat/>
    <w:rsid w:val="00C1719B"/>
    <w:pPr>
      <w:spacing w:line="360" w:lineRule="auto"/>
      <w:jc w:val="center"/>
    </w:pPr>
    <w:rPr>
      <w:sz w:val="24"/>
    </w:rPr>
  </w:style>
  <w:style w:type="paragraph" w:customStyle="1" w:styleId="afffffb">
    <w:name w:val="表文字"/>
    <w:basedOn w:val="a1"/>
    <w:qFormat/>
    <w:rsid w:val="00C1719B"/>
    <w:rPr>
      <w:sz w:val="24"/>
      <w:szCs w:val="24"/>
    </w:rPr>
  </w:style>
  <w:style w:type="paragraph" w:customStyle="1" w:styleId="xl103">
    <w:name w:val="xl103"/>
    <w:basedOn w:val="a1"/>
    <w:qFormat/>
    <w:rsid w:val="00C1719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CM45">
    <w:name w:val="CM45"/>
    <w:basedOn w:val="Default"/>
    <w:next w:val="Default"/>
    <w:qFormat/>
    <w:rsid w:val="00C1719B"/>
    <w:pPr>
      <w:spacing w:line="440" w:lineRule="atLeast"/>
    </w:pPr>
    <w:rPr>
      <w:rFonts w:ascii="Sim Sun+ 2" w:eastAsia="Sim Sun+ 2" w:cs="Sim Sun+ 2"/>
      <w:color w:val="auto"/>
    </w:rPr>
  </w:style>
  <w:style w:type="paragraph" w:customStyle="1" w:styleId="CM78">
    <w:name w:val="CM78"/>
    <w:basedOn w:val="Default"/>
    <w:next w:val="Default"/>
    <w:qFormat/>
    <w:rsid w:val="00C1719B"/>
    <w:pPr>
      <w:spacing w:after="265"/>
    </w:pPr>
    <w:rPr>
      <w:rFonts w:ascii="Sim Sun+ 2" w:eastAsia="Sim Sun+ 2" w:cs="Sim Sun+ 2"/>
      <w:color w:val="auto"/>
    </w:rPr>
  </w:style>
  <w:style w:type="paragraph" w:customStyle="1" w:styleId="afffffc">
    <w:name w:val="标准"/>
    <w:basedOn w:val="a1"/>
    <w:qFormat/>
    <w:rsid w:val="00C1719B"/>
    <w:pPr>
      <w:adjustRightInd w:val="0"/>
      <w:spacing w:line="312" w:lineRule="atLeast"/>
      <w:jc w:val="center"/>
      <w:textAlignment w:val="baseline"/>
    </w:pPr>
  </w:style>
  <w:style w:type="paragraph" w:customStyle="1" w:styleId="afffffd">
    <w:name w:val="表题"/>
    <w:basedOn w:val="aff"/>
    <w:qFormat/>
    <w:rsid w:val="00C1719B"/>
    <w:pPr>
      <w:widowControl w:val="0"/>
      <w:adjustRightInd/>
      <w:snapToGrid/>
      <w:spacing w:beforeLines="50" w:line="400" w:lineRule="exact"/>
      <w:ind w:right="0" w:firstLineChars="0" w:firstLine="0"/>
      <w:jc w:val="center"/>
    </w:pPr>
    <w:rPr>
      <w:rFonts w:eastAsia="宋体"/>
      <w:b/>
      <w:kern w:val="2"/>
      <w:sz w:val="24"/>
    </w:rPr>
  </w:style>
  <w:style w:type="paragraph" w:customStyle="1" w:styleId="xl109">
    <w:name w:val="xl109"/>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font16">
    <w:name w:val="font16"/>
    <w:basedOn w:val="a1"/>
    <w:qFormat/>
    <w:rsid w:val="00C1719B"/>
    <w:pPr>
      <w:widowControl/>
      <w:spacing w:before="100" w:beforeAutospacing="1" w:after="100" w:afterAutospacing="1"/>
      <w:jc w:val="left"/>
    </w:pPr>
    <w:rPr>
      <w:color w:val="000000"/>
      <w:kern w:val="0"/>
      <w:sz w:val="24"/>
      <w:szCs w:val="24"/>
    </w:rPr>
  </w:style>
  <w:style w:type="paragraph" w:customStyle="1" w:styleId="afffffe">
    <w:name w:val="说明书"/>
    <w:basedOn w:val="a1"/>
    <w:qFormat/>
    <w:rsid w:val="00C1719B"/>
    <w:pPr>
      <w:adjustRightInd w:val="0"/>
      <w:spacing w:line="500" w:lineRule="exact"/>
      <w:ind w:firstLine="624"/>
      <w:textAlignment w:val="baseline"/>
    </w:pPr>
    <w:rPr>
      <w:rFonts w:ascii="Arial" w:hAnsi="Arial"/>
      <w:kern w:val="0"/>
      <w:sz w:val="28"/>
    </w:rPr>
  </w:style>
  <w:style w:type="paragraph" w:customStyle="1" w:styleId="CharCharCharCharCharCharChar1">
    <w:name w:val="Char Char Char Char Char Char Char1"/>
    <w:basedOn w:val="a1"/>
    <w:qFormat/>
    <w:rsid w:val="00C1719B"/>
    <w:rPr>
      <w:szCs w:val="24"/>
    </w:rPr>
  </w:style>
  <w:style w:type="paragraph" w:customStyle="1" w:styleId="xl66">
    <w:name w:val="xl66"/>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34">
    <w:name w:val="xl34"/>
    <w:basedOn w:val="a1"/>
    <w:qFormat/>
    <w:rsid w:val="00C1719B"/>
    <w:pPr>
      <w:widowControl/>
      <w:pBdr>
        <w:top w:val="single" w:sz="4" w:space="0" w:color="auto"/>
        <w:bottom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CharCharCharCharCharCharCharCharCharChar0">
    <w:name w:val="Char Char Char Char Char Char Char Char Char Char"/>
    <w:basedOn w:val="a1"/>
    <w:qFormat/>
    <w:rsid w:val="00C1719B"/>
    <w:rPr>
      <w:szCs w:val="24"/>
    </w:rPr>
  </w:style>
  <w:style w:type="paragraph" w:customStyle="1" w:styleId="tgt1">
    <w:name w:val="tgt1"/>
    <w:basedOn w:val="a1"/>
    <w:qFormat/>
    <w:rsid w:val="00C1719B"/>
    <w:pPr>
      <w:widowControl/>
      <w:spacing w:after="150"/>
      <w:jc w:val="left"/>
    </w:pPr>
    <w:rPr>
      <w:rFonts w:ascii="宋体" w:hAnsi="宋体" w:cs="宋体"/>
      <w:kern w:val="0"/>
      <w:sz w:val="24"/>
      <w:szCs w:val="24"/>
    </w:rPr>
  </w:style>
  <w:style w:type="paragraph" w:customStyle="1" w:styleId="a10">
    <w:name w:val="a1"/>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Style2">
    <w:name w:val="_Style 2"/>
    <w:basedOn w:val="a1"/>
    <w:qFormat/>
    <w:rsid w:val="00C1719B"/>
    <w:pPr>
      <w:widowControl/>
      <w:adjustRightInd w:val="0"/>
      <w:spacing w:after="160" w:line="240" w:lineRule="exact"/>
      <w:jc w:val="left"/>
      <w:textAlignment w:val="baseline"/>
    </w:pPr>
    <w:rPr>
      <w:szCs w:val="24"/>
    </w:rPr>
  </w:style>
  <w:style w:type="paragraph" w:customStyle="1" w:styleId="xl81">
    <w:name w:val="xl81"/>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kern w:val="0"/>
      <w:sz w:val="24"/>
      <w:szCs w:val="24"/>
    </w:rPr>
  </w:style>
  <w:style w:type="paragraph" w:customStyle="1" w:styleId="xl111">
    <w:name w:val="xl111"/>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44">
    <w:name w:val="样式4"/>
    <w:basedOn w:val="a1"/>
    <w:qFormat/>
    <w:rsid w:val="00C1719B"/>
    <w:pPr>
      <w:autoSpaceDE w:val="0"/>
      <w:autoSpaceDN w:val="0"/>
      <w:adjustRightInd w:val="0"/>
      <w:spacing w:line="360" w:lineRule="auto"/>
      <w:ind w:firstLine="560"/>
      <w:outlineLvl w:val="0"/>
    </w:pPr>
    <w:rPr>
      <w:b/>
      <w:bCs/>
      <w:sz w:val="32"/>
      <w:szCs w:val="32"/>
      <w:lang w:val="zh-CN"/>
    </w:rPr>
  </w:style>
  <w:style w:type="paragraph" w:customStyle="1" w:styleId="xl96">
    <w:name w:val="xl96"/>
    <w:basedOn w:val="a1"/>
    <w:qFormat/>
    <w:rsid w:val="00C1719B"/>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xl110">
    <w:name w:val="xl110"/>
    <w:basedOn w:val="a1"/>
    <w:qFormat/>
    <w:rsid w:val="00C1719B"/>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Texte">
    <w:name w:val="Texte"/>
    <w:basedOn w:val="a1"/>
    <w:qFormat/>
    <w:rsid w:val="00C1719B"/>
    <w:pPr>
      <w:widowControl/>
      <w:spacing w:before="120" w:after="120"/>
      <w:ind w:left="851" w:firstLineChars="200" w:firstLine="200"/>
    </w:pPr>
    <w:rPr>
      <w:rFonts w:ascii="Arial" w:hAnsi="Arial"/>
      <w:kern w:val="0"/>
      <w:sz w:val="22"/>
      <w:lang w:val="en-GB"/>
    </w:rPr>
  </w:style>
  <w:style w:type="paragraph" w:customStyle="1" w:styleId="affffff">
    <w:name w:val="样式 题注 + 黑体 五号"/>
    <w:basedOn w:val="afff1"/>
    <w:qFormat/>
    <w:rsid w:val="00C1719B"/>
    <w:pPr>
      <w:spacing w:line="440" w:lineRule="exact"/>
      <w:jc w:val="center"/>
    </w:pPr>
    <w:rPr>
      <w:rFonts w:ascii="黑体" w:hAnsi="黑体"/>
      <w:szCs w:val="24"/>
    </w:rPr>
  </w:style>
  <w:style w:type="paragraph" w:customStyle="1" w:styleId="3a">
    <w:name w:val="标题3"/>
    <w:basedOn w:val="2"/>
    <w:next w:val="31"/>
    <w:qFormat/>
    <w:rsid w:val="00C1719B"/>
    <w:pPr>
      <w:keepNext w:val="0"/>
      <w:keepLines w:val="0"/>
      <w:tabs>
        <w:tab w:val="num" w:pos="420"/>
      </w:tabs>
      <w:spacing w:before="0" w:afterLines="0" w:after="0" w:line="240" w:lineRule="auto"/>
      <w:ind w:left="420" w:hanging="420"/>
      <w:outlineLvl w:val="2"/>
    </w:pPr>
    <w:rPr>
      <w:rFonts w:ascii="Times New Roman" w:eastAsia="宋体" w:hAnsi="Times New Roman"/>
      <w:b w:val="0"/>
      <w:bCs w:val="0"/>
      <w:szCs w:val="20"/>
    </w:rPr>
  </w:style>
  <w:style w:type="paragraph" w:customStyle="1" w:styleId="font17">
    <w:name w:val="font17"/>
    <w:basedOn w:val="a1"/>
    <w:qFormat/>
    <w:rsid w:val="00C1719B"/>
    <w:pPr>
      <w:widowControl/>
      <w:spacing w:before="100" w:beforeAutospacing="1" w:after="100" w:afterAutospacing="1"/>
      <w:jc w:val="left"/>
    </w:pPr>
    <w:rPr>
      <w:color w:val="000000"/>
      <w:kern w:val="0"/>
      <w:sz w:val="24"/>
      <w:szCs w:val="24"/>
    </w:rPr>
  </w:style>
  <w:style w:type="paragraph" w:customStyle="1" w:styleId="affffff0">
    <w:name w:val="——"/>
    <w:basedOn w:val="Texte"/>
    <w:qFormat/>
    <w:rsid w:val="00C1719B"/>
    <w:pPr>
      <w:ind w:left="0" w:firstLineChars="300" w:firstLine="660"/>
    </w:pPr>
  </w:style>
  <w:style w:type="paragraph" w:customStyle="1" w:styleId="xl42">
    <w:name w:val="xl42"/>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CM75">
    <w:name w:val="CM75"/>
    <w:basedOn w:val="Default"/>
    <w:next w:val="Default"/>
    <w:qFormat/>
    <w:rsid w:val="00C1719B"/>
    <w:pPr>
      <w:spacing w:after="60"/>
    </w:pPr>
    <w:rPr>
      <w:rFonts w:ascii="Sim Sun+ 2" w:eastAsia="Sim Sun+ 2" w:cs="Sim Sun+ 2"/>
      <w:color w:val="auto"/>
    </w:rPr>
  </w:style>
  <w:style w:type="paragraph" w:customStyle="1" w:styleId="CharCharCharCharCharCharCharCharCharChar2">
    <w:name w:val="Char Char Char Char Char Char Char Char Char Char2"/>
    <w:basedOn w:val="a1"/>
    <w:qFormat/>
    <w:rsid w:val="00C1719B"/>
    <w:pPr>
      <w:widowControl/>
      <w:tabs>
        <w:tab w:val="left" w:pos="567"/>
      </w:tabs>
      <w:spacing w:after="160" w:line="360" w:lineRule="auto"/>
      <w:jc w:val="center"/>
    </w:pPr>
    <w:rPr>
      <w:sz w:val="24"/>
      <w:szCs w:val="24"/>
    </w:rPr>
  </w:style>
  <w:style w:type="paragraph" w:customStyle="1" w:styleId="NewNewNewNew">
    <w:name w:val="页脚 New New New New"/>
    <w:basedOn w:val="a1"/>
    <w:qFormat/>
    <w:rsid w:val="00C1719B"/>
    <w:pPr>
      <w:tabs>
        <w:tab w:val="center" w:pos="4153"/>
        <w:tab w:val="right" w:pos="8306"/>
      </w:tabs>
      <w:snapToGrid w:val="0"/>
      <w:jc w:val="left"/>
    </w:pPr>
    <w:rPr>
      <w:sz w:val="18"/>
      <w:szCs w:val="18"/>
    </w:rPr>
  </w:style>
  <w:style w:type="paragraph" w:customStyle="1" w:styleId="1f">
    <w:name w:val="标题1"/>
    <w:basedOn w:val="a1"/>
    <w:next w:val="af8"/>
    <w:qFormat/>
    <w:rsid w:val="00C1719B"/>
    <w:pPr>
      <w:keepNext/>
      <w:suppressAutoHyphens/>
      <w:spacing w:before="240" w:after="120" w:line="640" w:lineRule="atLeast"/>
      <w:textAlignment w:val="baseline"/>
    </w:pPr>
    <w:rPr>
      <w:rFonts w:ascii="Tahoma" w:hAnsi="Tahoma" w:cs="Tahoma"/>
      <w:color w:val="000000"/>
      <w:kern w:val="0"/>
      <w:sz w:val="28"/>
      <w:szCs w:val="28"/>
    </w:rPr>
  </w:style>
  <w:style w:type="paragraph" w:customStyle="1" w:styleId="Sun">
    <w:name w:val="Sun"/>
    <w:basedOn w:val="a1"/>
    <w:qFormat/>
    <w:rsid w:val="00C1719B"/>
    <w:pPr>
      <w:adjustRightInd w:val="0"/>
      <w:spacing w:line="360" w:lineRule="auto"/>
      <w:ind w:firstLine="567"/>
    </w:pPr>
    <w:rPr>
      <w:kern w:val="28"/>
      <w:sz w:val="28"/>
      <w:szCs w:val="24"/>
    </w:rPr>
  </w:style>
  <w:style w:type="paragraph" w:customStyle="1" w:styleId="210">
    <w:name w:val="正文文本缩进 21"/>
    <w:basedOn w:val="a1"/>
    <w:qFormat/>
    <w:rsid w:val="00C1719B"/>
    <w:pPr>
      <w:adjustRightInd w:val="0"/>
      <w:spacing w:line="340" w:lineRule="exact"/>
      <w:ind w:firstLine="251"/>
      <w:textAlignment w:val="baseline"/>
    </w:pPr>
    <w:rPr>
      <w:rFonts w:ascii="仿宋_GB2312" w:eastAsia="仿宋_GB2312"/>
      <w:color w:val="000000"/>
      <w:spacing w:val="8"/>
      <w:sz w:val="24"/>
    </w:rPr>
  </w:style>
  <w:style w:type="paragraph" w:customStyle="1" w:styleId="-0">
    <w:name w:val="正文-采用"/>
    <w:basedOn w:val="a1"/>
    <w:qFormat/>
    <w:rsid w:val="00C1719B"/>
    <w:pPr>
      <w:snapToGrid w:val="0"/>
      <w:spacing w:line="360" w:lineRule="auto"/>
      <w:ind w:firstLineChars="200" w:firstLine="480"/>
    </w:pPr>
    <w:rPr>
      <w:snapToGrid w:val="0"/>
      <w:color w:val="000000"/>
      <w:sz w:val="24"/>
      <w:szCs w:val="24"/>
    </w:rPr>
  </w:style>
  <w:style w:type="paragraph" w:customStyle="1" w:styleId="310">
    <w:name w:val="正文文本 31"/>
    <w:basedOn w:val="a1"/>
    <w:qFormat/>
    <w:rsid w:val="00C1719B"/>
    <w:pPr>
      <w:adjustRightInd w:val="0"/>
      <w:textAlignment w:val="baseline"/>
    </w:pPr>
    <w:rPr>
      <w:rFonts w:ascii="宋体" w:hAnsi="Courier New"/>
    </w:rPr>
  </w:style>
  <w:style w:type="paragraph" w:customStyle="1" w:styleId="xl80">
    <w:name w:val="xl80"/>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4"/>
      <w:szCs w:val="24"/>
    </w:rPr>
  </w:style>
  <w:style w:type="paragraph" w:customStyle="1" w:styleId="xl39">
    <w:name w:val="xl39"/>
    <w:basedOn w:val="a1"/>
    <w:qFormat/>
    <w:rsid w:val="00C1719B"/>
    <w:pPr>
      <w:widowControl/>
      <w:pBdr>
        <w:left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420">
    <w:name w:val="正文文字4号缩进2"/>
    <w:basedOn w:val="26"/>
    <w:qFormat/>
    <w:rsid w:val="00C1719B"/>
    <w:pPr>
      <w:snapToGrid w:val="0"/>
      <w:spacing w:after="0" w:line="460" w:lineRule="atLeast"/>
      <w:ind w:leftChars="0" w:left="0" w:firstLineChars="192" w:firstLine="601"/>
    </w:pPr>
    <w:rPr>
      <w:rFonts w:ascii="Arial" w:hAnsi="Arial"/>
      <w:sz w:val="28"/>
    </w:rPr>
  </w:style>
  <w:style w:type="paragraph" w:customStyle="1" w:styleId="xl63">
    <w:name w:val="xl63"/>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kern w:val="0"/>
      <w:sz w:val="24"/>
      <w:szCs w:val="24"/>
    </w:rPr>
  </w:style>
  <w:style w:type="paragraph" w:customStyle="1" w:styleId="xl89">
    <w:name w:val="xl89"/>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Charfe">
    <w:name w:val="表格文字居中 Char"/>
    <w:basedOn w:val="afff6"/>
    <w:qFormat/>
    <w:rsid w:val="00C1719B"/>
    <w:pPr>
      <w:spacing w:after="0"/>
      <w:ind w:leftChars="-38" w:left="-106" w:rightChars="-38" w:right="-106" w:firstLineChars="0" w:firstLine="0"/>
      <w:jc w:val="center"/>
    </w:pPr>
    <w:rPr>
      <w:rFonts w:ascii="仿宋_GB2312" w:eastAsia="仿宋_GB2312" w:hAnsi="宋体"/>
      <w:color w:val="000000"/>
      <w:sz w:val="24"/>
      <w:szCs w:val="28"/>
    </w:rPr>
  </w:style>
  <w:style w:type="paragraph" w:customStyle="1" w:styleId="affffff1">
    <w:name w:val="图文字"/>
    <w:basedOn w:val="a1"/>
    <w:next w:val="a1"/>
    <w:qFormat/>
    <w:rsid w:val="00C1719B"/>
    <w:pPr>
      <w:snapToGrid w:val="0"/>
    </w:pPr>
    <w:rPr>
      <w:rFonts w:ascii="Arial" w:eastAsia="楷体_GB2312" w:hAnsi="Arial"/>
      <w:sz w:val="24"/>
    </w:rPr>
  </w:style>
  <w:style w:type="paragraph" w:customStyle="1" w:styleId="Affffff2">
    <w:name w:val="A章标题"/>
    <w:next w:val="a1"/>
    <w:qFormat/>
    <w:rsid w:val="00C1719B"/>
    <w:pPr>
      <w:widowControl w:val="0"/>
      <w:spacing w:beforeLines="100" w:afterLines="100" w:line="360" w:lineRule="auto"/>
      <w:jc w:val="center"/>
    </w:pPr>
    <w:rPr>
      <w:rFonts w:eastAsia="黑体"/>
      <w:kern w:val="2"/>
      <w:sz w:val="44"/>
      <w:szCs w:val="44"/>
    </w:rPr>
  </w:style>
  <w:style w:type="paragraph" w:customStyle="1" w:styleId="xl100">
    <w:name w:val="xl100"/>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4"/>
      <w:szCs w:val="24"/>
    </w:rPr>
  </w:style>
  <w:style w:type="paragraph" w:customStyle="1" w:styleId="61">
    <w:name w:val="样式6"/>
    <w:basedOn w:val="31"/>
    <w:qFormat/>
    <w:rsid w:val="00C1719B"/>
    <w:pPr>
      <w:keepNext w:val="0"/>
      <w:keepLines w:val="0"/>
      <w:tabs>
        <w:tab w:val="num" w:pos="420"/>
        <w:tab w:val="left" w:pos="1683"/>
        <w:tab w:val="left" w:pos="1740"/>
      </w:tabs>
      <w:spacing w:before="0" w:after="0" w:line="360" w:lineRule="auto"/>
      <w:ind w:left="1683" w:hanging="420"/>
    </w:pPr>
    <w:rPr>
      <w:rFonts w:ascii="宋体" w:eastAsia="仿宋_GB2312" w:hAnsi="宋体" w:cs="宋体"/>
      <w:b w:val="0"/>
      <w:bCs w:val="0"/>
      <w:color w:val="000000"/>
      <w:kern w:val="0"/>
      <w:sz w:val="24"/>
      <w:szCs w:val="24"/>
    </w:rPr>
  </w:style>
  <w:style w:type="paragraph" w:customStyle="1" w:styleId="font14">
    <w:name w:val="font14"/>
    <w:basedOn w:val="a1"/>
    <w:qFormat/>
    <w:rsid w:val="00C1719B"/>
    <w:pPr>
      <w:widowControl/>
      <w:spacing w:before="100" w:beforeAutospacing="1" w:after="100" w:afterAutospacing="1"/>
      <w:jc w:val="left"/>
    </w:pPr>
    <w:rPr>
      <w:kern w:val="0"/>
      <w:sz w:val="24"/>
      <w:szCs w:val="24"/>
    </w:rPr>
  </w:style>
  <w:style w:type="paragraph" w:customStyle="1" w:styleId="xl102">
    <w:name w:val="xl102"/>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1111">
    <w:name w:val="标题 4(1.1.1.1)"/>
    <w:basedOn w:val="a1"/>
    <w:qFormat/>
    <w:rsid w:val="00C1719B"/>
    <w:pPr>
      <w:adjustRightInd w:val="0"/>
      <w:spacing w:line="480" w:lineRule="exact"/>
      <w:textAlignment w:val="baseline"/>
    </w:pPr>
    <w:rPr>
      <w:rFonts w:ascii="仿宋_GB2312" w:eastAsia="仿宋_GB2312"/>
      <w:b/>
      <w:spacing w:val="8"/>
      <w:sz w:val="28"/>
    </w:rPr>
  </w:style>
  <w:style w:type="paragraph" w:customStyle="1" w:styleId="3b">
    <w:name w:val="样式 标题 3 + 加粗"/>
    <w:basedOn w:val="31"/>
    <w:qFormat/>
    <w:rsid w:val="00C1719B"/>
    <w:pPr>
      <w:keepNext w:val="0"/>
      <w:keepLines w:val="0"/>
      <w:widowControl/>
      <w:tabs>
        <w:tab w:val="num" w:pos="420"/>
        <w:tab w:val="left" w:pos="2760"/>
        <w:tab w:val="left" w:pos="3600"/>
        <w:tab w:val="center" w:pos="4333"/>
      </w:tabs>
      <w:adjustRightInd w:val="0"/>
      <w:snapToGrid w:val="0"/>
      <w:spacing w:before="0" w:after="0" w:line="360" w:lineRule="auto"/>
      <w:ind w:left="420" w:firstLineChars="200" w:firstLine="200"/>
      <w:jc w:val="left"/>
    </w:pPr>
    <w:rPr>
      <w:rFonts w:ascii="宋体" w:eastAsia="黑体" w:hAnsi="宋体"/>
      <w:b w:val="0"/>
      <w:kern w:val="28"/>
      <w:sz w:val="28"/>
      <w:szCs w:val="28"/>
    </w:rPr>
  </w:style>
  <w:style w:type="paragraph" w:customStyle="1" w:styleId="xl61">
    <w:name w:val="xl61"/>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3">
    <w:name w:val="表"/>
    <w:basedOn w:val="a1"/>
    <w:qFormat/>
    <w:rsid w:val="00C1719B"/>
    <w:pPr>
      <w:spacing w:line="440" w:lineRule="exact"/>
      <w:jc w:val="center"/>
    </w:pPr>
    <w:rPr>
      <w:rFonts w:eastAsia="楷体_GB2312"/>
      <w:color w:val="000000"/>
      <w:szCs w:val="21"/>
    </w:rPr>
  </w:style>
  <w:style w:type="paragraph" w:customStyle="1" w:styleId="font9">
    <w:name w:val="font9"/>
    <w:basedOn w:val="a1"/>
    <w:qFormat/>
    <w:rsid w:val="00C1719B"/>
    <w:pPr>
      <w:widowControl/>
      <w:spacing w:before="100" w:beforeAutospacing="1" w:after="100" w:afterAutospacing="1"/>
      <w:jc w:val="left"/>
    </w:pPr>
    <w:rPr>
      <w:kern w:val="0"/>
      <w:sz w:val="20"/>
    </w:rPr>
  </w:style>
  <w:style w:type="paragraph" w:customStyle="1" w:styleId="81">
    <w:name w:val="样式8"/>
    <w:basedOn w:val="a1"/>
    <w:qFormat/>
    <w:rsid w:val="00C1719B"/>
    <w:pPr>
      <w:ind w:firstLine="499"/>
    </w:pPr>
    <w:rPr>
      <w:rFonts w:ascii="宋体" w:hint="eastAsia"/>
      <w:sz w:val="24"/>
    </w:rPr>
  </w:style>
  <w:style w:type="paragraph" w:customStyle="1" w:styleId="affffff4">
    <w:name w:val="标题后正文"/>
    <w:basedOn w:val="a1"/>
    <w:qFormat/>
    <w:rsid w:val="00C1719B"/>
    <w:pPr>
      <w:adjustRightInd w:val="0"/>
      <w:spacing w:line="360" w:lineRule="auto"/>
      <w:ind w:firstLine="200"/>
      <w:textAlignment w:val="baseline"/>
    </w:pPr>
    <w:rPr>
      <w:kern w:val="28"/>
      <w:sz w:val="24"/>
    </w:rPr>
  </w:style>
  <w:style w:type="paragraph" w:customStyle="1" w:styleId="M">
    <w:name w:val="M"/>
    <w:basedOn w:val="10"/>
    <w:qFormat/>
    <w:rsid w:val="00C1719B"/>
    <w:pPr>
      <w:keepLines w:val="0"/>
      <w:pageBreakBefore/>
      <w:widowControl/>
      <w:tabs>
        <w:tab w:val="left" w:pos="2260"/>
        <w:tab w:val="left" w:pos="2820"/>
        <w:tab w:val="left" w:pos="3420"/>
      </w:tabs>
      <w:spacing w:before="440" w:after="120" w:line="240" w:lineRule="auto"/>
      <w:ind w:left="851" w:right="-28" w:hanging="851"/>
    </w:pPr>
    <w:rPr>
      <w:rFonts w:ascii="Arial" w:hAnsi="Arial"/>
      <w:b w:val="0"/>
      <w:bCs w:val="0"/>
      <w:kern w:val="0"/>
      <w:sz w:val="22"/>
      <w:szCs w:val="20"/>
      <w:lang w:val="en-GB"/>
    </w:rPr>
  </w:style>
  <w:style w:type="paragraph" w:customStyle="1" w:styleId="affffff5">
    <w:name w:val="企业简介"/>
    <w:basedOn w:val="a1"/>
    <w:qFormat/>
    <w:rsid w:val="00C1719B"/>
    <w:pPr>
      <w:tabs>
        <w:tab w:val="left" w:pos="360"/>
      </w:tabs>
      <w:overflowPunct w:val="0"/>
      <w:snapToGrid w:val="0"/>
      <w:spacing w:line="480" w:lineRule="exact"/>
      <w:ind w:firstLineChars="200" w:firstLine="560"/>
    </w:pPr>
    <w:rPr>
      <w:rFonts w:ascii="Arial" w:eastAsia="仿宋_GB2312" w:hAnsi="Arial"/>
      <w:sz w:val="28"/>
    </w:rPr>
  </w:style>
  <w:style w:type="paragraph" w:customStyle="1" w:styleId="Tableheader">
    <w:name w:val="Table header"/>
    <w:basedOn w:val="a1"/>
    <w:qFormat/>
    <w:rsid w:val="00C1719B"/>
    <w:pPr>
      <w:spacing w:before="80" w:after="80"/>
      <w:jc w:val="left"/>
    </w:pPr>
    <w:rPr>
      <w:rFonts w:ascii="Arial" w:hAnsi="Arial"/>
      <w:b/>
      <w:kern w:val="0"/>
      <w:sz w:val="20"/>
      <w:lang w:val="en-GB" w:eastAsia="ja-JP"/>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rsid w:val="00C1719B"/>
    <w:pPr>
      <w:spacing w:beforeLines="100" w:line="360" w:lineRule="auto"/>
      <w:ind w:firstLineChars="200" w:firstLine="200"/>
      <w:jc w:val="center"/>
    </w:pPr>
    <w:rPr>
      <w:rFonts w:eastAsia="黑体"/>
      <w:sz w:val="30"/>
      <w:szCs w:val="30"/>
    </w:rPr>
  </w:style>
  <w:style w:type="paragraph" w:customStyle="1" w:styleId="ST2032">
    <w:name w:val="ST20_32"/>
    <w:basedOn w:val="af3"/>
    <w:qFormat/>
    <w:rsid w:val="00C1719B"/>
    <w:pPr>
      <w:keepLines/>
      <w:tabs>
        <w:tab w:val="clear" w:pos="4153"/>
        <w:tab w:val="clear" w:pos="8306"/>
        <w:tab w:val="center" w:pos="4320"/>
      </w:tabs>
      <w:autoSpaceDE w:val="0"/>
      <w:autoSpaceDN w:val="0"/>
      <w:adjustRightInd w:val="0"/>
      <w:snapToGrid/>
      <w:spacing w:line="360" w:lineRule="atLeast"/>
      <w:jc w:val="center"/>
    </w:pPr>
    <w:rPr>
      <w:rFonts w:ascii="宋体" w:hAnsi="Tms Rmn" w:hint="eastAsia"/>
      <w:sz w:val="28"/>
      <w:szCs w:val="20"/>
    </w:rPr>
  </w:style>
  <w:style w:type="paragraph" w:customStyle="1" w:styleId="tt1">
    <w:name w:val="tt1"/>
    <w:basedOn w:val="a1"/>
    <w:qFormat/>
    <w:rsid w:val="00C1719B"/>
    <w:pPr>
      <w:widowControl/>
      <w:spacing w:before="100" w:beforeAutospacing="1" w:after="100" w:afterAutospacing="1"/>
      <w:jc w:val="left"/>
    </w:pPr>
    <w:rPr>
      <w:rFonts w:ascii="Arial Unicode MS" w:hAnsi="Arial Unicode MS" w:cs="Arial Unicode MS"/>
      <w:kern w:val="0"/>
      <w:sz w:val="24"/>
      <w:szCs w:val="24"/>
    </w:rPr>
  </w:style>
  <w:style w:type="paragraph" w:customStyle="1" w:styleId="1f0">
    <w:name w:val="表格标题1"/>
    <w:basedOn w:val="afff6"/>
    <w:qFormat/>
    <w:rsid w:val="00C1719B"/>
    <w:pPr>
      <w:tabs>
        <w:tab w:val="left" w:pos="628"/>
        <w:tab w:val="left" w:pos="900"/>
        <w:tab w:val="left" w:pos="1727"/>
        <w:tab w:val="left" w:pos="1884"/>
        <w:tab w:val="left" w:pos="5460"/>
      </w:tabs>
      <w:spacing w:after="0" w:line="336" w:lineRule="auto"/>
      <w:ind w:firstLineChars="200" w:firstLine="480"/>
      <w:jc w:val="center"/>
      <w:outlineLvl w:val="0"/>
    </w:pPr>
    <w:rPr>
      <w:rFonts w:ascii="黑体" w:eastAsia="黑体" w:hAnsi="宋体"/>
      <w:snapToGrid w:val="0"/>
      <w:color w:val="000000"/>
      <w:sz w:val="24"/>
      <w:szCs w:val="20"/>
    </w:rPr>
  </w:style>
  <w:style w:type="paragraph" w:customStyle="1" w:styleId="ListingStart">
    <w:name w:val="ListingStart"/>
    <w:basedOn w:val="a1"/>
    <w:qFormat/>
    <w:rsid w:val="00C1719B"/>
    <w:pPr>
      <w:widowControl/>
      <w:tabs>
        <w:tab w:val="left" w:pos="-2608"/>
        <w:tab w:val="right" w:pos="-227"/>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s>
      <w:overflowPunct w:val="0"/>
      <w:autoSpaceDE w:val="0"/>
      <w:autoSpaceDN w:val="0"/>
      <w:adjustRightInd w:val="0"/>
      <w:spacing w:after="120" w:line="277" w:lineRule="exact"/>
    </w:pPr>
    <w:rPr>
      <w:kern w:val="0"/>
      <w:sz w:val="24"/>
      <w:lang w:val="en-GB" w:eastAsia="ja-JP"/>
    </w:rPr>
  </w:style>
  <w:style w:type="paragraph" w:customStyle="1" w:styleId="affffff6">
    <w:name w:val="表标题"/>
    <w:basedOn w:val="a1"/>
    <w:qFormat/>
    <w:rsid w:val="00C1719B"/>
    <w:pPr>
      <w:keepNext/>
      <w:adjustRightInd w:val="0"/>
      <w:snapToGrid w:val="0"/>
      <w:jc w:val="center"/>
      <w:textAlignment w:val="baseline"/>
    </w:pPr>
    <w:rPr>
      <w:b/>
      <w:snapToGrid w:val="0"/>
      <w:kern w:val="0"/>
      <w:sz w:val="24"/>
    </w:rPr>
  </w:style>
  <w:style w:type="paragraph" w:customStyle="1" w:styleId="xl68">
    <w:name w:val="xl68"/>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b"/>
    <w:qFormat/>
    <w:rsid w:val="00C1719B"/>
    <w:pPr>
      <w:widowControl/>
      <w:shd w:val="clear" w:color="auto" w:fill="000080"/>
      <w:adjustRightInd w:val="0"/>
      <w:spacing w:line="436" w:lineRule="exact"/>
      <w:ind w:left="357"/>
      <w:jc w:val="left"/>
      <w:outlineLvl w:val="3"/>
    </w:pPr>
    <w:rPr>
      <w:rFonts w:ascii="Times New Roman"/>
      <w:sz w:val="21"/>
      <w:szCs w:val="20"/>
    </w:rPr>
  </w:style>
  <w:style w:type="paragraph" w:customStyle="1" w:styleId="affffff7">
    <w:name w:val="流程文字"/>
    <w:basedOn w:val="a1"/>
    <w:qFormat/>
    <w:rsid w:val="00C1719B"/>
    <w:pPr>
      <w:tabs>
        <w:tab w:val="left" w:pos="6480"/>
      </w:tabs>
      <w:topLinePunct/>
      <w:adjustRightInd w:val="0"/>
      <w:snapToGrid w:val="0"/>
      <w:jc w:val="center"/>
    </w:pPr>
    <w:rPr>
      <w:rFonts w:eastAsia="仿宋_GB2312"/>
    </w:rPr>
  </w:style>
  <w:style w:type="paragraph" w:customStyle="1" w:styleId="Table-">
    <w:name w:val="Table-"/>
    <w:basedOn w:val="InTable"/>
    <w:qFormat/>
    <w:rsid w:val="00C1719B"/>
    <w:pPr>
      <w:widowControl/>
      <w:spacing w:before="0" w:after="0" w:line="240" w:lineRule="auto"/>
    </w:pPr>
    <w:rPr>
      <w:rFonts w:ascii="宋体" w:eastAsia="宋体" w:hAnsi="宋体"/>
      <w:kern w:val="0"/>
      <w:szCs w:val="21"/>
    </w:rPr>
  </w:style>
  <w:style w:type="paragraph" w:customStyle="1" w:styleId="InTable">
    <w:name w:val="In Table"/>
    <w:basedOn w:val="a1"/>
    <w:qFormat/>
    <w:rsid w:val="00C1719B"/>
    <w:pPr>
      <w:tabs>
        <w:tab w:val="left" w:pos="2200"/>
        <w:tab w:val="left" w:pos="3960"/>
        <w:tab w:val="left" w:pos="5280"/>
      </w:tabs>
      <w:spacing w:before="96" w:after="96" w:line="0" w:lineRule="atLeast"/>
      <w:jc w:val="center"/>
    </w:pPr>
    <w:rPr>
      <w:rFonts w:ascii="Tahoma" w:eastAsia="华文中宋" w:hAnsi="Tahoma"/>
    </w:rPr>
  </w:style>
  <w:style w:type="paragraph" w:customStyle="1" w:styleId="xl29">
    <w:name w:val="xl29"/>
    <w:basedOn w:val="a1"/>
    <w:qFormat/>
    <w:rsid w:val="00C1719B"/>
    <w:pPr>
      <w:widowControl/>
      <w:pBdr>
        <w:top w:val="single" w:sz="4" w:space="0" w:color="auto"/>
        <w:left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69">
    <w:name w:val="xl69"/>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O">
    <w:name w:val="表字左对齐O"/>
    <w:basedOn w:val="a1"/>
    <w:qFormat/>
    <w:rsid w:val="00C1719B"/>
    <w:pPr>
      <w:snapToGrid w:val="0"/>
      <w:jc w:val="left"/>
    </w:pPr>
    <w:rPr>
      <w:sz w:val="24"/>
      <w:szCs w:val="24"/>
    </w:rPr>
  </w:style>
  <w:style w:type="paragraph" w:customStyle="1" w:styleId="affffff8">
    <w:name w:val="正文报告"/>
    <w:basedOn w:val="a1"/>
    <w:qFormat/>
    <w:rsid w:val="00C1719B"/>
    <w:pPr>
      <w:tabs>
        <w:tab w:val="left" w:pos="510"/>
      </w:tabs>
      <w:adjustRightInd w:val="0"/>
      <w:spacing w:line="460" w:lineRule="exact"/>
      <w:ind w:firstLine="482"/>
      <w:textAlignment w:val="baseline"/>
    </w:pPr>
    <w:rPr>
      <w:kern w:val="0"/>
      <w:sz w:val="24"/>
    </w:rPr>
  </w:style>
  <w:style w:type="paragraph" w:customStyle="1" w:styleId="xl76">
    <w:name w:val="xl76"/>
    <w:basedOn w:val="a1"/>
    <w:qFormat/>
    <w:rsid w:val="00C1719B"/>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affffff9">
    <w:name w:val="表格正文"/>
    <w:qFormat/>
    <w:rsid w:val="00C1719B"/>
    <w:pPr>
      <w:tabs>
        <w:tab w:val="left" w:pos="324"/>
      </w:tabs>
      <w:spacing w:before="60" w:after="60" w:line="440" w:lineRule="exact"/>
      <w:jc w:val="center"/>
    </w:pPr>
    <w:rPr>
      <w:sz w:val="21"/>
    </w:rPr>
  </w:style>
  <w:style w:type="paragraph" w:customStyle="1" w:styleId="1f1">
    <w:name w:val="文档结构图1"/>
    <w:basedOn w:val="a1"/>
    <w:qFormat/>
    <w:rsid w:val="00C1719B"/>
    <w:pPr>
      <w:shd w:val="clear" w:color="auto" w:fill="000080"/>
      <w:adjustRightInd w:val="0"/>
      <w:textAlignment w:val="baseline"/>
    </w:pPr>
  </w:style>
  <w:style w:type="paragraph" w:customStyle="1" w:styleId="xl84">
    <w:name w:val="xl84"/>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kern w:val="0"/>
      <w:sz w:val="24"/>
      <w:szCs w:val="24"/>
    </w:rPr>
  </w:style>
  <w:style w:type="paragraph" w:customStyle="1" w:styleId="affffffa">
    <w:name w:val="节标"/>
    <w:basedOn w:val="a1"/>
    <w:qFormat/>
    <w:rsid w:val="00C1719B"/>
    <w:pPr>
      <w:widowControl/>
      <w:autoSpaceDE w:val="0"/>
      <w:autoSpaceDN w:val="0"/>
      <w:adjustRightInd w:val="0"/>
      <w:spacing w:line="480" w:lineRule="exact"/>
      <w:ind w:firstLine="567"/>
      <w:jc w:val="center"/>
    </w:pPr>
    <w:rPr>
      <w:b/>
      <w:kern w:val="0"/>
      <w:sz w:val="30"/>
    </w:rPr>
  </w:style>
  <w:style w:type="paragraph" w:customStyle="1" w:styleId="xl106">
    <w:name w:val="xl106"/>
    <w:basedOn w:val="a1"/>
    <w:qFormat/>
    <w:rsid w:val="00C1719B"/>
    <w:pPr>
      <w:widowControl/>
      <w:pBdr>
        <w:top w:val="single" w:sz="8" w:space="0" w:color="auto"/>
        <w:left w:val="single" w:sz="8"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1">
    <w:name w:val="标-1"/>
    <w:basedOn w:val="a1"/>
    <w:qFormat/>
    <w:rsid w:val="00C1719B"/>
    <w:pPr>
      <w:spacing w:before="120"/>
      <w:ind w:left="851" w:hanging="851"/>
    </w:pPr>
    <w:rPr>
      <w:b/>
      <w:sz w:val="24"/>
    </w:rPr>
  </w:style>
  <w:style w:type="paragraph" w:customStyle="1" w:styleId="font6">
    <w:name w:val="font6"/>
    <w:basedOn w:val="a1"/>
    <w:qFormat/>
    <w:rsid w:val="00C1719B"/>
    <w:pPr>
      <w:widowControl/>
      <w:spacing w:before="100" w:beforeAutospacing="1" w:after="100" w:afterAutospacing="1"/>
      <w:jc w:val="left"/>
    </w:pPr>
    <w:rPr>
      <w:rFonts w:ascii="宋体" w:hAnsi="宋体" w:cs="宋体"/>
      <w:kern w:val="0"/>
      <w:sz w:val="20"/>
    </w:rPr>
  </w:style>
  <w:style w:type="paragraph" w:customStyle="1" w:styleId="200">
    <w:name w:val="20"/>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xl53">
    <w:name w:val="xl53"/>
    <w:basedOn w:val="a1"/>
    <w:qFormat/>
    <w:rsid w:val="00C1719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5">
    <w:name w:val="文-5"/>
    <w:basedOn w:val="a1"/>
    <w:qFormat/>
    <w:rsid w:val="00C1719B"/>
    <w:pPr>
      <w:tabs>
        <w:tab w:val="right" w:leader="dot" w:pos="8789"/>
      </w:tabs>
      <w:spacing w:before="120"/>
      <w:ind w:left="1276" w:firstLine="482"/>
    </w:pPr>
    <w:rPr>
      <w:sz w:val="24"/>
    </w:rPr>
  </w:style>
  <w:style w:type="paragraph" w:customStyle="1" w:styleId="Style16">
    <w:name w:val="_Style 16"/>
    <w:basedOn w:val="a1"/>
    <w:qFormat/>
    <w:rsid w:val="00C1719B"/>
    <w:pPr>
      <w:widowControl/>
      <w:spacing w:after="160" w:line="240" w:lineRule="exact"/>
      <w:ind w:leftChars="-100" w:left="100" w:hangingChars="200" w:hanging="200"/>
      <w:jc w:val="left"/>
    </w:pPr>
  </w:style>
  <w:style w:type="paragraph" w:customStyle="1" w:styleId="InTableII">
    <w:name w:val="In Table (II)"/>
    <w:basedOn w:val="InTable"/>
    <w:qFormat/>
    <w:rsid w:val="00C1719B"/>
    <w:pPr>
      <w:spacing w:beforeLines="20" w:afterLines="30"/>
      <w:ind w:left="52" w:firstLine="115"/>
      <w:jc w:val="left"/>
    </w:pPr>
    <w:rPr>
      <w:rFonts w:cs="Arial"/>
      <w:bCs/>
      <w:sz w:val="20"/>
    </w:rPr>
  </w:style>
  <w:style w:type="paragraph" w:customStyle="1" w:styleId="affffffb">
    <w:name w:val="章标题"/>
    <w:next w:val="a1"/>
    <w:qFormat/>
    <w:rsid w:val="00C1719B"/>
    <w:pPr>
      <w:tabs>
        <w:tab w:val="left" w:pos="1346"/>
      </w:tabs>
      <w:adjustRightInd w:val="0"/>
      <w:spacing w:before="50" w:after="50"/>
      <w:ind w:left="1346" w:hanging="420"/>
      <w:jc w:val="both"/>
      <w:textAlignment w:val="baseline"/>
    </w:pPr>
    <w:rPr>
      <w:rFonts w:ascii="黑体" w:eastAsia="黑体"/>
      <w:sz w:val="21"/>
    </w:rPr>
  </w:style>
  <w:style w:type="paragraph" w:customStyle="1" w:styleId="311">
    <w:name w:val="正文文本缩进 31"/>
    <w:basedOn w:val="a1"/>
    <w:qFormat/>
    <w:rsid w:val="00C1719B"/>
    <w:pPr>
      <w:adjustRightInd w:val="0"/>
      <w:spacing w:line="480" w:lineRule="exact"/>
      <w:ind w:firstLine="506"/>
      <w:textAlignment w:val="baseline"/>
    </w:pPr>
    <w:rPr>
      <w:rFonts w:ascii="仿宋_GB2312" w:eastAsia="仿宋_GB2312" w:hAnsi="宋体" w:cs="宋体"/>
      <w:spacing w:val="8"/>
      <w:sz w:val="28"/>
    </w:rPr>
  </w:style>
  <w:style w:type="paragraph" w:customStyle="1" w:styleId="affffffc">
    <w:name w:val="表格文字样式"/>
    <w:basedOn w:val="afffe"/>
    <w:qFormat/>
    <w:rsid w:val="00C1719B"/>
    <w:pPr>
      <w:spacing w:line="240" w:lineRule="auto"/>
      <w:ind w:firstLine="0"/>
      <w:jc w:val="center"/>
    </w:pPr>
  </w:style>
  <w:style w:type="paragraph" w:customStyle="1" w:styleId="font15">
    <w:name w:val="font15"/>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xl108">
    <w:name w:val="xl108"/>
    <w:basedOn w:val="a1"/>
    <w:qFormat/>
    <w:rsid w:val="00C1719B"/>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32">
    <w:name w:val="xl32"/>
    <w:basedOn w:val="a1"/>
    <w:qFormat/>
    <w:rsid w:val="00C1719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kern w:val="0"/>
      <w:sz w:val="20"/>
    </w:rPr>
  </w:style>
  <w:style w:type="paragraph" w:customStyle="1" w:styleId="MG">
    <w:name w:val="MG"/>
    <w:basedOn w:val="10"/>
    <w:qFormat/>
    <w:rsid w:val="00C1719B"/>
    <w:pPr>
      <w:keepLines w:val="0"/>
      <w:pageBreakBefore/>
      <w:widowControl/>
      <w:tabs>
        <w:tab w:val="left" w:pos="2260"/>
        <w:tab w:val="left" w:pos="2820"/>
        <w:tab w:val="left" w:pos="3420"/>
      </w:tabs>
      <w:spacing w:before="440" w:after="120" w:line="240" w:lineRule="auto"/>
      <w:ind w:left="851" w:right="-28" w:hanging="851"/>
    </w:pPr>
    <w:rPr>
      <w:rFonts w:ascii="Arial" w:hAnsi="Arial"/>
      <w:bCs w:val="0"/>
      <w:kern w:val="0"/>
      <w:sz w:val="22"/>
      <w:szCs w:val="20"/>
      <w:lang w:val="en-GB"/>
    </w:rPr>
  </w:style>
  <w:style w:type="paragraph" w:customStyle="1" w:styleId="001">
    <w:name w:val="正文001"/>
    <w:basedOn w:val="a1"/>
    <w:qFormat/>
    <w:rsid w:val="00C1719B"/>
    <w:pPr>
      <w:spacing w:line="440" w:lineRule="atLeast"/>
      <w:ind w:firstLineChars="200" w:firstLine="200"/>
    </w:pPr>
    <w:rPr>
      <w:sz w:val="24"/>
    </w:rPr>
  </w:style>
  <w:style w:type="paragraph" w:customStyle="1" w:styleId="xl40">
    <w:name w:val="xl40"/>
    <w:basedOn w:val="a1"/>
    <w:qFormat/>
    <w:rsid w:val="00C1719B"/>
    <w:pPr>
      <w:widowControl/>
      <w:pBdr>
        <w:left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affffffd">
    <w:name w:val="目次、标准名称标题"/>
    <w:basedOn w:val="a1"/>
    <w:next w:val="aff6"/>
    <w:qFormat/>
    <w:rsid w:val="00C1719B"/>
    <w:pPr>
      <w:widowControl/>
      <w:shd w:val="clear" w:color="FFFFFF" w:fill="FFFFFF"/>
      <w:spacing w:before="640" w:after="560" w:line="460" w:lineRule="exact"/>
      <w:jc w:val="center"/>
      <w:outlineLvl w:val="0"/>
    </w:pPr>
    <w:rPr>
      <w:rFonts w:ascii="黑体" w:eastAsia="黑体"/>
      <w:kern w:val="0"/>
      <w:sz w:val="32"/>
    </w:rPr>
  </w:style>
  <w:style w:type="paragraph" w:customStyle="1" w:styleId="xl54">
    <w:name w:val="xl54"/>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2CharCharCharCharCharCharCharCharCharCharCharCharCharCharCharCharCharCharCharCharCharCharCharCharChar">
    <w:name w:val="标题2 Char Char Char Char Char Char Char Char Char Char Char Char Char Char Char Char Char Char Char Char Char Char Char Char Char"/>
    <w:basedOn w:val="a1"/>
    <w:qFormat/>
    <w:rsid w:val="00C1719B"/>
    <w:pPr>
      <w:widowControl/>
      <w:snapToGrid w:val="0"/>
      <w:spacing w:beforeLines="50" w:afterLines="50" w:line="360" w:lineRule="auto"/>
      <w:outlineLvl w:val="1"/>
    </w:pPr>
    <w:rPr>
      <w:b/>
      <w:color w:val="000000"/>
      <w:kern w:val="0"/>
      <w:sz w:val="28"/>
      <w:szCs w:val="28"/>
    </w:rPr>
  </w:style>
  <w:style w:type="paragraph" w:customStyle="1" w:styleId="affffffe">
    <w:name w:val="节标题"/>
    <w:basedOn w:val="a1"/>
    <w:next w:val="a1"/>
    <w:qFormat/>
    <w:rsid w:val="00C1719B"/>
    <w:pPr>
      <w:suppressAutoHyphens/>
      <w:spacing w:line="578" w:lineRule="atLeast"/>
      <w:jc w:val="center"/>
      <w:textAlignment w:val="baseline"/>
    </w:pPr>
    <w:rPr>
      <w:color w:val="000000"/>
      <w:kern w:val="0"/>
      <w:sz w:val="28"/>
    </w:rPr>
  </w:style>
  <w:style w:type="paragraph" w:customStyle="1" w:styleId="wtext">
    <w:name w:val="wtext"/>
    <w:basedOn w:val="a1"/>
    <w:qFormat/>
    <w:rsid w:val="00C1719B"/>
    <w:pPr>
      <w:widowControl/>
      <w:spacing w:before="100" w:beforeAutospacing="1" w:after="100" w:afterAutospacing="1"/>
      <w:ind w:firstLine="480"/>
      <w:jc w:val="left"/>
    </w:pPr>
    <w:rPr>
      <w:rFonts w:ascii="ˎ̥" w:hAnsi="ˎ̥"/>
      <w:color w:val="000000"/>
      <w:kern w:val="0"/>
      <w:sz w:val="22"/>
      <w:szCs w:val="22"/>
    </w:rPr>
  </w:style>
  <w:style w:type="paragraph" w:customStyle="1" w:styleId="afffffff">
    <w:name w:val="二级"/>
    <w:basedOn w:val="a1"/>
    <w:qFormat/>
    <w:rsid w:val="00C1719B"/>
    <w:pPr>
      <w:adjustRightInd w:val="0"/>
      <w:textAlignment w:val="baseline"/>
    </w:pPr>
    <w:rPr>
      <w:b/>
      <w:sz w:val="28"/>
    </w:rPr>
  </w:style>
  <w:style w:type="paragraph" w:customStyle="1" w:styleId="xl92">
    <w:name w:val="xl92"/>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afffffff0">
    <w:name w:val="中文报告书"/>
    <w:basedOn w:val="a1"/>
    <w:qFormat/>
    <w:rsid w:val="00C1719B"/>
    <w:pPr>
      <w:adjustRightInd w:val="0"/>
      <w:spacing w:after="80" w:line="420" w:lineRule="atLeast"/>
      <w:jc w:val="left"/>
      <w:textAlignment w:val="baseline"/>
    </w:pPr>
    <w:rPr>
      <w:kern w:val="0"/>
      <w:sz w:val="24"/>
    </w:rPr>
  </w:style>
  <w:style w:type="paragraph" w:customStyle="1" w:styleId="Achievement">
    <w:name w:val="Achievement"/>
    <w:basedOn w:val="af8"/>
    <w:qFormat/>
    <w:rsid w:val="00C1719B"/>
    <w:pPr>
      <w:widowControl/>
      <w:tabs>
        <w:tab w:val="left" w:pos="360"/>
      </w:tabs>
      <w:adjustRightInd/>
      <w:snapToGrid/>
      <w:spacing w:after="60" w:line="220" w:lineRule="atLeast"/>
      <w:ind w:left="360" w:right="-360" w:firstLineChars="0" w:hanging="360"/>
      <w:jc w:val="center"/>
    </w:pPr>
    <w:rPr>
      <w:rFonts w:eastAsia="宋体"/>
      <w:bCs/>
      <w:sz w:val="24"/>
      <w:szCs w:val="32"/>
    </w:rPr>
  </w:style>
  <w:style w:type="paragraph" w:customStyle="1" w:styleId="afffffff1">
    <w:name w:val="节以下标题样式"/>
    <w:basedOn w:val="a1"/>
    <w:qFormat/>
    <w:rsid w:val="00C1719B"/>
    <w:pPr>
      <w:tabs>
        <w:tab w:val="left" w:pos="567"/>
      </w:tabs>
      <w:spacing w:line="360" w:lineRule="auto"/>
    </w:pPr>
    <w:rPr>
      <w:spacing w:val="20"/>
      <w:sz w:val="24"/>
    </w:rPr>
  </w:style>
  <w:style w:type="paragraph" w:customStyle="1" w:styleId="afffffff2">
    <w:name w:val="首页脚注"/>
    <w:basedOn w:val="af3"/>
    <w:qFormat/>
    <w:rsid w:val="00C1719B"/>
    <w:pPr>
      <w:keepLines/>
      <w:widowControl/>
      <w:tabs>
        <w:tab w:val="clear" w:pos="4153"/>
        <w:tab w:val="clear" w:pos="8306"/>
        <w:tab w:val="center" w:pos="4320"/>
      </w:tabs>
      <w:overflowPunct w:val="0"/>
      <w:autoSpaceDE w:val="0"/>
      <w:autoSpaceDN w:val="0"/>
      <w:adjustRightInd w:val="0"/>
      <w:snapToGrid/>
      <w:spacing w:line="360" w:lineRule="auto"/>
      <w:jc w:val="center"/>
    </w:pPr>
    <w:rPr>
      <w:sz w:val="28"/>
      <w:szCs w:val="20"/>
    </w:rPr>
  </w:style>
  <w:style w:type="paragraph" w:customStyle="1" w:styleId="New">
    <w:name w:val="页脚 New"/>
    <w:basedOn w:val="a1"/>
    <w:qFormat/>
    <w:rsid w:val="00C1719B"/>
    <w:pPr>
      <w:tabs>
        <w:tab w:val="center" w:pos="4153"/>
        <w:tab w:val="right" w:pos="8306"/>
      </w:tabs>
      <w:snapToGrid w:val="0"/>
      <w:jc w:val="left"/>
    </w:pPr>
    <w:rPr>
      <w:sz w:val="18"/>
      <w:szCs w:val="18"/>
    </w:rPr>
  </w:style>
  <w:style w:type="paragraph" w:customStyle="1" w:styleId="CharCharf3">
    <w:name w:val="批注框文本 Char Char"/>
    <w:basedOn w:val="a1"/>
    <w:qFormat/>
    <w:rsid w:val="00C1719B"/>
    <w:rPr>
      <w:sz w:val="18"/>
    </w:rPr>
  </w:style>
  <w:style w:type="paragraph" w:customStyle="1" w:styleId="CM28">
    <w:name w:val="CM28"/>
    <w:basedOn w:val="Default"/>
    <w:next w:val="Default"/>
    <w:qFormat/>
    <w:rsid w:val="00C1719B"/>
    <w:pPr>
      <w:spacing w:line="468" w:lineRule="atLeast"/>
    </w:pPr>
    <w:rPr>
      <w:rFonts w:ascii="Sim Sun+ 2" w:eastAsia="Sim Sun+ 2" w:cs="Sim Sun+ 2"/>
      <w:color w:val="auto"/>
    </w:rPr>
  </w:style>
  <w:style w:type="paragraph" w:customStyle="1" w:styleId="font5">
    <w:name w:val="font5"/>
    <w:basedOn w:val="a1"/>
    <w:qFormat/>
    <w:rsid w:val="00C1719B"/>
    <w:pPr>
      <w:widowControl/>
      <w:spacing w:before="100" w:beforeAutospacing="1" w:after="100" w:afterAutospacing="1"/>
      <w:jc w:val="left"/>
    </w:pPr>
    <w:rPr>
      <w:rFonts w:ascii="宋体" w:hAnsi="宋体" w:cs="宋体"/>
      <w:kern w:val="0"/>
      <w:sz w:val="18"/>
      <w:szCs w:val="18"/>
    </w:rPr>
  </w:style>
  <w:style w:type="paragraph" w:customStyle="1" w:styleId="pic-info">
    <w:name w:val="pic-info"/>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1"/>
    <w:qFormat/>
    <w:rsid w:val="00C1719B"/>
    <w:rPr>
      <w:szCs w:val="24"/>
    </w:rPr>
  </w:style>
  <w:style w:type="paragraph" w:customStyle="1" w:styleId="Table-II">
    <w:name w:val="Table-(II)"/>
    <w:basedOn w:val="a1"/>
    <w:qFormat/>
    <w:rsid w:val="00C1719B"/>
    <w:pPr>
      <w:widowControl/>
      <w:tabs>
        <w:tab w:val="left" w:pos="645"/>
        <w:tab w:val="left" w:pos="2200"/>
        <w:tab w:val="left" w:pos="3960"/>
        <w:tab w:val="left" w:pos="5280"/>
      </w:tabs>
      <w:spacing w:line="0" w:lineRule="atLeast"/>
      <w:ind w:leftChars="20" w:left="42"/>
      <w:jc w:val="left"/>
    </w:pPr>
    <w:rPr>
      <w:rFonts w:ascii="Arial" w:hAnsi="Arial" w:cs="Arial"/>
      <w:color w:val="000000"/>
      <w:kern w:val="0"/>
      <w:sz w:val="18"/>
      <w:szCs w:val="18"/>
    </w:rPr>
  </w:style>
  <w:style w:type="paragraph" w:customStyle="1" w:styleId="CharChar1CharCharCharCharCharChar">
    <w:name w:val="Char Char1 Char Char Char Char Char Char"/>
    <w:basedOn w:val="a1"/>
    <w:qFormat/>
    <w:rsid w:val="00C1719B"/>
    <w:pPr>
      <w:widowControl/>
      <w:spacing w:after="160" w:line="240" w:lineRule="exact"/>
      <w:jc w:val="left"/>
    </w:pPr>
  </w:style>
  <w:style w:type="paragraph" w:customStyle="1" w:styleId="211">
    <w:name w:val="正文文本 21"/>
    <w:basedOn w:val="a1"/>
    <w:qFormat/>
    <w:rsid w:val="00C1719B"/>
    <w:pPr>
      <w:adjustRightInd w:val="0"/>
      <w:spacing w:line="340" w:lineRule="exact"/>
      <w:ind w:firstLine="430"/>
      <w:textAlignment w:val="baseline"/>
    </w:pPr>
    <w:rPr>
      <w:rFonts w:ascii="仿宋_GB2312" w:eastAsia="仿宋_GB2312"/>
      <w:color w:val="000000"/>
      <w:spacing w:val="8"/>
      <w:sz w:val="24"/>
    </w:rPr>
  </w:style>
  <w:style w:type="paragraph" w:customStyle="1" w:styleId="xl90">
    <w:name w:val="xl90"/>
    <w:basedOn w:val="a1"/>
    <w:qFormat/>
    <w:rsid w:val="00C1719B"/>
    <w:pPr>
      <w:widowControl/>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kern w:val="0"/>
      <w:sz w:val="24"/>
      <w:szCs w:val="24"/>
    </w:rPr>
  </w:style>
  <w:style w:type="paragraph" w:customStyle="1" w:styleId="xl28">
    <w:name w:val="xl28"/>
    <w:basedOn w:val="a1"/>
    <w:qFormat/>
    <w:rsid w:val="00C1719B"/>
    <w:pPr>
      <w:widowControl/>
      <w:pBdr>
        <w:top w:val="single" w:sz="4" w:space="0" w:color="auto"/>
        <w:bottom w:val="single" w:sz="4" w:space="0" w:color="auto"/>
        <w:right w:val="single" w:sz="4" w:space="0" w:color="auto"/>
      </w:pBdr>
      <w:spacing w:before="100" w:beforeAutospacing="1" w:after="100" w:afterAutospacing="1"/>
      <w:jc w:val="center"/>
      <w:textAlignment w:val="center"/>
    </w:pPr>
    <w:rPr>
      <w:kern w:val="0"/>
      <w:sz w:val="20"/>
    </w:rPr>
  </w:style>
  <w:style w:type="paragraph" w:customStyle="1" w:styleId="xl52">
    <w:name w:val="xl52"/>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24"/>
      <w:szCs w:val="24"/>
    </w:rPr>
  </w:style>
  <w:style w:type="paragraph" w:customStyle="1" w:styleId="afffffff3">
    <w:name w:val="标准标志"/>
    <w:next w:val="a1"/>
    <w:qFormat/>
    <w:rsid w:val="00C1719B"/>
    <w:pPr>
      <w:shd w:val="solid" w:color="FFFFFF" w:fill="FFFFFF"/>
      <w:adjustRightInd w:val="0"/>
      <w:spacing w:line="240" w:lineRule="atLeast"/>
      <w:jc w:val="right"/>
      <w:textAlignment w:val="baseline"/>
    </w:pPr>
    <w:rPr>
      <w:b/>
      <w:w w:val="130"/>
      <w:sz w:val="96"/>
    </w:rPr>
  </w:style>
  <w:style w:type="paragraph" w:customStyle="1" w:styleId="ST205">
    <w:name w:val="ST20_5"/>
    <w:basedOn w:val="a1"/>
    <w:qFormat/>
    <w:rsid w:val="00C1719B"/>
    <w:pPr>
      <w:autoSpaceDE w:val="0"/>
      <w:autoSpaceDN w:val="0"/>
      <w:adjustRightInd w:val="0"/>
      <w:spacing w:after="120" w:line="360" w:lineRule="auto"/>
      <w:ind w:firstLine="420"/>
      <w:textAlignment w:val="baseline"/>
    </w:pPr>
    <w:rPr>
      <w:rFonts w:ascii="宋体" w:hAnsi="Tms Rmn"/>
      <w:kern w:val="0"/>
      <w:sz w:val="28"/>
    </w:rPr>
  </w:style>
  <w:style w:type="paragraph" w:customStyle="1" w:styleId="CharCharChar1Char">
    <w:name w:val="Char Char Char1 Char"/>
    <w:basedOn w:val="a1"/>
    <w:qFormat/>
    <w:rsid w:val="00C1719B"/>
    <w:rPr>
      <w:szCs w:val="24"/>
    </w:rPr>
  </w:style>
  <w:style w:type="paragraph" w:customStyle="1" w:styleId="CM82">
    <w:name w:val="CM82"/>
    <w:basedOn w:val="Default"/>
    <w:next w:val="Default"/>
    <w:qFormat/>
    <w:rsid w:val="00C1719B"/>
    <w:pPr>
      <w:spacing w:after="115"/>
    </w:pPr>
    <w:rPr>
      <w:rFonts w:ascii="Sim Sun+ 2" w:eastAsia="Sim Sun+ 2" w:cs="Sim Sun+ 2"/>
      <w:color w:val="auto"/>
    </w:rPr>
  </w:style>
  <w:style w:type="paragraph" w:customStyle="1" w:styleId="afffffff4">
    <w:name w:val="标题符"/>
    <w:basedOn w:val="a1"/>
    <w:qFormat/>
    <w:rsid w:val="00C1719B"/>
    <w:pPr>
      <w:tabs>
        <w:tab w:val="left" w:pos="360"/>
      </w:tabs>
      <w:overflowPunct w:val="0"/>
      <w:snapToGrid w:val="0"/>
      <w:spacing w:line="480" w:lineRule="exact"/>
      <w:ind w:firstLineChars="200" w:firstLine="560"/>
    </w:pPr>
    <w:rPr>
      <w:rFonts w:ascii="Arial" w:eastAsia="仿宋_GB2312" w:hAnsi="Arial"/>
      <w:sz w:val="28"/>
    </w:rPr>
  </w:style>
  <w:style w:type="paragraph" w:customStyle="1" w:styleId="CM4">
    <w:name w:val="CM4"/>
    <w:basedOn w:val="Default"/>
    <w:next w:val="Default"/>
    <w:qFormat/>
    <w:rsid w:val="00C1719B"/>
    <w:rPr>
      <w:rFonts w:ascii="Sim Sun+ 2" w:eastAsia="Sim Sun+ 2" w:cs="Sim Sun+ 2"/>
      <w:color w:val="auto"/>
    </w:rPr>
  </w:style>
  <w:style w:type="paragraph" w:customStyle="1" w:styleId="defaultfont">
    <w:name w:val="defaultfont"/>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afffffff5">
    <w:name w:val="正文表格"/>
    <w:basedOn w:val="a1"/>
    <w:qFormat/>
    <w:rsid w:val="00C1719B"/>
    <w:pPr>
      <w:keepNext/>
      <w:adjustRightInd w:val="0"/>
      <w:jc w:val="center"/>
      <w:textAlignment w:val="baseline"/>
    </w:pPr>
    <w:rPr>
      <w:rFonts w:ascii="Arial" w:hAnsi="Arial"/>
      <w:kern w:val="28"/>
      <w:sz w:val="24"/>
      <w:szCs w:val="24"/>
    </w:rPr>
  </w:style>
  <w:style w:type="paragraph" w:customStyle="1" w:styleId="CharCharCharCharCharCharCharCharCharChar1">
    <w:name w:val="Char Char Char Char Char Char Char Char Char Char1"/>
    <w:basedOn w:val="a1"/>
    <w:qFormat/>
    <w:rsid w:val="00C1719B"/>
    <w:rPr>
      <w:rFonts w:ascii="宋体"/>
      <w:color w:val="000000"/>
      <w:sz w:val="24"/>
      <w:szCs w:val="24"/>
    </w:rPr>
  </w:style>
  <w:style w:type="paragraph" w:customStyle="1" w:styleId="CharCharCharCharCharChar1Char1">
    <w:name w:val="Char Char Char Char Char Char1 Char1"/>
    <w:basedOn w:val="a1"/>
    <w:qFormat/>
    <w:rsid w:val="00C1719B"/>
    <w:pPr>
      <w:widowControl/>
      <w:spacing w:beforeLines="50" w:afterLines="50" w:line="500" w:lineRule="exact"/>
      <w:jc w:val="left"/>
    </w:pPr>
    <w:rPr>
      <w:rFonts w:ascii="Arial" w:eastAsia="Times New Roman" w:hAnsi="Arial" w:cs="Verdana"/>
      <w:b/>
      <w:kern w:val="0"/>
      <w:sz w:val="24"/>
      <w:lang w:eastAsia="en-US"/>
    </w:rPr>
  </w:style>
  <w:style w:type="paragraph" w:customStyle="1" w:styleId="font12">
    <w:name w:val="font12"/>
    <w:basedOn w:val="a1"/>
    <w:qFormat/>
    <w:rsid w:val="00C1719B"/>
    <w:pPr>
      <w:widowControl/>
      <w:spacing w:before="100" w:beforeAutospacing="1" w:after="100" w:afterAutospacing="1"/>
      <w:jc w:val="left"/>
    </w:pPr>
    <w:rPr>
      <w:kern w:val="0"/>
      <w:sz w:val="20"/>
    </w:rPr>
  </w:style>
  <w:style w:type="paragraph" w:customStyle="1" w:styleId="xl94">
    <w:name w:val="xl94"/>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Char110">
    <w:name w:val="Char11"/>
    <w:basedOn w:val="a1"/>
    <w:qFormat/>
    <w:rsid w:val="00C1719B"/>
    <w:rPr>
      <w:szCs w:val="24"/>
    </w:rPr>
  </w:style>
  <w:style w:type="paragraph" w:customStyle="1" w:styleId="CharChar2CharCharCharCharCharChar1">
    <w:name w:val="Char Char2 Char Char Char Char Char Char1"/>
    <w:basedOn w:val="a1"/>
    <w:qFormat/>
    <w:rsid w:val="00C1719B"/>
    <w:pPr>
      <w:spacing w:line="360" w:lineRule="auto"/>
    </w:pPr>
    <w:rPr>
      <w:rFonts w:ascii="宋体" w:hAnsi="宋体"/>
      <w:sz w:val="22"/>
      <w:szCs w:val="24"/>
    </w:rPr>
  </w:style>
  <w:style w:type="paragraph" w:customStyle="1" w:styleId="afffffff6">
    <w:name w:val="节直"/>
    <w:basedOn w:val="a1"/>
    <w:qFormat/>
    <w:rsid w:val="00C1719B"/>
    <w:pPr>
      <w:adjustRightInd w:val="0"/>
      <w:spacing w:before="120" w:line="480" w:lineRule="exact"/>
      <w:ind w:firstLine="567"/>
      <w:jc w:val="center"/>
    </w:pPr>
    <w:rPr>
      <w:kern w:val="0"/>
      <w:sz w:val="28"/>
      <w:szCs w:val="24"/>
    </w:rPr>
  </w:style>
  <w:style w:type="paragraph" w:customStyle="1" w:styleId="xl33">
    <w:name w:val="xl33"/>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0"/>
    </w:rPr>
  </w:style>
  <w:style w:type="paragraph" w:customStyle="1" w:styleId="1f2">
    <w:name w:val="说明书1"/>
    <w:basedOn w:val="a1"/>
    <w:qFormat/>
    <w:rsid w:val="00C1719B"/>
    <w:pPr>
      <w:spacing w:line="520" w:lineRule="exact"/>
      <w:ind w:firstLine="567"/>
    </w:pPr>
    <w:rPr>
      <w:sz w:val="28"/>
    </w:rPr>
  </w:style>
  <w:style w:type="paragraph" w:customStyle="1" w:styleId="2f">
    <w:name w:val="標準インデント　2"/>
    <w:basedOn w:val="ad"/>
    <w:qFormat/>
    <w:rsid w:val="00C1719B"/>
    <w:pPr>
      <w:overflowPunct w:val="0"/>
      <w:autoSpaceDE w:val="0"/>
      <w:autoSpaceDN w:val="0"/>
      <w:adjustRightInd w:val="0"/>
      <w:ind w:left="2900" w:firstLineChars="0" w:hanging="2038"/>
      <w:jc w:val="left"/>
      <w:textAlignment w:val="baseline"/>
    </w:pPr>
    <w:rPr>
      <w:rFonts w:eastAsia="MS Mincho" w:cs="Times New Roman"/>
      <w:kern w:val="0"/>
      <w:sz w:val="20"/>
      <w:lang w:eastAsia="ja-JP"/>
    </w:rPr>
  </w:style>
  <w:style w:type="paragraph" w:customStyle="1" w:styleId="afffffff7">
    <w:name w:val="正文(首行缩进)"/>
    <w:basedOn w:val="a1"/>
    <w:qFormat/>
    <w:rsid w:val="00C1719B"/>
    <w:pPr>
      <w:spacing w:line="440" w:lineRule="exact"/>
      <w:ind w:firstLineChars="190" w:firstLine="540"/>
    </w:pPr>
    <w:rPr>
      <w:rFonts w:eastAsia="仿宋_GB2312"/>
      <w:w w:val="102"/>
      <w:kern w:val="0"/>
      <w:sz w:val="28"/>
      <w:szCs w:val="24"/>
    </w:rPr>
  </w:style>
  <w:style w:type="paragraph" w:customStyle="1" w:styleId="xl57">
    <w:name w:val="xl57"/>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CharCharCharCharCharCharCharCharCharCharCharCharCharCharChar">
    <w:name w:val="Char Char Char Char Char Char Char Char Char Char Char Char Char Char Char"/>
    <w:basedOn w:val="a1"/>
    <w:next w:val="a1"/>
    <w:qFormat/>
    <w:rsid w:val="00C1719B"/>
    <w:pPr>
      <w:spacing w:line="360" w:lineRule="auto"/>
      <w:ind w:firstLineChars="200" w:firstLine="200"/>
    </w:pPr>
  </w:style>
  <w:style w:type="paragraph" w:customStyle="1" w:styleId="xl62">
    <w:name w:val="xl62"/>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56">
    <w:name w:val="xl56"/>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72">
    <w:name w:val="xl72"/>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ouv">
    <w:name w:val="couv"/>
    <w:basedOn w:val="a1"/>
    <w:qFormat/>
    <w:rsid w:val="00C1719B"/>
    <w:pPr>
      <w:widowControl/>
      <w:spacing w:before="120" w:after="120"/>
      <w:ind w:firstLineChars="200" w:firstLine="200"/>
      <w:jc w:val="center"/>
    </w:pPr>
    <w:rPr>
      <w:b/>
      <w:kern w:val="0"/>
      <w:sz w:val="40"/>
      <w:lang w:val="en-GB"/>
    </w:rPr>
  </w:style>
  <w:style w:type="paragraph" w:customStyle="1" w:styleId="CM79">
    <w:name w:val="CM79"/>
    <w:basedOn w:val="Default"/>
    <w:next w:val="Default"/>
    <w:qFormat/>
    <w:rsid w:val="00C1719B"/>
    <w:pPr>
      <w:spacing w:after="645"/>
    </w:pPr>
    <w:rPr>
      <w:rFonts w:ascii="Sim Sun+ 2" w:eastAsia="Sim Sun+ 2" w:cs="Sim Sun+ 2"/>
      <w:color w:val="auto"/>
    </w:rPr>
  </w:style>
  <w:style w:type="paragraph" w:customStyle="1" w:styleId="xl23">
    <w:name w:val="xl23"/>
    <w:basedOn w:val="a1"/>
    <w:qFormat/>
    <w:rsid w:val="00C1719B"/>
    <w:pPr>
      <w:widowControl/>
      <w:pBdr>
        <w:bottom w:val="single" w:sz="4" w:space="0" w:color="auto"/>
        <w:right w:val="single" w:sz="4" w:space="0" w:color="auto"/>
      </w:pBdr>
      <w:spacing w:before="100" w:beforeAutospacing="1" w:after="100" w:afterAutospacing="1"/>
      <w:jc w:val="center"/>
    </w:pPr>
    <w:rPr>
      <w:rFonts w:ascii="仿宋_GB2312" w:eastAsia="仿宋_GB2312" w:hAnsi="宋体" w:hint="eastAsia"/>
      <w:kern w:val="0"/>
      <w:sz w:val="24"/>
      <w:szCs w:val="24"/>
    </w:rPr>
  </w:style>
  <w:style w:type="paragraph" w:customStyle="1" w:styleId="xl75">
    <w:name w:val="xl75"/>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xl27">
    <w:name w:val="xl27"/>
    <w:basedOn w:val="a1"/>
    <w:qFormat/>
    <w:rsid w:val="00C1719B"/>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kern w:val="0"/>
      <w:sz w:val="20"/>
    </w:rPr>
  </w:style>
  <w:style w:type="paragraph" w:customStyle="1" w:styleId="CharCharCharCharCharCharCharCharCharChar1CharCharCharCharCharCharChar">
    <w:name w:val="Char Char Char Char Char Char Char Char Char Char1 Char Char Char Char Char Char Char"/>
    <w:basedOn w:val="a1"/>
    <w:qFormat/>
    <w:rsid w:val="00C1719B"/>
    <w:rPr>
      <w:szCs w:val="24"/>
    </w:rPr>
  </w:style>
  <w:style w:type="paragraph" w:customStyle="1" w:styleId="puce">
    <w:name w:val="puce"/>
    <w:basedOn w:val="a1"/>
    <w:qFormat/>
    <w:rsid w:val="00C1719B"/>
    <w:pPr>
      <w:tabs>
        <w:tab w:val="left" w:pos="1800"/>
      </w:tabs>
      <w:spacing w:beforeLines="50" w:line="460" w:lineRule="exact"/>
      <w:ind w:firstLineChars="100" w:firstLine="240"/>
      <w:jc w:val="left"/>
    </w:pPr>
    <w:rPr>
      <w:rFonts w:ascii="宋体" w:hAnsi="宋体"/>
      <w:kern w:val="44"/>
      <w:sz w:val="24"/>
      <w:szCs w:val="24"/>
    </w:rPr>
  </w:style>
  <w:style w:type="paragraph" w:customStyle="1" w:styleId="xl70">
    <w:name w:val="xl70"/>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afffffff8">
    <w:name w:val="正文表"/>
    <w:basedOn w:val="a1"/>
    <w:qFormat/>
    <w:rsid w:val="00C1719B"/>
    <w:pPr>
      <w:tabs>
        <w:tab w:val="left" w:pos="2451"/>
        <w:tab w:val="left" w:pos="4614"/>
        <w:tab w:val="left" w:pos="6777"/>
        <w:tab w:val="left" w:pos="8940"/>
      </w:tabs>
      <w:autoSpaceDE w:val="0"/>
      <w:autoSpaceDN w:val="0"/>
      <w:adjustRightInd w:val="0"/>
      <w:jc w:val="center"/>
    </w:pPr>
    <w:rPr>
      <w:color w:val="000000"/>
      <w:kern w:val="0"/>
      <w:sz w:val="28"/>
    </w:rPr>
  </w:style>
  <w:style w:type="paragraph" w:customStyle="1" w:styleId="CM83">
    <w:name w:val="CM83"/>
    <w:basedOn w:val="Default"/>
    <w:next w:val="Default"/>
    <w:qFormat/>
    <w:rsid w:val="00C1719B"/>
    <w:pPr>
      <w:spacing w:after="578"/>
    </w:pPr>
    <w:rPr>
      <w:rFonts w:ascii="Sim Sun+ 2" w:eastAsia="Sim Sun+ 2" w:cs="Sim Sun+ 2"/>
      <w:color w:val="auto"/>
    </w:rPr>
  </w:style>
  <w:style w:type="paragraph" w:customStyle="1" w:styleId="45">
    <w:name w:val="宏福4"/>
    <w:basedOn w:val="a1"/>
    <w:qFormat/>
    <w:rsid w:val="00C1719B"/>
    <w:pPr>
      <w:snapToGrid w:val="0"/>
      <w:spacing w:line="400" w:lineRule="atLeast"/>
      <w:ind w:firstLine="567"/>
    </w:pPr>
    <w:rPr>
      <w:sz w:val="28"/>
      <w:szCs w:val="24"/>
    </w:rPr>
  </w:style>
  <w:style w:type="paragraph" w:customStyle="1" w:styleId="CM25">
    <w:name w:val="CM25"/>
    <w:basedOn w:val="Default"/>
    <w:next w:val="Default"/>
    <w:qFormat/>
    <w:rsid w:val="00C1719B"/>
    <w:pPr>
      <w:spacing w:line="468" w:lineRule="atLeast"/>
    </w:pPr>
    <w:rPr>
      <w:rFonts w:ascii="Sim Sun+ 2" w:eastAsia="Sim Sun+ 2" w:cs="Sim Sun+ 2"/>
      <w:color w:val="auto"/>
    </w:rPr>
  </w:style>
  <w:style w:type="paragraph" w:customStyle="1" w:styleId="afffffff9">
    <w:name w:val="标题目录"/>
    <w:basedOn w:val="a1"/>
    <w:qFormat/>
    <w:rsid w:val="00C1719B"/>
    <w:pPr>
      <w:spacing w:before="120"/>
      <w:jc w:val="center"/>
    </w:pPr>
    <w:rPr>
      <w:rFonts w:ascii="长城黑体" w:eastAsia="长城黑体"/>
      <w:color w:val="000080"/>
      <w:sz w:val="44"/>
    </w:rPr>
  </w:style>
  <w:style w:type="paragraph" w:customStyle="1" w:styleId="xl64">
    <w:name w:val="xl64"/>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1f3">
    <w:name w:val="表格1"/>
    <w:basedOn w:val="a1"/>
    <w:qFormat/>
    <w:rsid w:val="00C1719B"/>
    <w:pPr>
      <w:adjustRightInd w:val="0"/>
      <w:jc w:val="center"/>
    </w:pPr>
    <w:rPr>
      <w:rFonts w:ascii="宋体"/>
      <w:kern w:val="0"/>
      <w:sz w:val="24"/>
    </w:rPr>
  </w:style>
  <w:style w:type="paragraph" w:customStyle="1" w:styleId="2f0">
    <w:name w:val="表格2"/>
    <w:basedOn w:val="a1"/>
    <w:qFormat/>
    <w:rsid w:val="00C1719B"/>
    <w:pPr>
      <w:adjustRightInd w:val="0"/>
      <w:jc w:val="center"/>
    </w:pPr>
    <w:rPr>
      <w:rFonts w:ascii="宋体"/>
      <w:kern w:val="0"/>
    </w:rPr>
  </w:style>
  <w:style w:type="paragraph" w:customStyle="1" w:styleId="1f4">
    <w:name w:val="正文样式1"/>
    <w:basedOn w:val="a1"/>
    <w:qFormat/>
    <w:rsid w:val="00C1719B"/>
    <w:pPr>
      <w:adjustRightInd w:val="0"/>
      <w:spacing w:line="360" w:lineRule="auto"/>
      <w:ind w:firstLine="510"/>
      <w:textAlignment w:val="baseline"/>
    </w:pPr>
    <w:rPr>
      <w:sz w:val="24"/>
    </w:rPr>
  </w:style>
  <w:style w:type="paragraph" w:customStyle="1" w:styleId="YYC">
    <w:name w:val="YYC"/>
    <w:basedOn w:val="a1"/>
    <w:qFormat/>
    <w:rsid w:val="00C1719B"/>
    <w:pPr>
      <w:spacing w:line="490" w:lineRule="exact"/>
      <w:ind w:firstLineChars="200" w:firstLine="200"/>
    </w:pPr>
    <w:rPr>
      <w:color w:val="000000"/>
      <w:sz w:val="28"/>
      <w:szCs w:val="28"/>
    </w:rPr>
  </w:style>
  <w:style w:type="paragraph" w:customStyle="1" w:styleId="afffffffa">
    <w:name w:val="表格内"/>
    <w:basedOn w:val="a1"/>
    <w:qFormat/>
    <w:rsid w:val="00C1719B"/>
    <w:pPr>
      <w:adjustRightInd w:val="0"/>
      <w:spacing w:line="240" w:lineRule="atLeast"/>
      <w:jc w:val="center"/>
      <w:textAlignment w:val="baseline"/>
    </w:pPr>
    <w:rPr>
      <w:rFonts w:ascii="宋体"/>
      <w:kern w:val="0"/>
      <w:sz w:val="28"/>
      <w:szCs w:val="28"/>
    </w:rPr>
  </w:style>
  <w:style w:type="paragraph" w:customStyle="1" w:styleId="afffffffb">
    <w:name w:val="封面正文"/>
    <w:qFormat/>
    <w:rsid w:val="00C1719B"/>
    <w:pPr>
      <w:adjustRightInd w:val="0"/>
      <w:jc w:val="both"/>
      <w:textAlignment w:val="baseline"/>
    </w:pPr>
  </w:style>
  <w:style w:type="paragraph" w:customStyle="1" w:styleId="b0">
    <w:name w:val="标题b"/>
    <w:basedOn w:val="2"/>
    <w:qFormat/>
    <w:rsid w:val="00C1719B"/>
    <w:pPr>
      <w:keepNext w:val="0"/>
      <w:keepLines w:val="0"/>
      <w:tabs>
        <w:tab w:val="num" w:pos="420"/>
      </w:tabs>
      <w:spacing w:before="0" w:afterLines="0" w:after="0" w:line="500" w:lineRule="exact"/>
      <w:ind w:left="420" w:hanging="420"/>
    </w:pPr>
    <w:rPr>
      <w:rFonts w:ascii="Times New Roman" w:hAnsi="Times New Roman"/>
      <w:szCs w:val="28"/>
    </w:rPr>
  </w:style>
  <w:style w:type="paragraph" w:customStyle="1" w:styleId="Char20">
    <w:name w:val="Char2"/>
    <w:basedOn w:val="a1"/>
    <w:next w:val="a1"/>
    <w:qFormat/>
    <w:rsid w:val="00C1719B"/>
  </w:style>
  <w:style w:type="paragraph" w:customStyle="1" w:styleId="xl22">
    <w:name w:val="xl22"/>
    <w:basedOn w:val="a1"/>
    <w:qFormat/>
    <w:rsid w:val="00C1719B"/>
    <w:pPr>
      <w:widowControl/>
      <w:spacing w:before="100" w:beforeAutospacing="1" w:after="100" w:afterAutospacing="1"/>
      <w:jc w:val="center"/>
    </w:pPr>
    <w:rPr>
      <w:rFonts w:ascii="仿宋_GB2312" w:eastAsia="仿宋_GB2312" w:hAnsi="宋体" w:cs="宋体"/>
      <w:color w:val="000000"/>
      <w:kern w:val="0"/>
      <w:sz w:val="24"/>
      <w:szCs w:val="24"/>
    </w:rPr>
  </w:style>
  <w:style w:type="paragraph" w:customStyle="1" w:styleId="CharChar3CharCharCharCharCharCharCharCharCharCharCharCharCharChar">
    <w:name w:val="Char Char3 Char Char Char Char Char Char Char Char Char Char Char Char Char Char"/>
    <w:basedOn w:val="a1"/>
    <w:qFormat/>
    <w:rsid w:val="00C1719B"/>
    <w:pPr>
      <w:spacing w:line="360" w:lineRule="auto"/>
    </w:pPr>
  </w:style>
  <w:style w:type="paragraph" w:customStyle="1" w:styleId="font8">
    <w:name w:val="font8"/>
    <w:basedOn w:val="a1"/>
    <w:qFormat/>
    <w:rsid w:val="00C1719B"/>
    <w:pPr>
      <w:widowControl/>
      <w:spacing w:before="100" w:beforeAutospacing="1" w:after="100" w:afterAutospacing="1"/>
      <w:jc w:val="left"/>
    </w:pPr>
    <w:rPr>
      <w:b/>
      <w:bCs/>
      <w:kern w:val="0"/>
      <w:sz w:val="20"/>
    </w:rPr>
  </w:style>
  <w:style w:type="paragraph" w:customStyle="1" w:styleId="53">
    <w:name w:val="样式5"/>
    <w:basedOn w:val="a1"/>
    <w:qFormat/>
    <w:rsid w:val="00C1719B"/>
    <w:pPr>
      <w:spacing w:line="360" w:lineRule="auto"/>
      <w:ind w:leftChars="200" w:left="200" w:firstLineChars="200" w:firstLine="480"/>
    </w:pPr>
    <w:rPr>
      <w:rFonts w:ascii="宋体" w:hAnsi="宋体" w:cs="宋体"/>
      <w:kern w:val="0"/>
      <w:sz w:val="24"/>
      <w:szCs w:val="24"/>
    </w:rPr>
  </w:style>
  <w:style w:type="paragraph" w:customStyle="1" w:styleId="Listing">
    <w:name w:val="Listing"/>
    <w:basedOn w:val="a1"/>
    <w:qFormat/>
    <w:rsid w:val="00C1719B"/>
    <w:pPr>
      <w:widowControl/>
      <w:overflowPunct w:val="0"/>
      <w:autoSpaceDE w:val="0"/>
      <w:autoSpaceDN w:val="0"/>
      <w:adjustRightInd w:val="0"/>
    </w:pPr>
    <w:rPr>
      <w:rFonts w:ascii="Arial" w:hAnsi="Arial"/>
      <w:b/>
      <w:kern w:val="0"/>
      <w:sz w:val="22"/>
      <w:lang w:val="en-GB"/>
    </w:rPr>
  </w:style>
  <w:style w:type="paragraph" w:customStyle="1" w:styleId="afffffffc">
    <w:name w:val="样式"/>
    <w:basedOn w:val="aff7"/>
    <w:qFormat/>
    <w:rsid w:val="00C1719B"/>
    <w:pPr>
      <w:adjustRightInd w:val="0"/>
      <w:snapToGrid w:val="0"/>
      <w:spacing w:line="400" w:lineRule="exact"/>
      <w:ind w:leftChars="0" w:left="0" w:right="0" w:firstLineChars="0" w:firstLine="0"/>
      <w:jc w:val="center"/>
    </w:pPr>
    <w:rPr>
      <w:rFonts w:ascii="Times New Roman" w:eastAsia="宋体"/>
      <w:kern w:val="2"/>
      <w:sz w:val="21"/>
      <w:szCs w:val="24"/>
    </w:rPr>
  </w:style>
  <w:style w:type="paragraph" w:customStyle="1" w:styleId="afffffffd">
    <w:name w:val="封面标准名称"/>
    <w:qFormat/>
    <w:rsid w:val="00C1719B"/>
    <w:pPr>
      <w:widowControl w:val="0"/>
      <w:spacing w:line="680" w:lineRule="exact"/>
      <w:jc w:val="center"/>
      <w:textAlignment w:val="center"/>
    </w:pPr>
    <w:rPr>
      <w:rFonts w:ascii="黑体" w:eastAsia="黑体"/>
      <w:sz w:val="52"/>
    </w:rPr>
  </w:style>
  <w:style w:type="paragraph" w:customStyle="1" w:styleId="afffffffe">
    <w:name w:val="基准页眉样式"/>
    <w:basedOn w:val="af8"/>
    <w:qFormat/>
    <w:rsid w:val="00C1719B"/>
    <w:pPr>
      <w:keepLines/>
      <w:widowControl/>
      <w:tabs>
        <w:tab w:val="center" w:pos="-18551"/>
        <w:tab w:val="right" w:pos="4320"/>
      </w:tabs>
      <w:adjustRightInd/>
      <w:snapToGrid/>
      <w:spacing w:line="240" w:lineRule="atLeast"/>
      <w:ind w:firstLineChars="0" w:firstLine="0"/>
      <w:jc w:val="center"/>
    </w:pPr>
    <w:rPr>
      <w:rFonts w:ascii="Garamond" w:eastAsia="宋体" w:hAnsi="Garamond"/>
      <w:smallCaps/>
      <w:spacing w:val="15"/>
      <w:sz w:val="21"/>
    </w:rPr>
  </w:style>
  <w:style w:type="paragraph" w:customStyle="1" w:styleId="affffffff">
    <w:name w:val="图片"/>
    <w:qFormat/>
    <w:rsid w:val="00C1719B"/>
    <w:pPr>
      <w:widowControl w:val="0"/>
      <w:adjustRightInd w:val="0"/>
      <w:jc w:val="center"/>
      <w:textAlignment w:val="baseline"/>
    </w:pPr>
    <w:rPr>
      <w:rFonts w:ascii="宋体" w:hAnsi="宋体"/>
      <w:kern w:val="2"/>
      <w:sz w:val="24"/>
    </w:rPr>
  </w:style>
  <w:style w:type="paragraph" w:customStyle="1" w:styleId="xl87">
    <w:name w:val="xl87"/>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CM31">
    <w:name w:val="CM31"/>
    <w:basedOn w:val="Default"/>
    <w:next w:val="Default"/>
    <w:qFormat/>
    <w:rsid w:val="00C1719B"/>
    <w:pPr>
      <w:spacing w:line="468" w:lineRule="atLeast"/>
    </w:pPr>
    <w:rPr>
      <w:rFonts w:ascii="Sim Sun+ 2" w:eastAsia="Sim Sun+ 2" w:cs="Sim Sun+ 2"/>
      <w:color w:val="auto"/>
    </w:rPr>
  </w:style>
  <w:style w:type="paragraph" w:customStyle="1" w:styleId="CM16">
    <w:name w:val="CM16"/>
    <w:basedOn w:val="Default"/>
    <w:next w:val="Default"/>
    <w:qFormat/>
    <w:rsid w:val="00C1719B"/>
    <w:pPr>
      <w:spacing w:line="471" w:lineRule="atLeast"/>
    </w:pPr>
    <w:rPr>
      <w:rFonts w:ascii="Sim Sun+ 2" w:eastAsia="Sim Sun+ 2" w:cs="Sim Sun+ 2"/>
      <w:color w:val="auto"/>
    </w:rPr>
  </w:style>
  <w:style w:type="paragraph" w:customStyle="1" w:styleId="affffffff0">
    <w:name w:val="表格后文"/>
    <w:basedOn w:val="01"/>
    <w:qFormat/>
    <w:rsid w:val="00C1719B"/>
    <w:pPr>
      <w:spacing w:before="300"/>
    </w:pPr>
    <w:rPr>
      <w:szCs w:val="24"/>
    </w:rPr>
  </w:style>
  <w:style w:type="paragraph" w:customStyle="1" w:styleId="CM7">
    <w:name w:val="CM7"/>
    <w:basedOn w:val="Default"/>
    <w:next w:val="Default"/>
    <w:qFormat/>
    <w:rsid w:val="00C1719B"/>
    <w:pPr>
      <w:spacing w:line="468" w:lineRule="atLeast"/>
    </w:pPr>
    <w:rPr>
      <w:rFonts w:ascii="Sim Sun+ 2" w:eastAsia="Sim Sun+ 2" w:cs="Sim Sun+ 2"/>
      <w:color w:val="auto"/>
    </w:rPr>
  </w:style>
  <w:style w:type="paragraph" w:customStyle="1" w:styleId="CM76">
    <w:name w:val="CM76"/>
    <w:basedOn w:val="Default"/>
    <w:next w:val="Default"/>
    <w:qFormat/>
    <w:rsid w:val="00C1719B"/>
    <w:pPr>
      <w:spacing w:after="438"/>
    </w:pPr>
    <w:rPr>
      <w:rFonts w:ascii="Sim Sun+ 2" w:eastAsia="Sim Sun+ 2" w:cs="Sim Sun+ 2"/>
      <w:color w:val="auto"/>
    </w:rPr>
  </w:style>
  <w:style w:type="paragraph" w:customStyle="1" w:styleId="ENUM">
    <w:name w:val="ENUM"/>
    <w:basedOn w:val="a1"/>
    <w:qFormat/>
    <w:rsid w:val="00C1719B"/>
    <w:pPr>
      <w:widowControl/>
      <w:tabs>
        <w:tab w:val="left" w:pos="1418"/>
      </w:tabs>
      <w:spacing w:before="60" w:after="60"/>
      <w:ind w:left="1418" w:firstLineChars="200" w:hanging="284"/>
    </w:pPr>
    <w:rPr>
      <w:rFonts w:ascii="Arial" w:hAnsi="Arial"/>
      <w:kern w:val="0"/>
      <w:sz w:val="22"/>
      <w:lang w:val="en-GB"/>
    </w:rPr>
  </w:style>
  <w:style w:type="paragraph" w:customStyle="1" w:styleId="affffffff1">
    <w:name w:val="表格备注"/>
    <w:basedOn w:val="7"/>
    <w:next w:val="afff6"/>
    <w:qFormat/>
    <w:rsid w:val="00C1719B"/>
    <w:pPr>
      <w:keepLines w:val="0"/>
      <w:tabs>
        <w:tab w:val="left" w:pos="560"/>
      </w:tabs>
      <w:adjustRightInd/>
      <w:spacing w:before="0" w:after="0" w:line="336" w:lineRule="auto"/>
      <w:ind w:left="0" w:firstLine="0"/>
      <w:jc w:val="center"/>
      <w:textAlignment w:val="auto"/>
    </w:pPr>
    <w:rPr>
      <w:rFonts w:ascii="黑体"/>
      <w:b w:val="0"/>
      <w:kern w:val="2"/>
      <w:sz w:val="21"/>
      <w:szCs w:val="21"/>
    </w:rPr>
  </w:style>
  <w:style w:type="paragraph" w:customStyle="1" w:styleId="xl77">
    <w:name w:val="xl77"/>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CharCharCharCharCharCharCharCharCharCharCharChar0">
    <w:name w:val="Char Char Char Char Char Char Char Char Char Char Char Char"/>
    <w:basedOn w:val="a1"/>
    <w:next w:val="a1"/>
    <w:qFormat/>
    <w:rsid w:val="00C1719B"/>
    <w:pPr>
      <w:spacing w:line="360" w:lineRule="auto"/>
      <w:ind w:firstLineChars="200" w:firstLine="200"/>
    </w:pPr>
    <w:rPr>
      <w:szCs w:val="24"/>
    </w:rPr>
  </w:style>
  <w:style w:type="paragraph" w:customStyle="1" w:styleId="xl79">
    <w:name w:val="xl79"/>
    <w:basedOn w:val="a1"/>
    <w:qFormat/>
    <w:rsid w:val="00C1719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4"/>
      <w:szCs w:val="24"/>
    </w:rPr>
  </w:style>
  <w:style w:type="paragraph" w:customStyle="1" w:styleId="CM72">
    <w:name w:val="CM72"/>
    <w:basedOn w:val="Default"/>
    <w:next w:val="Default"/>
    <w:qFormat/>
    <w:rsid w:val="00C1719B"/>
    <w:pPr>
      <w:spacing w:after="1170"/>
    </w:pPr>
    <w:rPr>
      <w:rFonts w:ascii="Sim Sun+ 2" w:eastAsia="Sim Sun+ 2" w:cs="Sim Sun+ 2"/>
      <w:color w:val="auto"/>
    </w:rPr>
  </w:style>
  <w:style w:type="paragraph" w:customStyle="1" w:styleId="CharCharCharCharCharCharCharCharChar1Char1CharCharCharCharCharCharCharCharChar">
    <w:name w:val="Char Char Char Char Char Char Char Char Char1 Char1 Char Char Char Char Char Char Char Char Char"/>
    <w:basedOn w:val="a1"/>
    <w:qFormat/>
    <w:rsid w:val="00C1719B"/>
    <w:pPr>
      <w:spacing w:line="360" w:lineRule="auto"/>
      <w:ind w:firstLineChars="200" w:firstLine="200"/>
    </w:pPr>
    <w:rPr>
      <w:rFonts w:ascii="宋体" w:hAnsi="宋体" w:cs="宋体"/>
      <w:sz w:val="24"/>
      <w:szCs w:val="24"/>
    </w:rPr>
  </w:style>
  <w:style w:type="paragraph" w:customStyle="1" w:styleId="O0">
    <w:name w:val="表字居中O"/>
    <w:basedOn w:val="a1"/>
    <w:qFormat/>
    <w:rsid w:val="00C1719B"/>
    <w:pPr>
      <w:snapToGrid w:val="0"/>
      <w:jc w:val="center"/>
    </w:pPr>
    <w:rPr>
      <w:rFonts w:ascii="Times" w:hAnsi="Times"/>
      <w:spacing w:val="-4"/>
      <w:kern w:val="0"/>
      <w:sz w:val="24"/>
      <w:szCs w:val="21"/>
    </w:rPr>
  </w:style>
  <w:style w:type="paragraph" w:customStyle="1" w:styleId="xl44">
    <w:name w:val="xl44"/>
    <w:basedOn w:val="a1"/>
    <w:qFormat/>
    <w:rsid w:val="00C1719B"/>
    <w:pPr>
      <w:widowControl/>
      <w:pBdr>
        <w:bottom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affffffff2">
    <w:name w:val="新正文"/>
    <w:basedOn w:val="a1"/>
    <w:qFormat/>
    <w:rsid w:val="00C1719B"/>
    <w:pPr>
      <w:spacing w:line="480" w:lineRule="exact"/>
      <w:ind w:firstLine="567"/>
    </w:pPr>
    <w:rPr>
      <w:rFonts w:ascii="仿宋_GB2312" w:eastAsia="仿宋_GB2312"/>
      <w:kern w:val="0"/>
      <w:sz w:val="28"/>
    </w:rPr>
  </w:style>
  <w:style w:type="paragraph" w:customStyle="1" w:styleId="font18">
    <w:name w:val="font18"/>
    <w:basedOn w:val="a1"/>
    <w:qFormat/>
    <w:rsid w:val="00C1719B"/>
    <w:pPr>
      <w:widowControl/>
      <w:spacing w:before="100" w:beforeAutospacing="1" w:after="100" w:afterAutospacing="1"/>
      <w:jc w:val="left"/>
    </w:pPr>
    <w:rPr>
      <w:rFonts w:ascii="宋体" w:hAnsi="宋体" w:cs="宋体"/>
      <w:kern w:val="0"/>
      <w:sz w:val="24"/>
      <w:szCs w:val="24"/>
    </w:rPr>
  </w:style>
  <w:style w:type="paragraph" w:customStyle="1" w:styleId="affffffff3">
    <w:name w:val="调研内容"/>
    <w:basedOn w:val="a1"/>
    <w:qFormat/>
    <w:rsid w:val="00C1719B"/>
    <w:pPr>
      <w:spacing w:line="360" w:lineRule="auto"/>
    </w:pPr>
  </w:style>
  <w:style w:type="paragraph" w:customStyle="1" w:styleId="CharCharChar1CharCharCharCharCharCharCharCharCharCharCharCharCharCharCharChar">
    <w:name w:val="Char Char Char1 Char Char Char Char Char Char Char Char Char Char Char Char Char Char Char Char"/>
    <w:basedOn w:val="a1"/>
    <w:qFormat/>
    <w:rsid w:val="00C1719B"/>
    <w:pPr>
      <w:adjustRightInd w:val="0"/>
      <w:spacing w:line="360" w:lineRule="atLeast"/>
      <w:jc w:val="left"/>
      <w:textAlignment w:val="baseline"/>
    </w:pPr>
    <w:rPr>
      <w:rFonts w:ascii="Tahoma" w:hAnsi="Tahoma"/>
      <w:kern w:val="0"/>
      <w:sz w:val="24"/>
      <w:szCs w:val="24"/>
    </w:rPr>
  </w:style>
  <w:style w:type="paragraph" w:customStyle="1" w:styleId="CM46">
    <w:name w:val="CM46"/>
    <w:basedOn w:val="Default"/>
    <w:next w:val="Default"/>
    <w:qFormat/>
    <w:rsid w:val="00C1719B"/>
    <w:pPr>
      <w:spacing w:line="440" w:lineRule="atLeast"/>
    </w:pPr>
    <w:rPr>
      <w:rFonts w:ascii="Sim Sun+ 2" w:eastAsia="Sim Sun+ 2" w:cs="Sim Sun+ 2"/>
      <w:color w:val="auto"/>
    </w:rPr>
  </w:style>
  <w:style w:type="paragraph" w:customStyle="1" w:styleId="affffffff4">
    <w:name w:val="基准页脚样式"/>
    <w:basedOn w:val="a1"/>
    <w:qFormat/>
    <w:rsid w:val="00C1719B"/>
    <w:pPr>
      <w:adjustRightInd w:val="0"/>
      <w:snapToGrid w:val="0"/>
      <w:spacing w:before="80" w:after="80"/>
    </w:pPr>
    <w:rPr>
      <w:kern w:val="0"/>
      <w:sz w:val="22"/>
    </w:rPr>
  </w:style>
  <w:style w:type="paragraph" w:customStyle="1" w:styleId="gb1">
    <w:name w:val="gb1"/>
    <w:basedOn w:val="a1"/>
    <w:qFormat/>
    <w:rsid w:val="00C1719B"/>
    <w:pPr>
      <w:widowControl/>
      <w:tabs>
        <w:tab w:val="left" w:pos="227"/>
      </w:tabs>
      <w:overflowPunct w:val="0"/>
      <w:autoSpaceDE w:val="0"/>
      <w:autoSpaceDN w:val="0"/>
      <w:adjustRightInd w:val="0"/>
      <w:spacing w:before="120" w:after="120"/>
    </w:pPr>
    <w:rPr>
      <w:rFonts w:ascii="Arial" w:eastAsia="仿宋体" w:hAnsi="Arial"/>
      <w:kern w:val="0"/>
    </w:rPr>
  </w:style>
  <w:style w:type="paragraph" w:customStyle="1" w:styleId="05205">
    <w:name w:val="样式 样式 正文格式 + 段前: 0.5 行 + 首行缩进:  2 字符 段前: 0.5 行"/>
    <w:basedOn w:val="a1"/>
    <w:qFormat/>
    <w:rsid w:val="00C1719B"/>
    <w:pPr>
      <w:widowControl/>
      <w:spacing w:beforeLines="50" w:line="440" w:lineRule="exact"/>
      <w:ind w:firstLineChars="200" w:firstLine="560"/>
      <w:jc w:val="left"/>
    </w:pPr>
    <w:rPr>
      <w:rFonts w:eastAsia="仿宋_GB2312" w:cs="宋体"/>
      <w:sz w:val="28"/>
    </w:rPr>
  </w:style>
  <w:style w:type="paragraph" w:customStyle="1" w:styleId="CM74">
    <w:name w:val="CM74"/>
    <w:basedOn w:val="Default"/>
    <w:next w:val="Default"/>
    <w:qFormat/>
    <w:rsid w:val="00C1719B"/>
    <w:pPr>
      <w:spacing w:after="180"/>
    </w:pPr>
    <w:rPr>
      <w:rFonts w:ascii="Sim Sun+ 2" w:eastAsia="Sim Sun+ 2" w:cs="Sim Sun+ 2"/>
      <w:color w:val="auto"/>
    </w:rPr>
  </w:style>
  <w:style w:type="paragraph" w:customStyle="1" w:styleId="-4">
    <w:name w:val="标题-4"/>
    <w:basedOn w:val="3a"/>
    <w:qFormat/>
    <w:rsid w:val="00C1719B"/>
    <w:pPr>
      <w:outlineLvl w:val="3"/>
    </w:pPr>
  </w:style>
  <w:style w:type="paragraph" w:customStyle="1" w:styleId="affffffff5">
    <w:name w:val="表文"/>
    <w:basedOn w:val="a1"/>
    <w:qFormat/>
    <w:rsid w:val="00C1719B"/>
    <w:pPr>
      <w:tabs>
        <w:tab w:val="left" w:pos="1021"/>
      </w:tabs>
      <w:jc w:val="center"/>
    </w:pPr>
    <w:rPr>
      <w:kern w:val="0"/>
      <w:position w:val="-24"/>
      <w:szCs w:val="21"/>
    </w:rPr>
  </w:style>
  <w:style w:type="paragraph" w:customStyle="1" w:styleId="h3">
    <w:name w:val="h3"/>
    <w:basedOn w:val="a1"/>
    <w:qFormat/>
    <w:rsid w:val="00C1719B"/>
    <w:pPr>
      <w:widowControl/>
      <w:spacing w:before="178" w:after="178" w:line="360" w:lineRule="auto"/>
      <w:ind w:firstLine="533"/>
      <w:jc w:val="left"/>
    </w:pPr>
    <w:rPr>
      <w:rFonts w:ascii="宋体" w:hAnsi="宋体" w:cs="宋体"/>
      <w:kern w:val="0"/>
      <w:sz w:val="20"/>
    </w:rPr>
  </w:style>
  <w:style w:type="paragraph" w:customStyle="1" w:styleId="xl74">
    <w:name w:val="xl74"/>
    <w:basedOn w:val="a1"/>
    <w:qFormat/>
    <w:rsid w:val="00C1719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4"/>
      <w:szCs w:val="24"/>
    </w:rPr>
  </w:style>
  <w:style w:type="paragraph" w:customStyle="1" w:styleId="CM33">
    <w:name w:val="CM33"/>
    <w:basedOn w:val="Default"/>
    <w:next w:val="Default"/>
    <w:qFormat/>
    <w:rsid w:val="00C1719B"/>
    <w:pPr>
      <w:spacing w:line="468" w:lineRule="atLeast"/>
    </w:pPr>
    <w:rPr>
      <w:rFonts w:ascii="Sim Sun+ 2" w:eastAsia="Sim Sun+ 2" w:cs="Sim Sun+ 2"/>
      <w:color w:val="auto"/>
    </w:rPr>
  </w:style>
  <w:style w:type="paragraph" w:customStyle="1" w:styleId="xl36">
    <w:name w:val="xl36"/>
    <w:basedOn w:val="a1"/>
    <w:qFormat/>
    <w:rsid w:val="00C1719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hAnsi="Arial Unicode MS" w:cs="Arial Unicode MS"/>
      <w:kern w:val="0"/>
      <w:sz w:val="20"/>
    </w:rPr>
  </w:style>
  <w:style w:type="paragraph" w:customStyle="1" w:styleId="xl51">
    <w:name w:val="xl51"/>
    <w:basedOn w:val="a1"/>
    <w:qFormat/>
    <w:rsid w:val="00C171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43">
    <w:name w:val="xl43"/>
    <w:basedOn w:val="a1"/>
    <w:qFormat/>
    <w:rsid w:val="00C1719B"/>
    <w:pPr>
      <w:widowControl/>
      <w:pBdr>
        <w:bottom w:val="single" w:sz="4" w:space="0" w:color="auto"/>
        <w:right w:val="single" w:sz="4" w:space="0" w:color="auto"/>
      </w:pBdr>
      <w:spacing w:before="100" w:beforeAutospacing="1" w:after="100" w:afterAutospacing="1"/>
      <w:jc w:val="center"/>
      <w:textAlignment w:val="top"/>
    </w:pPr>
    <w:rPr>
      <w:kern w:val="0"/>
      <w:sz w:val="20"/>
    </w:rPr>
  </w:style>
  <w:style w:type="character" w:customStyle="1" w:styleId="Charff">
    <w:name w:val="表头 Char"/>
    <w:rsid w:val="00C1719B"/>
    <w:rPr>
      <w:rFonts w:ascii="宋体" w:eastAsia="宋体"/>
      <w:b/>
      <w:color w:val="000000"/>
      <w:sz w:val="21"/>
      <w:lang w:val="en-US" w:eastAsia="zh-CN" w:bidi="ar-SA"/>
    </w:rPr>
  </w:style>
  <w:style w:type="character" w:customStyle="1" w:styleId="CharChar10">
    <w:name w:val="普通文字 Char Char1"/>
    <w:qFormat/>
    <w:locked/>
    <w:rsid w:val="00C1719B"/>
    <w:rPr>
      <w:rFonts w:ascii="宋体" w:eastAsia="宋体" w:hAnsi="Courier New"/>
      <w:kern w:val="2"/>
      <w:sz w:val="21"/>
      <w:lang w:val="en-US" w:eastAsia="zh-CN" w:bidi="ar-SA"/>
    </w:rPr>
  </w:style>
  <w:style w:type="table" w:customStyle="1" w:styleId="Mytable1">
    <w:name w:val="Mytable1"/>
    <w:basedOn w:val="a3"/>
    <w:uiPriority w:val="99"/>
    <w:qFormat/>
    <w:rsid w:val="00C1719B"/>
    <w:tblPr>
      <w:tblInd w:w="0" w:type="dxa"/>
      <w:tblBorders>
        <w:top w:val="single" w:sz="6" w:space="0" w:color="auto"/>
        <w:bottom w:val="single" w:sz="6" w:space="0" w:color="auto"/>
      </w:tblBorders>
      <w:tblCellMar>
        <w:top w:w="0" w:type="dxa"/>
        <w:left w:w="108" w:type="dxa"/>
        <w:bottom w:w="0" w:type="dxa"/>
        <w:right w:w="108" w:type="dxa"/>
      </w:tblCellMar>
    </w:tblPr>
    <w:tblStylePr w:type="firstRow">
      <w:tblPr/>
      <w:tcPr>
        <w:tcBorders>
          <w:bottom w:val="single" w:sz="4" w:space="0" w:color="auto"/>
        </w:tcBorders>
      </w:tcPr>
    </w:tblStylePr>
    <w:tblStylePr w:type="lastRow">
      <w:tblPr/>
      <w:tcPr>
        <w:tcBorders>
          <w:top w:val="single" w:sz="4" w:space="0" w:color="auto"/>
        </w:tcBorders>
      </w:tcPr>
    </w:tblStylePr>
  </w:style>
  <w:style w:type="table" w:customStyle="1" w:styleId="Mytable2">
    <w:name w:val="Mytable2"/>
    <w:basedOn w:val="a3"/>
    <w:uiPriority w:val="99"/>
    <w:qFormat/>
    <w:rsid w:val="00C1719B"/>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5">
    <w:name w:val="注1"/>
    <w:basedOn w:val="a1"/>
    <w:rsid w:val="00C1719B"/>
    <w:pPr>
      <w:overflowPunct w:val="0"/>
      <w:topLinePunct/>
      <w:jc w:val="center"/>
    </w:pPr>
    <w:rPr>
      <w:b/>
      <w:szCs w:val="21"/>
    </w:rPr>
  </w:style>
  <w:style w:type="character" w:customStyle="1" w:styleId="CharCharf4">
    <w:name w:val="表内容 Char Char"/>
    <w:link w:val="affffffff6"/>
    <w:qFormat/>
    <w:rsid w:val="00C1719B"/>
    <w:rPr>
      <w:kern w:val="2"/>
      <w:sz w:val="21"/>
    </w:rPr>
  </w:style>
  <w:style w:type="paragraph" w:customStyle="1" w:styleId="affffffff6">
    <w:name w:val="表内容"/>
    <w:basedOn w:val="a1"/>
    <w:next w:val="a1"/>
    <w:link w:val="CharCharf4"/>
    <w:qFormat/>
    <w:rsid w:val="00C1719B"/>
    <w:pPr>
      <w:spacing w:line="320" w:lineRule="exact"/>
      <w:jc w:val="center"/>
    </w:pPr>
  </w:style>
  <w:style w:type="character" w:customStyle="1" w:styleId="Char15">
    <w:name w:val="正文文本 Char1"/>
    <w:rsid w:val="00C1719B"/>
    <w:rPr>
      <w:kern w:val="2"/>
      <w:sz w:val="21"/>
    </w:rPr>
  </w:style>
  <w:style w:type="character" w:customStyle="1" w:styleId="Char16">
    <w:name w:val="批注主题 Char1"/>
    <w:qFormat/>
    <w:rsid w:val="00C1719B"/>
    <w:rPr>
      <w:b/>
      <w:bCs/>
      <w:kern w:val="2"/>
      <w:sz w:val="21"/>
    </w:rPr>
  </w:style>
  <w:style w:type="character" w:customStyle="1" w:styleId="1CharChar">
    <w:name w:val="评价正文1 Char Char"/>
    <w:link w:val="1f6"/>
    <w:rsid w:val="00C1719B"/>
    <w:rPr>
      <w:rFonts w:ascii="仿宋_GB2312" w:eastAsia="仿宋_GB2312"/>
      <w:kern w:val="2"/>
      <w:sz w:val="28"/>
    </w:rPr>
  </w:style>
  <w:style w:type="paragraph" w:customStyle="1" w:styleId="1f6">
    <w:name w:val="评价正文1"/>
    <w:basedOn w:val="a1"/>
    <w:link w:val="1CharChar"/>
    <w:qFormat/>
    <w:rsid w:val="00C1719B"/>
    <w:pPr>
      <w:spacing w:line="360" w:lineRule="auto"/>
      <w:ind w:firstLineChars="200" w:firstLine="560"/>
    </w:pPr>
    <w:rPr>
      <w:rFonts w:ascii="仿宋_GB2312" w:eastAsia="仿宋_GB2312"/>
      <w:sz w:val="28"/>
    </w:rPr>
  </w:style>
  <w:style w:type="character" w:customStyle="1" w:styleId="Char17">
    <w:name w:val="批注文字 Char1"/>
    <w:rsid w:val="00C1719B"/>
    <w:rPr>
      <w:kern w:val="2"/>
      <w:sz w:val="21"/>
    </w:rPr>
  </w:style>
  <w:style w:type="character" w:customStyle="1" w:styleId="-10">
    <w:name w:val="表格标题-1"/>
    <w:qFormat/>
    <w:rsid w:val="00C1719B"/>
    <w:rPr>
      <w:rFonts w:eastAsia="宋体"/>
      <w:kern w:val="0"/>
      <w:sz w:val="24"/>
    </w:rPr>
  </w:style>
  <w:style w:type="character" w:customStyle="1" w:styleId="Char18">
    <w:name w:val="批注框文本 Char1"/>
    <w:qFormat/>
    <w:rsid w:val="00C1719B"/>
    <w:rPr>
      <w:kern w:val="2"/>
      <w:sz w:val="18"/>
      <w:szCs w:val="18"/>
    </w:rPr>
  </w:style>
  <w:style w:type="paragraph" w:customStyle="1" w:styleId="2f1">
    <w:name w:val="样式 首行缩进:  2 字符"/>
    <w:basedOn w:val="a1"/>
    <w:qFormat/>
    <w:rsid w:val="00C1719B"/>
    <w:pPr>
      <w:tabs>
        <w:tab w:val="left" w:pos="0"/>
      </w:tabs>
      <w:spacing w:line="560" w:lineRule="exact"/>
      <w:ind w:firstLineChars="200" w:firstLine="560"/>
    </w:pPr>
    <w:rPr>
      <w:rFonts w:eastAsia="仿宋_GB2312" w:hAnsi="宋体"/>
      <w:spacing w:val="12"/>
      <w:sz w:val="28"/>
    </w:rPr>
  </w:style>
  <w:style w:type="paragraph" w:customStyle="1" w:styleId="CharCharCharCharCharCharCharCharCharChar3">
    <w:name w:val="Char Char Char Char Char Char Char Char Char Char3"/>
    <w:basedOn w:val="a1"/>
    <w:rsid w:val="00C1719B"/>
    <w:pPr>
      <w:spacing w:line="490" w:lineRule="exact"/>
    </w:pPr>
    <w:rPr>
      <w:sz w:val="24"/>
      <w:szCs w:val="21"/>
    </w:rPr>
  </w:style>
  <w:style w:type="paragraph" w:customStyle="1" w:styleId="TOC1">
    <w:name w:val="TOC 标题1"/>
    <w:basedOn w:val="10"/>
    <w:next w:val="a1"/>
    <w:uiPriority w:val="39"/>
    <w:qFormat/>
    <w:rsid w:val="00C1719B"/>
    <w:pPr>
      <w:pageBreakBefore/>
      <w:widowControl/>
      <w:numPr>
        <w:numId w:val="19"/>
      </w:numPr>
      <w:spacing w:before="480" w:line="276" w:lineRule="auto"/>
      <w:jc w:val="left"/>
      <w:outlineLvl w:val="9"/>
    </w:pPr>
    <w:rPr>
      <w:rFonts w:ascii="Cambria" w:eastAsia="宋体" w:hAnsi="Cambria"/>
      <w:color w:val="365F91"/>
      <w:kern w:val="0"/>
      <w:sz w:val="28"/>
      <w:szCs w:val="28"/>
    </w:rPr>
  </w:style>
  <w:style w:type="paragraph" w:customStyle="1" w:styleId="affffffff7">
    <w:name w:val="文本框文字"/>
    <w:basedOn w:val="a6"/>
    <w:next w:val="a6"/>
    <w:qFormat/>
    <w:rsid w:val="00C1719B"/>
    <w:pPr>
      <w:keepNext/>
      <w:keepLines/>
      <w:spacing w:line="360" w:lineRule="exact"/>
      <w:jc w:val="center"/>
    </w:pPr>
    <w:rPr>
      <w:position w:val="6"/>
      <w:sz w:val="24"/>
    </w:rPr>
  </w:style>
  <w:style w:type="paragraph" w:customStyle="1" w:styleId="3c">
    <w:name w:val="自定义标题3"/>
    <w:basedOn w:val="a1"/>
    <w:rsid w:val="00C1719B"/>
    <w:pPr>
      <w:autoSpaceDE w:val="0"/>
      <w:autoSpaceDN w:val="0"/>
      <w:adjustRightInd w:val="0"/>
      <w:spacing w:line="490" w:lineRule="exact"/>
      <w:ind w:left="270" w:hanging="270"/>
      <w:jc w:val="left"/>
      <w:outlineLvl w:val="1"/>
    </w:pPr>
    <w:rPr>
      <w:rFonts w:ascii="仿宋_GB2312" w:eastAsia="仿宋_GB2312" w:hAnsi="宋体"/>
      <w:b/>
      <w:bCs/>
      <w:kern w:val="0"/>
      <w:sz w:val="28"/>
      <w:szCs w:val="44"/>
      <w:lang w:val="zh-CN"/>
    </w:rPr>
  </w:style>
  <w:style w:type="paragraph" w:customStyle="1" w:styleId="1CharCharCharCharCharCharCharCharCharChar">
    <w:name w:val="1 Char Char Char Char Char Char Char Char Char Char"/>
    <w:basedOn w:val="a1"/>
    <w:qFormat/>
    <w:rsid w:val="00C1719B"/>
    <w:pPr>
      <w:spacing w:line="360" w:lineRule="auto"/>
      <w:ind w:firstLineChars="200" w:firstLine="200"/>
    </w:pPr>
    <w:rPr>
      <w:rFonts w:ascii="宋体" w:eastAsia="仿宋_GB2312" w:hAnsi="宋体" w:cs="宋体"/>
      <w:sz w:val="24"/>
      <w:szCs w:val="24"/>
    </w:rPr>
  </w:style>
  <w:style w:type="paragraph" w:customStyle="1" w:styleId="F-">
    <w:name w:val="F文字-标准规范"/>
    <w:basedOn w:val="a1"/>
    <w:rsid w:val="00C1719B"/>
    <w:pPr>
      <w:widowControl/>
      <w:numPr>
        <w:numId w:val="20"/>
      </w:numPr>
      <w:tabs>
        <w:tab w:val="right" w:leader="dot" w:pos="9000"/>
      </w:tabs>
      <w:overflowPunct w:val="0"/>
      <w:autoSpaceDE w:val="0"/>
      <w:autoSpaceDN w:val="0"/>
      <w:adjustRightInd w:val="0"/>
      <w:spacing w:line="490" w:lineRule="exact"/>
      <w:textAlignment w:val="center"/>
    </w:pPr>
    <w:rPr>
      <w:rFonts w:eastAsia="仿宋_GB2312"/>
      <w:kern w:val="0"/>
      <w:sz w:val="24"/>
      <w:szCs w:val="24"/>
    </w:rPr>
  </w:style>
  <w:style w:type="paragraph" w:customStyle="1" w:styleId="affffffff8">
    <w:name w:val="样式 正文（首行缩进两字） + 宋体"/>
    <w:basedOn w:val="ad"/>
    <w:rsid w:val="00C1719B"/>
    <w:pPr>
      <w:adjustRightInd w:val="0"/>
      <w:spacing w:line="490" w:lineRule="exact"/>
      <w:ind w:firstLine="560"/>
    </w:pPr>
    <w:rPr>
      <w:rFonts w:cs="Times New Roman"/>
      <w:color w:val="000000"/>
      <w:sz w:val="28"/>
      <w:szCs w:val="28"/>
    </w:rPr>
  </w:style>
  <w:style w:type="character" w:customStyle="1" w:styleId="Charff0">
    <w:name w:val="正文＋仿宋 Char"/>
    <w:link w:val="affffffff9"/>
    <w:qFormat/>
    <w:rsid w:val="00C1719B"/>
    <w:rPr>
      <w:rFonts w:ascii="仿宋_GB2312" w:eastAsia="仿宋_GB2312" w:hAnsi="仿宋_GB2312"/>
      <w:kern w:val="2"/>
      <w:sz w:val="24"/>
      <w:szCs w:val="24"/>
    </w:rPr>
  </w:style>
  <w:style w:type="paragraph" w:customStyle="1" w:styleId="affffffff9">
    <w:name w:val="正文＋仿宋"/>
    <w:basedOn w:val="a1"/>
    <w:link w:val="Charff0"/>
    <w:rsid w:val="00C1719B"/>
    <w:pPr>
      <w:spacing w:line="360" w:lineRule="auto"/>
      <w:ind w:firstLine="540"/>
    </w:pPr>
    <w:rPr>
      <w:rFonts w:ascii="仿宋_GB2312" w:eastAsia="仿宋_GB2312" w:hAnsi="仿宋_GB2312"/>
      <w:sz w:val="24"/>
      <w:szCs w:val="24"/>
    </w:rPr>
  </w:style>
  <w:style w:type="paragraph" w:customStyle="1" w:styleId="affffffffa">
    <w:name w:val="列表标题"/>
    <w:basedOn w:val="a1"/>
    <w:next w:val="a1"/>
    <w:rsid w:val="00C1719B"/>
    <w:pPr>
      <w:spacing w:line="490" w:lineRule="exact"/>
      <w:jc w:val="center"/>
    </w:pPr>
    <w:rPr>
      <w:sz w:val="24"/>
    </w:rPr>
  </w:style>
  <w:style w:type="paragraph" w:customStyle="1" w:styleId="affffffffb">
    <w:name w:val="报告书正文"/>
    <w:basedOn w:val="a1"/>
    <w:rsid w:val="00C1719B"/>
    <w:pPr>
      <w:adjustRightInd w:val="0"/>
      <w:snapToGrid w:val="0"/>
      <w:spacing w:line="360" w:lineRule="auto"/>
      <w:ind w:firstLine="425"/>
      <w:textAlignment w:val="baseline"/>
    </w:pPr>
    <w:rPr>
      <w:rFonts w:ascii="Arial" w:hAnsi="Arial"/>
      <w:kern w:val="0"/>
      <w:sz w:val="24"/>
      <w:szCs w:val="24"/>
    </w:rPr>
  </w:style>
  <w:style w:type="paragraph" w:customStyle="1" w:styleId="ParaCharCharChar1CharCharCharCharCharCharCharCharCharChar">
    <w:name w:val="默认段落字体 Para Char Char Char1 Char Char Char Char Char Char Char Char Char Char"/>
    <w:basedOn w:val="a1"/>
    <w:rsid w:val="00C1719B"/>
    <w:pPr>
      <w:spacing w:line="490" w:lineRule="exact"/>
    </w:pPr>
    <w:rPr>
      <w:szCs w:val="24"/>
    </w:rPr>
  </w:style>
  <w:style w:type="paragraph" w:customStyle="1" w:styleId="2f2">
    <w:name w:val="封面标准号2"/>
    <w:basedOn w:val="a1"/>
    <w:rsid w:val="00C1719B"/>
    <w:pPr>
      <w:kinsoku w:val="0"/>
      <w:overflowPunct w:val="0"/>
      <w:autoSpaceDE w:val="0"/>
      <w:autoSpaceDN w:val="0"/>
      <w:adjustRightInd w:val="0"/>
      <w:spacing w:before="357" w:line="280" w:lineRule="exact"/>
      <w:jc w:val="right"/>
      <w:textAlignment w:val="center"/>
    </w:pPr>
    <w:rPr>
      <w:kern w:val="0"/>
      <w:sz w:val="28"/>
    </w:rPr>
  </w:style>
  <w:style w:type="paragraph" w:customStyle="1" w:styleId="affffffffc">
    <w:name w:val="目的可行性研究报告、初步设计等资料中的总平面布置、建筑物、生"/>
    <w:basedOn w:val="40"/>
    <w:next w:val="a1"/>
    <w:rsid w:val="00C1719B"/>
    <w:pPr>
      <w:adjustRightInd/>
      <w:snapToGrid w:val="0"/>
      <w:spacing w:before="0" w:after="0" w:line="307" w:lineRule="auto"/>
      <w:ind w:left="0" w:firstLine="0"/>
      <w:textAlignment w:val="auto"/>
    </w:pPr>
    <w:rPr>
      <w:rFonts w:ascii="仿宋_GB2312" w:eastAsia="仿宋_GB2312" w:hAnsi="Times New Roman"/>
      <w:b w:val="0"/>
      <w:kern w:val="0"/>
      <w:szCs w:val="24"/>
    </w:rPr>
  </w:style>
  <w:style w:type="character" w:customStyle="1" w:styleId="ttitle1">
    <w:name w:val="ttitle1"/>
    <w:qFormat/>
    <w:rsid w:val="00C1719B"/>
    <w:rPr>
      <w:spacing w:val="120"/>
      <w:sz w:val="21"/>
      <w:szCs w:val="21"/>
    </w:rPr>
  </w:style>
  <w:style w:type="character" w:customStyle="1" w:styleId="1f7">
    <w:name w:val="批注引用1"/>
    <w:qFormat/>
    <w:rsid w:val="00C1719B"/>
    <w:rPr>
      <w:sz w:val="21"/>
      <w:szCs w:val="21"/>
    </w:rPr>
  </w:style>
  <w:style w:type="character" w:customStyle="1" w:styleId="1f8">
    <w:name w:val="页码1"/>
    <w:rsid w:val="00C1719B"/>
  </w:style>
  <w:style w:type="character" w:customStyle="1" w:styleId="company-content">
    <w:name w:val="company-content"/>
    <w:rsid w:val="00C1719B"/>
  </w:style>
  <w:style w:type="paragraph" w:customStyle="1" w:styleId="320">
    <w:name w:val="正文文本 32"/>
    <w:basedOn w:val="a1"/>
    <w:rsid w:val="00C1719B"/>
    <w:pPr>
      <w:widowControl/>
      <w:spacing w:line="490" w:lineRule="exact"/>
      <w:jc w:val="left"/>
    </w:pPr>
    <w:rPr>
      <w:rFonts w:ascii="Arial" w:hAnsi="Arial"/>
      <w:spacing w:val="-5"/>
      <w:kern w:val="0"/>
      <w:sz w:val="24"/>
      <w:szCs w:val="24"/>
    </w:rPr>
  </w:style>
  <w:style w:type="paragraph" w:customStyle="1" w:styleId="2f3">
    <w:name w:val="文档结构图2"/>
    <w:basedOn w:val="a1"/>
    <w:rsid w:val="00C1719B"/>
    <w:pPr>
      <w:shd w:val="clear" w:color="auto" w:fill="000080"/>
      <w:spacing w:line="490" w:lineRule="exact"/>
    </w:pPr>
    <w:rPr>
      <w:szCs w:val="24"/>
      <w:shd w:val="clear" w:color="auto" w:fill="000080"/>
    </w:rPr>
  </w:style>
  <w:style w:type="paragraph" w:customStyle="1" w:styleId="CharChar11">
    <w:name w:val="Char Char1"/>
    <w:basedOn w:val="a1"/>
    <w:rsid w:val="00C1719B"/>
    <w:pPr>
      <w:adjustRightInd w:val="0"/>
      <w:spacing w:line="360" w:lineRule="auto"/>
      <w:ind w:left="200" w:hangingChars="200" w:hanging="200"/>
      <w:textAlignment w:val="baseline"/>
    </w:pPr>
    <w:rPr>
      <w:kern w:val="0"/>
      <w:sz w:val="24"/>
    </w:rPr>
  </w:style>
  <w:style w:type="paragraph" w:customStyle="1" w:styleId="2f4">
    <w:name w:val="纯文本2"/>
    <w:basedOn w:val="a1"/>
    <w:rsid w:val="00C1719B"/>
    <w:pPr>
      <w:spacing w:line="490" w:lineRule="exact"/>
    </w:pPr>
    <w:rPr>
      <w:rFonts w:ascii="宋体" w:hAnsi="Courier New"/>
    </w:rPr>
  </w:style>
  <w:style w:type="paragraph" w:customStyle="1" w:styleId="1f9">
    <w:name w:val="普通(网站)1"/>
    <w:basedOn w:val="a1"/>
    <w:rsid w:val="00C1719B"/>
    <w:pPr>
      <w:widowControl/>
      <w:spacing w:before="100" w:beforeAutospacing="1" w:after="100" w:afterAutospacing="1" w:line="490" w:lineRule="exact"/>
      <w:jc w:val="left"/>
    </w:pPr>
    <w:rPr>
      <w:rFonts w:ascii="宋体" w:hAnsi="宋体"/>
      <w:kern w:val="0"/>
      <w:sz w:val="24"/>
      <w:szCs w:val="24"/>
    </w:rPr>
  </w:style>
  <w:style w:type="paragraph" w:customStyle="1" w:styleId="1fa">
    <w:name w:val="批注主题1"/>
    <w:basedOn w:val="ae"/>
    <w:next w:val="ae"/>
    <w:rsid w:val="00C1719B"/>
    <w:rPr>
      <w:b/>
      <w:bCs/>
      <w:szCs w:val="24"/>
    </w:rPr>
  </w:style>
  <w:style w:type="paragraph" w:customStyle="1" w:styleId="Style6">
    <w:name w:val="_Style 6"/>
    <w:basedOn w:val="a1"/>
    <w:rsid w:val="00C1719B"/>
    <w:pPr>
      <w:adjustRightInd w:val="0"/>
      <w:spacing w:line="360" w:lineRule="auto"/>
      <w:ind w:left="200" w:hangingChars="200" w:hanging="200"/>
      <w:textAlignment w:val="baseline"/>
    </w:pPr>
    <w:rPr>
      <w:kern w:val="0"/>
      <w:sz w:val="24"/>
    </w:rPr>
  </w:style>
  <w:style w:type="paragraph" w:customStyle="1" w:styleId="Char30">
    <w:name w:val="Char3"/>
    <w:basedOn w:val="a1"/>
    <w:rsid w:val="00C1719B"/>
    <w:pPr>
      <w:spacing w:line="490" w:lineRule="exact"/>
    </w:pPr>
    <w:rPr>
      <w:szCs w:val="24"/>
    </w:rPr>
  </w:style>
  <w:style w:type="character" w:customStyle="1" w:styleId="apple-converted-space">
    <w:name w:val="apple-converted-space"/>
    <w:rsid w:val="00C1719B"/>
  </w:style>
  <w:style w:type="paragraph" w:customStyle="1" w:styleId="3d">
    <w:name w:val="字元 字元3"/>
    <w:basedOn w:val="a1"/>
    <w:rsid w:val="00C1719B"/>
    <w:pPr>
      <w:spacing w:line="490" w:lineRule="exact"/>
    </w:pPr>
    <w:rPr>
      <w:szCs w:val="24"/>
    </w:rPr>
  </w:style>
  <w:style w:type="character" w:customStyle="1" w:styleId="Char21">
    <w:name w:val="正文缩进 Char2"/>
    <w:rsid w:val="00C1719B"/>
    <w:rPr>
      <w:rFonts w:eastAsia="宋体" w:cs="Angsana New"/>
      <w:kern w:val="2"/>
      <w:sz w:val="21"/>
      <w:szCs w:val="24"/>
      <w:lang w:val="en-US" w:eastAsia="zh-CN" w:bidi="ar-SA"/>
    </w:rPr>
  </w:style>
  <w:style w:type="paragraph" w:customStyle="1" w:styleId="CharChar4CharCharCharChar">
    <w:name w:val="Char Char4 Char Char Char Char"/>
    <w:basedOn w:val="a1"/>
    <w:rsid w:val="00C1719B"/>
    <w:pPr>
      <w:spacing w:line="490" w:lineRule="exact"/>
    </w:pPr>
    <w:rPr>
      <w:sz w:val="24"/>
      <w:szCs w:val="24"/>
    </w:rPr>
  </w:style>
  <w:style w:type="paragraph" w:customStyle="1" w:styleId="CharChar2CharCharCharCharCharCharCharCharCharCharChar2Char">
    <w:name w:val="Char Char2 Char Char Char Char Char Char Char Char Char Char Char2 Char"/>
    <w:basedOn w:val="a1"/>
    <w:rsid w:val="00C1719B"/>
    <w:pPr>
      <w:autoSpaceDE w:val="0"/>
      <w:autoSpaceDN w:val="0"/>
      <w:adjustRightInd w:val="0"/>
      <w:jc w:val="left"/>
      <w:textAlignment w:val="baseline"/>
    </w:pPr>
    <w:rPr>
      <w:rFonts w:ascii="宋体"/>
      <w:kern w:val="0"/>
      <w:sz w:val="34"/>
    </w:rPr>
  </w:style>
  <w:style w:type="character" w:customStyle="1" w:styleId="Char19">
    <w:name w:val="页眉 Char1"/>
    <w:rsid w:val="00C1719B"/>
    <w:rPr>
      <w:rFonts w:eastAsia="仿宋_GB2312"/>
      <w:sz w:val="18"/>
      <w:szCs w:val="18"/>
    </w:rPr>
  </w:style>
  <w:style w:type="character" w:customStyle="1" w:styleId="Charff1">
    <w:name w:val="表格 Char"/>
    <w:rsid w:val="00C1719B"/>
    <w:rPr>
      <w:rFonts w:ascii="宋体" w:eastAsia="宋体" w:hAnsi="Times New Roman" w:cs="Times New Roman"/>
      <w:szCs w:val="24"/>
    </w:rPr>
  </w:style>
  <w:style w:type="paragraph" w:customStyle="1" w:styleId="3e">
    <w:name w:val="纯文本3"/>
    <w:basedOn w:val="a1"/>
    <w:rsid w:val="00C1719B"/>
    <w:pPr>
      <w:adjustRightInd w:val="0"/>
      <w:textAlignment w:val="baseline"/>
    </w:pPr>
    <w:rPr>
      <w:rFonts w:ascii="宋体" w:hAnsi="Calibri"/>
      <w:szCs w:val="21"/>
    </w:rPr>
  </w:style>
  <w:style w:type="paragraph" w:customStyle="1" w:styleId="affffffffd">
    <w:name w:val="一级标题"/>
    <w:basedOn w:val="10"/>
    <w:qFormat/>
    <w:rsid w:val="00C1719B"/>
    <w:pPr>
      <w:tabs>
        <w:tab w:val="num" w:pos="420"/>
      </w:tabs>
      <w:spacing w:line="500" w:lineRule="exact"/>
      <w:ind w:left="420" w:hanging="420"/>
    </w:pPr>
    <w:rPr>
      <w:kern w:val="0"/>
      <w:sz w:val="28"/>
      <w:szCs w:val="28"/>
    </w:rPr>
  </w:style>
  <w:style w:type="paragraph" w:customStyle="1" w:styleId="affffffffe">
    <w:name w:val="二级标题"/>
    <w:basedOn w:val="2"/>
    <w:qFormat/>
    <w:rsid w:val="00C1719B"/>
    <w:pPr>
      <w:keepNext w:val="0"/>
      <w:keepLines w:val="0"/>
      <w:tabs>
        <w:tab w:val="num" w:pos="420"/>
      </w:tabs>
      <w:spacing w:beforeLines="0" w:before="0" w:afterLines="0" w:after="0" w:line="500" w:lineRule="exact"/>
      <w:ind w:hanging="420"/>
    </w:pPr>
    <w:rPr>
      <w:rFonts w:ascii="Times New Roman" w:hAnsi="Times New Roman"/>
      <w:kern w:val="0"/>
      <w:szCs w:val="28"/>
    </w:rPr>
  </w:style>
  <w:style w:type="paragraph" w:customStyle="1" w:styleId="afffffffff">
    <w:name w:val="报告正文"/>
    <w:basedOn w:val="af9"/>
    <w:qFormat/>
    <w:rsid w:val="00C1719B"/>
    <w:pPr>
      <w:overflowPunct/>
      <w:spacing w:line="500" w:lineRule="exact"/>
      <w:ind w:firstLine="560"/>
    </w:pPr>
    <w:rPr>
      <w:rFonts w:ascii="Times New Roman" w:hAnsi="Times New Roman"/>
      <w:kern w:val="0"/>
      <w:lang w:val="en-US"/>
    </w:rPr>
  </w:style>
  <w:style w:type="paragraph" w:customStyle="1" w:styleId="afffffffff0">
    <w:name w:val="三级标题"/>
    <w:basedOn w:val="31"/>
    <w:qFormat/>
    <w:rsid w:val="00C1719B"/>
    <w:pPr>
      <w:keepNext w:val="0"/>
      <w:keepLines w:val="0"/>
      <w:tabs>
        <w:tab w:val="num" w:pos="420"/>
      </w:tabs>
      <w:spacing w:before="0" w:after="0" w:line="500" w:lineRule="exact"/>
      <w:ind w:hanging="420"/>
    </w:pPr>
    <w:rPr>
      <w:rFonts w:eastAsia="仿宋_GB2312"/>
      <w:kern w:val="0"/>
      <w:sz w:val="28"/>
      <w:szCs w:val="28"/>
    </w:rPr>
  </w:style>
  <w:style w:type="character" w:customStyle="1" w:styleId="CharCharf5">
    <w:name w:val="正文＋仿宋 Char Char"/>
    <w:rsid w:val="00C1719B"/>
    <w:rPr>
      <w:rFonts w:ascii="仿宋_GB2312" w:eastAsia="仿宋_GB2312" w:hAnsi="仿宋_GB2312"/>
      <w:kern w:val="2"/>
      <w:sz w:val="24"/>
      <w:szCs w:val="24"/>
    </w:rPr>
  </w:style>
  <w:style w:type="character" w:customStyle="1" w:styleId="afffffffff1">
    <w:name w:val="批注文字 字符"/>
    <w:qFormat/>
    <w:rsid w:val="00E34E74"/>
    <w:rPr>
      <w:rFonts w:ascii="Times New Roman" w:eastAsia="宋体" w:hAnsi="Times New Roman" w:cs="Times New Roman"/>
      <w:kern w:val="2"/>
      <w:sz w:val="21"/>
      <w:szCs w:val="24"/>
    </w:rPr>
  </w:style>
  <w:style w:type="character" w:customStyle="1" w:styleId="fontstyle01">
    <w:name w:val="fontstyle01"/>
    <w:basedOn w:val="a2"/>
    <w:rsid w:val="00423118"/>
    <w:rPr>
      <w:rFonts w:ascii="宋体" w:eastAsia="宋体" w:hAnsi="宋体"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04396">
      <w:bodyDiv w:val="1"/>
      <w:marLeft w:val="0"/>
      <w:marRight w:val="0"/>
      <w:marTop w:val="0"/>
      <w:marBottom w:val="0"/>
      <w:divBdr>
        <w:top w:val="none" w:sz="0" w:space="0" w:color="auto"/>
        <w:left w:val="none" w:sz="0" w:space="0" w:color="auto"/>
        <w:bottom w:val="none" w:sz="0" w:space="0" w:color="auto"/>
        <w:right w:val="none" w:sz="0" w:space="0" w:color="auto"/>
      </w:divBdr>
    </w:div>
    <w:div w:id="246353066">
      <w:bodyDiv w:val="1"/>
      <w:marLeft w:val="0"/>
      <w:marRight w:val="0"/>
      <w:marTop w:val="0"/>
      <w:marBottom w:val="0"/>
      <w:divBdr>
        <w:top w:val="none" w:sz="0" w:space="0" w:color="auto"/>
        <w:left w:val="none" w:sz="0" w:space="0" w:color="auto"/>
        <w:bottom w:val="none" w:sz="0" w:space="0" w:color="auto"/>
        <w:right w:val="none" w:sz="0" w:space="0" w:color="auto"/>
      </w:divBdr>
    </w:div>
    <w:div w:id="889923413">
      <w:bodyDiv w:val="1"/>
      <w:marLeft w:val="0"/>
      <w:marRight w:val="0"/>
      <w:marTop w:val="0"/>
      <w:marBottom w:val="0"/>
      <w:divBdr>
        <w:top w:val="none" w:sz="0" w:space="0" w:color="auto"/>
        <w:left w:val="none" w:sz="0" w:space="0" w:color="auto"/>
        <w:bottom w:val="none" w:sz="0" w:space="0" w:color="auto"/>
        <w:right w:val="none" w:sz="0" w:space="0" w:color="auto"/>
      </w:divBdr>
    </w:div>
    <w:div w:id="1189640497">
      <w:bodyDiv w:val="1"/>
      <w:marLeft w:val="0"/>
      <w:marRight w:val="0"/>
      <w:marTop w:val="0"/>
      <w:marBottom w:val="0"/>
      <w:divBdr>
        <w:top w:val="none" w:sz="0" w:space="0" w:color="auto"/>
        <w:left w:val="none" w:sz="0" w:space="0" w:color="auto"/>
        <w:bottom w:val="none" w:sz="0" w:space="0" w:color="auto"/>
        <w:right w:val="none" w:sz="0" w:space="0" w:color="auto"/>
      </w:divBdr>
    </w:div>
    <w:div w:id="1716151856">
      <w:bodyDiv w:val="1"/>
      <w:marLeft w:val="0"/>
      <w:marRight w:val="0"/>
      <w:marTop w:val="0"/>
      <w:marBottom w:val="0"/>
      <w:divBdr>
        <w:top w:val="none" w:sz="0" w:space="0" w:color="auto"/>
        <w:left w:val="none" w:sz="0" w:space="0" w:color="auto"/>
        <w:bottom w:val="none" w:sz="0" w:space="0" w:color="auto"/>
        <w:right w:val="none" w:sz="0" w:space="0" w:color="auto"/>
      </w:divBdr>
    </w:div>
    <w:div w:id="1767338373">
      <w:bodyDiv w:val="1"/>
      <w:marLeft w:val="0"/>
      <w:marRight w:val="0"/>
      <w:marTop w:val="0"/>
      <w:marBottom w:val="0"/>
      <w:divBdr>
        <w:top w:val="none" w:sz="0" w:space="0" w:color="auto"/>
        <w:left w:val="none" w:sz="0" w:space="0" w:color="auto"/>
        <w:bottom w:val="none" w:sz="0" w:space="0" w:color="auto"/>
        <w:right w:val="none" w:sz="0" w:space="0" w:color="auto"/>
      </w:divBdr>
    </w:div>
    <w:div w:id="207573470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6.png"/><Relationship Id="rId42"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header" Target="header5.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footer" Target="footer4.xml"/><Relationship Id="rId37" Type="http://schemas.openxmlformats.org/officeDocument/2006/relationships/image" Target="media/image19.png"/><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footer" Target="footer3.xml"/><Relationship Id="rId35" Type="http://schemas.openxmlformats.org/officeDocument/2006/relationships/image" Target="media/image17.png"/><Relationship Id="rId43"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894EC-012E-4DD0-AD27-CB6629B1B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1463</TotalTime>
  <Pages>74</Pages>
  <Words>35485</Words>
  <Characters>8500</Characters>
  <Application>Microsoft Office Word</Application>
  <DocSecurity>0</DocSecurity>
  <Lines>70</Lines>
  <Paragraphs>87</Paragraphs>
  <ScaleCrop>false</ScaleCrop>
  <Company>ThinkPad</Company>
  <LinksUpToDate>false</LinksUpToDate>
  <CharactersWithSpaces>43898</CharactersWithSpaces>
  <SharedDoc>false</SharedDoc>
  <HLinks>
    <vt:vector size="348" baseType="variant">
      <vt:variant>
        <vt:i4>1507377</vt:i4>
      </vt:variant>
      <vt:variant>
        <vt:i4>344</vt:i4>
      </vt:variant>
      <vt:variant>
        <vt:i4>0</vt:i4>
      </vt:variant>
      <vt:variant>
        <vt:i4>5</vt:i4>
      </vt:variant>
      <vt:variant>
        <vt:lpwstr/>
      </vt:variant>
      <vt:variant>
        <vt:lpwstr>_Toc19801198</vt:lpwstr>
      </vt:variant>
      <vt:variant>
        <vt:i4>1572913</vt:i4>
      </vt:variant>
      <vt:variant>
        <vt:i4>338</vt:i4>
      </vt:variant>
      <vt:variant>
        <vt:i4>0</vt:i4>
      </vt:variant>
      <vt:variant>
        <vt:i4>5</vt:i4>
      </vt:variant>
      <vt:variant>
        <vt:lpwstr/>
      </vt:variant>
      <vt:variant>
        <vt:lpwstr>_Toc19801197</vt:lpwstr>
      </vt:variant>
      <vt:variant>
        <vt:i4>1638449</vt:i4>
      </vt:variant>
      <vt:variant>
        <vt:i4>332</vt:i4>
      </vt:variant>
      <vt:variant>
        <vt:i4>0</vt:i4>
      </vt:variant>
      <vt:variant>
        <vt:i4>5</vt:i4>
      </vt:variant>
      <vt:variant>
        <vt:lpwstr/>
      </vt:variant>
      <vt:variant>
        <vt:lpwstr>_Toc19801196</vt:lpwstr>
      </vt:variant>
      <vt:variant>
        <vt:i4>1703985</vt:i4>
      </vt:variant>
      <vt:variant>
        <vt:i4>326</vt:i4>
      </vt:variant>
      <vt:variant>
        <vt:i4>0</vt:i4>
      </vt:variant>
      <vt:variant>
        <vt:i4>5</vt:i4>
      </vt:variant>
      <vt:variant>
        <vt:lpwstr/>
      </vt:variant>
      <vt:variant>
        <vt:lpwstr>_Toc19801195</vt:lpwstr>
      </vt:variant>
      <vt:variant>
        <vt:i4>1769521</vt:i4>
      </vt:variant>
      <vt:variant>
        <vt:i4>320</vt:i4>
      </vt:variant>
      <vt:variant>
        <vt:i4>0</vt:i4>
      </vt:variant>
      <vt:variant>
        <vt:i4>5</vt:i4>
      </vt:variant>
      <vt:variant>
        <vt:lpwstr/>
      </vt:variant>
      <vt:variant>
        <vt:lpwstr>_Toc19801194</vt:lpwstr>
      </vt:variant>
      <vt:variant>
        <vt:i4>1835057</vt:i4>
      </vt:variant>
      <vt:variant>
        <vt:i4>314</vt:i4>
      </vt:variant>
      <vt:variant>
        <vt:i4>0</vt:i4>
      </vt:variant>
      <vt:variant>
        <vt:i4>5</vt:i4>
      </vt:variant>
      <vt:variant>
        <vt:lpwstr/>
      </vt:variant>
      <vt:variant>
        <vt:lpwstr>_Toc19801193</vt:lpwstr>
      </vt:variant>
      <vt:variant>
        <vt:i4>1900593</vt:i4>
      </vt:variant>
      <vt:variant>
        <vt:i4>308</vt:i4>
      </vt:variant>
      <vt:variant>
        <vt:i4>0</vt:i4>
      </vt:variant>
      <vt:variant>
        <vt:i4>5</vt:i4>
      </vt:variant>
      <vt:variant>
        <vt:lpwstr/>
      </vt:variant>
      <vt:variant>
        <vt:lpwstr>_Toc19801192</vt:lpwstr>
      </vt:variant>
      <vt:variant>
        <vt:i4>1966129</vt:i4>
      </vt:variant>
      <vt:variant>
        <vt:i4>302</vt:i4>
      </vt:variant>
      <vt:variant>
        <vt:i4>0</vt:i4>
      </vt:variant>
      <vt:variant>
        <vt:i4>5</vt:i4>
      </vt:variant>
      <vt:variant>
        <vt:lpwstr/>
      </vt:variant>
      <vt:variant>
        <vt:lpwstr>_Toc19801191</vt:lpwstr>
      </vt:variant>
      <vt:variant>
        <vt:i4>2031665</vt:i4>
      </vt:variant>
      <vt:variant>
        <vt:i4>296</vt:i4>
      </vt:variant>
      <vt:variant>
        <vt:i4>0</vt:i4>
      </vt:variant>
      <vt:variant>
        <vt:i4>5</vt:i4>
      </vt:variant>
      <vt:variant>
        <vt:lpwstr/>
      </vt:variant>
      <vt:variant>
        <vt:lpwstr>_Toc19801190</vt:lpwstr>
      </vt:variant>
      <vt:variant>
        <vt:i4>1441840</vt:i4>
      </vt:variant>
      <vt:variant>
        <vt:i4>290</vt:i4>
      </vt:variant>
      <vt:variant>
        <vt:i4>0</vt:i4>
      </vt:variant>
      <vt:variant>
        <vt:i4>5</vt:i4>
      </vt:variant>
      <vt:variant>
        <vt:lpwstr/>
      </vt:variant>
      <vt:variant>
        <vt:lpwstr>_Toc19801189</vt:lpwstr>
      </vt:variant>
      <vt:variant>
        <vt:i4>1507376</vt:i4>
      </vt:variant>
      <vt:variant>
        <vt:i4>284</vt:i4>
      </vt:variant>
      <vt:variant>
        <vt:i4>0</vt:i4>
      </vt:variant>
      <vt:variant>
        <vt:i4>5</vt:i4>
      </vt:variant>
      <vt:variant>
        <vt:lpwstr/>
      </vt:variant>
      <vt:variant>
        <vt:lpwstr>_Toc19801188</vt:lpwstr>
      </vt:variant>
      <vt:variant>
        <vt:i4>1572912</vt:i4>
      </vt:variant>
      <vt:variant>
        <vt:i4>278</vt:i4>
      </vt:variant>
      <vt:variant>
        <vt:i4>0</vt:i4>
      </vt:variant>
      <vt:variant>
        <vt:i4>5</vt:i4>
      </vt:variant>
      <vt:variant>
        <vt:lpwstr/>
      </vt:variant>
      <vt:variant>
        <vt:lpwstr>_Toc19801187</vt:lpwstr>
      </vt:variant>
      <vt:variant>
        <vt:i4>1638448</vt:i4>
      </vt:variant>
      <vt:variant>
        <vt:i4>272</vt:i4>
      </vt:variant>
      <vt:variant>
        <vt:i4>0</vt:i4>
      </vt:variant>
      <vt:variant>
        <vt:i4>5</vt:i4>
      </vt:variant>
      <vt:variant>
        <vt:lpwstr/>
      </vt:variant>
      <vt:variant>
        <vt:lpwstr>_Toc19801186</vt:lpwstr>
      </vt:variant>
      <vt:variant>
        <vt:i4>1703984</vt:i4>
      </vt:variant>
      <vt:variant>
        <vt:i4>266</vt:i4>
      </vt:variant>
      <vt:variant>
        <vt:i4>0</vt:i4>
      </vt:variant>
      <vt:variant>
        <vt:i4>5</vt:i4>
      </vt:variant>
      <vt:variant>
        <vt:lpwstr/>
      </vt:variant>
      <vt:variant>
        <vt:lpwstr>_Toc19801185</vt:lpwstr>
      </vt:variant>
      <vt:variant>
        <vt:i4>1966128</vt:i4>
      </vt:variant>
      <vt:variant>
        <vt:i4>260</vt:i4>
      </vt:variant>
      <vt:variant>
        <vt:i4>0</vt:i4>
      </vt:variant>
      <vt:variant>
        <vt:i4>5</vt:i4>
      </vt:variant>
      <vt:variant>
        <vt:lpwstr/>
      </vt:variant>
      <vt:variant>
        <vt:lpwstr>_Toc19801181</vt:lpwstr>
      </vt:variant>
      <vt:variant>
        <vt:i4>2031664</vt:i4>
      </vt:variant>
      <vt:variant>
        <vt:i4>254</vt:i4>
      </vt:variant>
      <vt:variant>
        <vt:i4>0</vt:i4>
      </vt:variant>
      <vt:variant>
        <vt:i4>5</vt:i4>
      </vt:variant>
      <vt:variant>
        <vt:lpwstr/>
      </vt:variant>
      <vt:variant>
        <vt:lpwstr>_Toc19801180</vt:lpwstr>
      </vt:variant>
      <vt:variant>
        <vt:i4>1441855</vt:i4>
      </vt:variant>
      <vt:variant>
        <vt:i4>248</vt:i4>
      </vt:variant>
      <vt:variant>
        <vt:i4>0</vt:i4>
      </vt:variant>
      <vt:variant>
        <vt:i4>5</vt:i4>
      </vt:variant>
      <vt:variant>
        <vt:lpwstr/>
      </vt:variant>
      <vt:variant>
        <vt:lpwstr>_Toc19801179</vt:lpwstr>
      </vt:variant>
      <vt:variant>
        <vt:i4>1507391</vt:i4>
      </vt:variant>
      <vt:variant>
        <vt:i4>242</vt:i4>
      </vt:variant>
      <vt:variant>
        <vt:i4>0</vt:i4>
      </vt:variant>
      <vt:variant>
        <vt:i4>5</vt:i4>
      </vt:variant>
      <vt:variant>
        <vt:lpwstr/>
      </vt:variant>
      <vt:variant>
        <vt:lpwstr>_Toc19801178</vt:lpwstr>
      </vt:variant>
      <vt:variant>
        <vt:i4>1572927</vt:i4>
      </vt:variant>
      <vt:variant>
        <vt:i4>236</vt:i4>
      </vt:variant>
      <vt:variant>
        <vt:i4>0</vt:i4>
      </vt:variant>
      <vt:variant>
        <vt:i4>5</vt:i4>
      </vt:variant>
      <vt:variant>
        <vt:lpwstr/>
      </vt:variant>
      <vt:variant>
        <vt:lpwstr>_Toc19801177</vt:lpwstr>
      </vt:variant>
      <vt:variant>
        <vt:i4>1638463</vt:i4>
      </vt:variant>
      <vt:variant>
        <vt:i4>230</vt:i4>
      </vt:variant>
      <vt:variant>
        <vt:i4>0</vt:i4>
      </vt:variant>
      <vt:variant>
        <vt:i4>5</vt:i4>
      </vt:variant>
      <vt:variant>
        <vt:lpwstr/>
      </vt:variant>
      <vt:variant>
        <vt:lpwstr>_Toc19801176</vt:lpwstr>
      </vt:variant>
      <vt:variant>
        <vt:i4>1703999</vt:i4>
      </vt:variant>
      <vt:variant>
        <vt:i4>224</vt:i4>
      </vt:variant>
      <vt:variant>
        <vt:i4>0</vt:i4>
      </vt:variant>
      <vt:variant>
        <vt:i4>5</vt:i4>
      </vt:variant>
      <vt:variant>
        <vt:lpwstr/>
      </vt:variant>
      <vt:variant>
        <vt:lpwstr>_Toc19801175</vt:lpwstr>
      </vt:variant>
      <vt:variant>
        <vt:i4>1769535</vt:i4>
      </vt:variant>
      <vt:variant>
        <vt:i4>218</vt:i4>
      </vt:variant>
      <vt:variant>
        <vt:i4>0</vt:i4>
      </vt:variant>
      <vt:variant>
        <vt:i4>5</vt:i4>
      </vt:variant>
      <vt:variant>
        <vt:lpwstr/>
      </vt:variant>
      <vt:variant>
        <vt:lpwstr>_Toc19801174</vt:lpwstr>
      </vt:variant>
      <vt:variant>
        <vt:i4>1835071</vt:i4>
      </vt:variant>
      <vt:variant>
        <vt:i4>212</vt:i4>
      </vt:variant>
      <vt:variant>
        <vt:i4>0</vt:i4>
      </vt:variant>
      <vt:variant>
        <vt:i4>5</vt:i4>
      </vt:variant>
      <vt:variant>
        <vt:lpwstr/>
      </vt:variant>
      <vt:variant>
        <vt:lpwstr>_Toc19801173</vt:lpwstr>
      </vt:variant>
      <vt:variant>
        <vt:i4>1441854</vt:i4>
      </vt:variant>
      <vt:variant>
        <vt:i4>206</vt:i4>
      </vt:variant>
      <vt:variant>
        <vt:i4>0</vt:i4>
      </vt:variant>
      <vt:variant>
        <vt:i4>5</vt:i4>
      </vt:variant>
      <vt:variant>
        <vt:lpwstr/>
      </vt:variant>
      <vt:variant>
        <vt:lpwstr>_Toc19801169</vt:lpwstr>
      </vt:variant>
      <vt:variant>
        <vt:i4>1638462</vt:i4>
      </vt:variant>
      <vt:variant>
        <vt:i4>200</vt:i4>
      </vt:variant>
      <vt:variant>
        <vt:i4>0</vt:i4>
      </vt:variant>
      <vt:variant>
        <vt:i4>5</vt:i4>
      </vt:variant>
      <vt:variant>
        <vt:lpwstr/>
      </vt:variant>
      <vt:variant>
        <vt:lpwstr>_Toc19801166</vt:lpwstr>
      </vt:variant>
      <vt:variant>
        <vt:i4>2031678</vt:i4>
      </vt:variant>
      <vt:variant>
        <vt:i4>194</vt:i4>
      </vt:variant>
      <vt:variant>
        <vt:i4>0</vt:i4>
      </vt:variant>
      <vt:variant>
        <vt:i4>5</vt:i4>
      </vt:variant>
      <vt:variant>
        <vt:lpwstr/>
      </vt:variant>
      <vt:variant>
        <vt:lpwstr>_Toc19801160</vt:lpwstr>
      </vt:variant>
      <vt:variant>
        <vt:i4>1441853</vt:i4>
      </vt:variant>
      <vt:variant>
        <vt:i4>188</vt:i4>
      </vt:variant>
      <vt:variant>
        <vt:i4>0</vt:i4>
      </vt:variant>
      <vt:variant>
        <vt:i4>5</vt:i4>
      </vt:variant>
      <vt:variant>
        <vt:lpwstr/>
      </vt:variant>
      <vt:variant>
        <vt:lpwstr>_Toc19801159</vt:lpwstr>
      </vt:variant>
      <vt:variant>
        <vt:i4>1638461</vt:i4>
      </vt:variant>
      <vt:variant>
        <vt:i4>182</vt:i4>
      </vt:variant>
      <vt:variant>
        <vt:i4>0</vt:i4>
      </vt:variant>
      <vt:variant>
        <vt:i4>5</vt:i4>
      </vt:variant>
      <vt:variant>
        <vt:lpwstr/>
      </vt:variant>
      <vt:variant>
        <vt:lpwstr>_Toc19801156</vt:lpwstr>
      </vt:variant>
      <vt:variant>
        <vt:i4>1835069</vt:i4>
      </vt:variant>
      <vt:variant>
        <vt:i4>176</vt:i4>
      </vt:variant>
      <vt:variant>
        <vt:i4>0</vt:i4>
      </vt:variant>
      <vt:variant>
        <vt:i4>5</vt:i4>
      </vt:variant>
      <vt:variant>
        <vt:lpwstr/>
      </vt:variant>
      <vt:variant>
        <vt:lpwstr>_Toc19801153</vt:lpwstr>
      </vt:variant>
      <vt:variant>
        <vt:i4>1900605</vt:i4>
      </vt:variant>
      <vt:variant>
        <vt:i4>170</vt:i4>
      </vt:variant>
      <vt:variant>
        <vt:i4>0</vt:i4>
      </vt:variant>
      <vt:variant>
        <vt:i4>5</vt:i4>
      </vt:variant>
      <vt:variant>
        <vt:lpwstr/>
      </vt:variant>
      <vt:variant>
        <vt:lpwstr>_Toc19801152</vt:lpwstr>
      </vt:variant>
      <vt:variant>
        <vt:i4>1966141</vt:i4>
      </vt:variant>
      <vt:variant>
        <vt:i4>164</vt:i4>
      </vt:variant>
      <vt:variant>
        <vt:i4>0</vt:i4>
      </vt:variant>
      <vt:variant>
        <vt:i4>5</vt:i4>
      </vt:variant>
      <vt:variant>
        <vt:lpwstr/>
      </vt:variant>
      <vt:variant>
        <vt:lpwstr>_Toc19801151</vt:lpwstr>
      </vt:variant>
      <vt:variant>
        <vt:i4>2031677</vt:i4>
      </vt:variant>
      <vt:variant>
        <vt:i4>158</vt:i4>
      </vt:variant>
      <vt:variant>
        <vt:i4>0</vt:i4>
      </vt:variant>
      <vt:variant>
        <vt:i4>5</vt:i4>
      </vt:variant>
      <vt:variant>
        <vt:lpwstr/>
      </vt:variant>
      <vt:variant>
        <vt:lpwstr>_Toc19801150</vt:lpwstr>
      </vt:variant>
      <vt:variant>
        <vt:i4>1441852</vt:i4>
      </vt:variant>
      <vt:variant>
        <vt:i4>152</vt:i4>
      </vt:variant>
      <vt:variant>
        <vt:i4>0</vt:i4>
      </vt:variant>
      <vt:variant>
        <vt:i4>5</vt:i4>
      </vt:variant>
      <vt:variant>
        <vt:lpwstr/>
      </vt:variant>
      <vt:variant>
        <vt:lpwstr>_Toc19801149</vt:lpwstr>
      </vt:variant>
      <vt:variant>
        <vt:i4>1507388</vt:i4>
      </vt:variant>
      <vt:variant>
        <vt:i4>146</vt:i4>
      </vt:variant>
      <vt:variant>
        <vt:i4>0</vt:i4>
      </vt:variant>
      <vt:variant>
        <vt:i4>5</vt:i4>
      </vt:variant>
      <vt:variant>
        <vt:lpwstr/>
      </vt:variant>
      <vt:variant>
        <vt:lpwstr>_Toc19801148</vt:lpwstr>
      </vt:variant>
      <vt:variant>
        <vt:i4>1572924</vt:i4>
      </vt:variant>
      <vt:variant>
        <vt:i4>140</vt:i4>
      </vt:variant>
      <vt:variant>
        <vt:i4>0</vt:i4>
      </vt:variant>
      <vt:variant>
        <vt:i4>5</vt:i4>
      </vt:variant>
      <vt:variant>
        <vt:lpwstr/>
      </vt:variant>
      <vt:variant>
        <vt:lpwstr>_Toc19801147</vt:lpwstr>
      </vt:variant>
      <vt:variant>
        <vt:i4>1638460</vt:i4>
      </vt:variant>
      <vt:variant>
        <vt:i4>134</vt:i4>
      </vt:variant>
      <vt:variant>
        <vt:i4>0</vt:i4>
      </vt:variant>
      <vt:variant>
        <vt:i4>5</vt:i4>
      </vt:variant>
      <vt:variant>
        <vt:lpwstr/>
      </vt:variant>
      <vt:variant>
        <vt:lpwstr>_Toc19801146</vt:lpwstr>
      </vt:variant>
      <vt:variant>
        <vt:i4>1703996</vt:i4>
      </vt:variant>
      <vt:variant>
        <vt:i4>128</vt:i4>
      </vt:variant>
      <vt:variant>
        <vt:i4>0</vt:i4>
      </vt:variant>
      <vt:variant>
        <vt:i4>5</vt:i4>
      </vt:variant>
      <vt:variant>
        <vt:lpwstr/>
      </vt:variant>
      <vt:variant>
        <vt:lpwstr>_Toc19801145</vt:lpwstr>
      </vt:variant>
      <vt:variant>
        <vt:i4>1769532</vt:i4>
      </vt:variant>
      <vt:variant>
        <vt:i4>122</vt:i4>
      </vt:variant>
      <vt:variant>
        <vt:i4>0</vt:i4>
      </vt:variant>
      <vt:variant>
        <vt:i4>5</vt:i4>
      </vt:variant>
      <vt:variant>
        <vt:lpwstr/>
      </vt:variant>
      <vt:variant>
        <vt:lpwstr>_Toc19801144</vt:lpwstr>
      </vt:variant>
      <vt:variant>
        <vt:i4>1835068</vt:i4>
      </vt:variant>
      <vt:variant>
        <vt:i4>116</vt:i4>
      </vt:variant>
      <vt:variant>
        <vt:i4>0</vt:i4>
      </vt:variant>
      <vt:variant>
        <vt:i4>5</vt:i4>
      </vt:variant>
      <vt:variant>
        <vt:lpwstr/>
      </vt:variant>
      <vt:variant>
        <vt:lpwstr>_Toc19801143</vt:lpwstr>
      </vt:variant>
      <vt:variant>
        <vt:i4>1900604</vt:i4>
      </vt:variant>
      <vt:variant>
        <vt:i4>110</vt:i4>
      </vt:variant>
      <vt:variant>
        <vt:i4>0</vt:i4>
      </vt:variant>
      <vt:variant>
        <vt:i4>5</vt:i4>
      </vt:variant>
      <vt:variant>
        <vt:lpwstr/>
      </vt:variant>
      <vt:variant>
        <vt:lpwstr>_Toc19801142</vt:lpwstr>
      </vt:variant>
      <vt:variant>
        <vt:i4>1966140</vt:i4>
      </vt:variant>
      <vt:variant>
        <vt:i4>104</vt:i4>
      </vt:variant>
      <vt:variant>
        <vt:i4>0</vt:i4>
      </vt:variant>
      <vt:variant>
        <vt:i4>5</vt:i4>
      </vt:variant>
      <vt:variant>
        <vt:lpwstr/>
      </vt:variant>
      <vt:variant>
        <vt:lpwstr>_Toc19801141</vt:lpwstr>
      </vt:variant>
      <vt:variant>
        <vt:i4>2031676</vt:i4>
      </vt:variant>
      <vt:variant>
        <vt:i4>98</vt:i4>
      </vt:variant>
      <vt:variant>
        <vt:i4>0</vt:i4>
      </vt:variant>
      <vt:variant>
        <vt:i4>5</vt:i4>
      </vt:variant>
      <vt:variant>
        <vt:lpwstr/>
      </vt:variant>
      <vt:variant>
        <vt:lpwstr>_Toc19801140</vt:lpwstr>
      </vt:variant>
      <vt:variant>
        <vt:i4>1441851</vt:i4>
      </vt:variant>
      <vt:variant>
        <vt:i4>92</vt:i4>
      </vt:variant>
      <vt:variant>
        <vt:i4>0</vt:i4>
      </vt:variant>
      <vt:variant>
        <vt:i4>5</vt:i4>
      </vt:variant>
      <vt:variant>
        <vt:lpwstr/>
      </vt:variant>
      <vt:variant>
        <vt:lpwstr>_Toc19801139</vt:lpwstr>
      </vt:variant>
      <vt:variant>
        <vt:i4>1507387</vt:i4>
      </vt:variant>
      <vt:variant>
        <vt:i4>86</vt:i4>
      </vt:variant>
      <vt:variant>
        <vt:i4>0</vt:i4>
      </vt:variant>
      <vt:variant>
        <vt:i4>5</vt:i4>
      </vt:variant>
      <vt:variant>
        <vt:lpwstr/>
      </vt:variant>
      <vt:variant>
        <vt:lpwstr>_Toc19801138</vt:lpwstr>
      </vt:variant>
      <vt:variant>
        <vt:i4>1572923</vt:i4>
      </vt:variant>
      <vt:variant>
        <vt:i4>80</vt:i4>
      </vt:variant>
      <vt:variant>
        <vt:i4>0</vt:i4>
      </vt:variant>
      <vt:variant>
        <vt:i4>5</vt:i4>
      </vt:variant>
      <vt:variant>
        <vt:lpwstr/>
      </vt:variant>
      <vt:variant>
        <vt:lpwstr>_Toc19801137</vt:lpwstr>
      </vt:variant>
      <vt:variant>
        <vt:i4>1638459</vt:i4>
      </vt:variant>
      <vt:variant>
        <vt:i4>74</vt:i4>
      </vt:variant>
      <vt:variant>
        <vt:i4>0</vt:i4>
      </vt:variant>
      <vt:variant>
        <vt:i4>5</vt:i4>
      </vt:variant>
      <vt:variant>
        <vt:lpwstr/>
      </vt:variant>
      <vt:variant>
        <vt:lpwstr>_Toc19801136</vt:lpwstr>
      </vt:variant>
      <vt:variant>
        <vt:i4>1703995</vt:i4>
      </vt:variant>
      <vt:variant>
        <vt:i4>68</vt:i4>
      </vt:variant>
      <vt:variant>
        <vt:i4>0</vt:i4>
      </vt:variant>
      <vt:variant>
        <vt:i4>5</vt:i4>
      </vt:variant>
      <vt:variant>
        <vt:lpwstr/>
      </vt:variant>
      <vt:variant>
        <vt:lpwstr>_Toc19801135</vt:lpwstr>
      </vt:variant>
      <vt:variant>
        <vt:i4>1769531</vt:i4>
      </vt:variant>
      <vt:variant>
        <vt:i4>62</vt:i4>
      </vt:variant>
      <vt:variant>
        <vt:i4>0</vt:i4>
      </vt:variant>
      <vt:variant>
        <vt:i4>5</vt:i4>
      </vt:variant>
      <vt:variant>
        <vt:lpwstr/>
      </vt:variant>
      <vt:variant>
        <vt:lpwstr>_Toc19801134</vt:lpwstr>
      </vt:variant>
      <vt:variant>
        <vt:i4>1835067</vt:i4>
      </vt:variant>
      <vt:variant>
        <vt:i4>56</vt:i4>
      </vt:variant>
      <vt:variant>
        <vt:i4>0</vt:i4>
      </vt:variant>
      <vt:variant>
        <vt:i4>5</vt:i4>
      </vt:variant>
      <vt:variant>
        <vt:lpwstr/>
      </vt:variant>
      <vt:variant>
        <vt:lpwstr>_Toc19801133</vt:lpwstr>
      </vt:variant>
      <vt:variant>
        <vt:i4>1900603</vt:i4>
      </vt:variant>
      <vt:variant>
        <vt:i4>50</vt:i4>
      </vt:variant>
      <vt:variant>
        <vt:i4>0</vt:i4>
      </vt:variant>
      <vt:variant>
        <vt:i4>5</vt:i4>
      </vt:variant>
      <vt:variant>
        <vt:lpwstr/>
      </vt:variant>
      <vt:variant>
        <vt:lpwstr>_Toc19801132</vt:lpwstr>
      </vt:variant>
      <vt:variant>
        <vt:i4>1966139</vt:i4>
      </vt:variant>
      <vt:variant>
        <vt:i4>44</vt:i4>
      </vt:variant>
      <vt:variant>
        <vt:i4>0</vt:i4>
      </vt:variant>
      <vt:variant>
        <vt:i4>5</vt:i4>
      </vt:variant>
      <vt:variant>
        <vt:lpwstr/>
      </vt:variant>
      <vt:variant>
        <vt:lpwstr>_Toc19801131</vt:lpwstr>
      </vt:variant>
      <vt:variant>
        <vt:i4>2031675</vt:i4>
      </vt:variant>
      <vt:variant>
        <vt:i4>38</vt:i4>
      </vt:variant>
      <vt:variant>
        <vt:i4>0</vt:i4>
      </vt:variant>
      <vt:variant>
        <vt:i4>5</vt:i4>
      </vt:variant>
      <vt:variant>
        <vt:lpwstr/>
      </vt:variant>
      <vt:variant>
        <vt:lpwstr>_Toc19801130</vt:lpwstr>
      </vt:variant>
      <vt:variant>
        <vt:i4>1441850</vt:i4>
      </vt:variant>
      <vt:variant>
        <vt:i4>32</vt:i4>
      </vt:variant>
      <vt:variant>
        <vt:i4>0</vt:i4>
      </vt:variant>
      <vt:variant>
        <vt:i4>5</vt:i4>
      </vt:variant>
      <vt:variant>
        <vt:lpwstr/>
      </vt:variant>
      <vt:variant>
        <vt:lpwstr>_Toc19801129</vt:lpwstr>
      </vt:variant>
      <vt:variant>
        <vt:i4>1507386</vt:i4>
      </vt:variant>
      <vt:variant>
        <vt:i4>26</vt:i4>
      </vt:variant>
      <vt:variant>
        <vt:i4>0</vt:i4>
      </vt:variant>
      <vt:variant>
        <vt:i4>5</vt:i4>
      </vt:variant>
      <vt:variant>
        <vt:lpwstr/>
      </vt:variant>
      <vt:variant>
        <vt:lpwstr>_Toc19801128</vt:lpwstr>
      </vt:variant>
      <vt:variant>
        <vt:i4>1572922</vt:i4>
      </vt:variant>
      <vt:variant>
        <vt:i4>20</vt:i4>
      </vt:variant>
      <vt:variant>
        <vt:i4>0</vt:i4>
      </vt:variant>
      <vt:variant>
        <vt:i4>5</vt:i4>
      </vt:variant>
      <vt:variant>
        <vt:lpwstr/>
      </vt:variant>
      <vt:variant>
        <vt:lpwstr>_Toc19801127</vt:lpwstr>
      </vt:variant>
      <vt:variant>
        <vt:i4>1638458</vt:i4>
      </vt:variant>
      <vt:variant>
        <vt:i4>14</vt:i4>
      </vt:variant>
      <vt:variant>
        <vt:i4>0</vt:i4>
      </vt:variant>
      <vt:variant>
        <vt:i4>5</vt:i4>
      </vt:variant>
      <vt:variant>
        <vt:lpwstr/>
      </vt:variant>
      <vt:variant>
        <vt:lpwstr>_Toc19801126</vt:lpwstr>
      </vt:variant>
      <vt:variant>
        <vt:i4>1703994</vt:i4>
      </vt:variant>
      <vt:variant>
        <vt:i4>8</vt:i4>
      </vt:variant>
      <vt:variant>
        <vt:i4>0</vt:i4>
      </vt:variant>
      <vt:variant>
        <vt:i4>5</vt:i4>
      </vt:variant>
      <vt:variant>
        <vt:lpwstr/>
      </vt:variant>
      <vt:variant>
        <vt:lpwstr>_Toc19801125</vt:lpwstr>
      </vt:variant>
      <vt:variant>
        <vt:i4>1769530</vt:i4>
      </vt:variant>
      <vt:variant>
        <vt:i4>2</vt:i4>
      </vt:variant>
      <vt:variant>
        <vt:i4>0</vt:i4>
      </vt:variant>
      <vt:variant>
        <vt:i4>5</vt:i4>
      </vt:variant>
      <vt:variant>
        <vt:lpwstr/>
      </vt:variant>
      <vt:variant>
        <vt:lpwstr>_Toc19801124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微软系统</dc:creator>
  <cp:keywords/>
  <dc:description/>
  <cp:lastModifiedBy>王志刚</cp:lastModifiedBy>
  <cp:revision>51</cp:revision>
  <cp:lastPrinted>2017-03-08T06:55:00Z</cp:lastPrinted>
  <dcterms:created xsi:type="dcterms:W3CDTF">2020-12-07T08:40:00Z</dcterms:created>
  <dcterms:modified xsi:type="dcterms:W3CDTF">2021-03-25T01:51:00Z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